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C2" w:rsidRDefault="00762C71" w:rsidP="00181731">
      <w:pPr>
        <w:pStyle w:val="2"/>
        <w:spacing w:line="240" w:lineRule="exact"/>
        <w:rPr>
          <w:spacing w:val="20"/>
          <w:szCs w:val="28"/>
          <w:lang w:val="ru-RU"/>
        </w:rPr>
      </w:pPr>
      <w:r>
        <w:rPr>
          <w:spacing w:val="20"/>
          <w:szCs w:val="28"/>
          <w:lang w:val="ru-RU"/>
        </w:rPr>
        <w:t>ОТЧЕТ</w:t>
      </w:r>
    </w:p>
    <w:p w:rsidR="00B75DCF" w:rsidRPr="00B75DCF" w:rsidRDefault="00454634" w:rsidP="00B75DCF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9D7FCD">
        <w:rPr>
          <w:rFonts w:ascii="Times New Roman" w:hAnsi="Times New Roman"/>
          <w:b/>
          <w:sz w:val="28"/>
          <w:szCs w:val="28"/>
        </w:rPr>
        <w:t xml:space="preserve">по результатам </w:t>
      </w:r>
      <w:r w:rsidR="00B75DCF" w:rsidRPr="00B75DCF">
        <w:rPr>
          <w:rFonts w:ascii="Times New Roman" w:hAnsi="Times New Roman"/>
          <w:b/>
          <w:sz w:val="28"/>
          <w:szCs w:val="28"/>
        </w:rPr>
        <w:t>внешней проверки бюджетной отчетности</w:t>
      </w:r>
    </w:p>
    <w:p w:rsidR="00B75DCF" w:rsidRPr="00B75DCF" w:rsidRDefault="00B75DCF" w:rsidP="00B75DCF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B75DCF">
        <w:rPr>
          <w:rFonts w:ascii="Times New Roman" w:hAnsi="Times New Roman"/>
          <w:b/>
          <w:sz w:val="28"/>
          <w:szCs w:val="28"/>
        </w:rPr>
        <w:t>главного администратора бюджетных средств</w:t>
      </w:r>
    </w:p>
    <w:p w:rsidR="00B15BCC" w:rsidRDefault="00B15BCC" w:rsidP="00B75DCF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B15BCC">
        <w:rPr>
          <w:rFonts w:ascii="Times New Roman" w:hAnsi="Times New Roman"/>
          <w:b/>
          <w:sz w:val="28"/>
          <w:szCs w:val="28"/>
        </w:rPr>
        <w:t xml:space="preserve">Управления образования </w:t>
      </w:r>
      <w:r w:rsidR="00B75DCF" w:rsidRPr="00B75DCF">
        <w:rPr>
          <w:rFonts w:ascii="Times New Roman" w:hAnsi="Times New Roman"/>
          <w:b/>
          <w:sz w:val="28"/>
          <w:szCs w:val="28"/>
        </w:rPr>
        <w:t>Администрации</w:t>
      </w:r>
    </w:p>
    <w:p w:rsidR="00B75DCF" w:rsidRPr="00B75DCF" w:rsidRDefault="00B75DCF" w:rsidP="00B75DCF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B75DCF">
        <w:rPr>
          <w:rFonts w:ascii="Times New Roman" w:hAnsi="Times New Roman"/>
          <w:b/>
          <w:sz w:val="28"/>
          <w:szCs w:val="28"/>
        </w:rPr>
        <w:t>Суксунского муниципального района за 2018 год</w:t>
      </w:r>
    </w:p>
    <w:p w:rsidR="00B75DCF" w:rsidRPr="00B15BCC" w:rsidRDefault="00B75DCF" w:rsidP="00B52869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A92CC2" w:rsidRDefault="00A92CC2" w:rsidP="00181731">
      <w:pPr>
        <w:autoSpaceDE w:val="0"/>
        <w:autoSpaceDN w:val="0"/>
        <w:spacing w:after="0" w:line="240" w:lineRule="exact"/>
        <w:jc w:val="center"/>
        <w:rPr>
          <w:rFonts w:ascii="Times New Roman" w:eastAsiaTheme="minorEastAsia" w:hAnsi="Times New Roman"/>
          <w:b/>
          <w:spacing w:val="-2"/>
          <w:sz w:val="28"/>
          <w:szCs w:val="28"/>
          <w:lang w:eastAsia="ru-RU"/>
        </w:rPr>
      </w:pPr>
    </w:p>
    <w:p w:rsidR="00A92CC2" w:rsidRPr="00D66859" w:rsidRDefault="00A92CC2" w:rsidP="00451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859">
        <w:rPr>
          <w:rFonts w:ascii="Times New Roman" w:hAnsi="Times New Roman"/>
          <w:sz w:val="28"/>
          <w:szCs w:val="28"/>
        </w:rPr>
        <w:t>«</w:t>
      </w:r>
      <w:r w:rsidR="00311756">
        <w:rPr>
          <w:rFonts w:ascii="Times New Roman" w:hAnsi="Times New Roman"/>
          <w:sz w:val="28"/>
          <w:szCs w:val="28"/>
        </w:rPr>
        <w:t>25</w:t>
      </w:r>
      <w:r w:rsidRPr="00AC1042">
        <w:rPr>
          <w:rFonts w:ascii="Times New Roman" w:hAnsi="Times New Roman"/>
          <w:sz w:val="28"/>
          <w:szCs w:val="28"/>
        </w:rPr>
        <w:t>»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 w:rsidR="00311756">
        <w:rPr>
          <w:rFonts w:ascii="Times New Roman" w:hAnsi="Times New Roman"/>
          <w:sz w:val="28"/>
          <w:szCs w:val="28"/>
        </w:rPr>
        <w:t>апреля</w:t>
      </w:r>
      <w:r w:rsidRPr="00D66859">
        <w:rPr>
          <w:rFonts w:ascii="Times New Roman" w:hAnsi="Times New Roman"/>
          <w:sz w:val="28"/>
          <w:szCs w:val="28"/>
        </w:rPr>
        <w:t xml:space="preserve"> 20</w:t>
      </w:r>
      <w:r w:rsidR="00311756">
        <w:rPr>
          <w:rFonts w:ascii="Times New Roman" w:hAnsi="Times New Roman"/>
          <w:sz w:val="28"/>
          <w:szCs w:val="28"/>
        </w:rPr>
        <w:t>19</w:t>
      </w:r>
      <w:r w:rsidRPr="00D66859">
        <w:rPr>
          <w:rFonts w:ascii="Times New Roman" w:hAnsi="Times New Roman"/>
          <w:sz w:val="28"/>
          <w:szCs w:val="28"/>
        </w:rPr>
        <w:t xml:space="preserve"> года                        </w:t>
      </w:r>
      <w:r w:rsidR="00131C16">
        <w:rPr>
          <w:rFonts w:ascii="Times New Roman" w:hAnsi="Times New Roman"/>
          <w:sz w:val="28"/>
          <w:szCs w:val="28"/>
        </w:rPr>
        <w:t xml:space="preserve">  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66859">
        <w:rPr>
          <w:rFonts w:ascii="Times New Roman" w:hAnsi="Times New Roman"/>
          <w:sz w:val="28"/>
          <w:szCs w:val="28"/>
        </w:rPr>
        <w:t xml:space="preserve">    </w:t>
      </w:r>
      <w:r w:rsidR="0011552F">
        <w:rPr>
          <w:rFonts w:ascii="Times New Roman" w:hAnsi="Times New Roman"/>
          <w:sz w:val="28"/>
          <w:szCs w:val="28"/>
        </w:rPr>
        <w:t xml:space="preserve">          </w:t>
      </w:r>
      <w:r w:rsidR="0035699F">
        <w:rPr>
          <w:rFonts w:ascii="Times New Roman" w:hAnsi="Times New Roman"/>
          <w:sz w:val="28"/>
          <w:szCs w:val="28"/>
        </w:rPr>
        <w:t xml:space="preserve">               </w:t>
      </w:r>
      <w:r w:rsidR="0011552F">
        <w:rPr>
          <w:rFonts w:ascii="Times New Roman" w:hAnsi="Times New Roman"/>
          <w:sz w:val="28"/>
          <w:szCs w:val="28"/>
        </w:rPr>
        <w:t xml:space="preserve">              </w:t>
      </w:r>
      <w:r w:rsidR="00311756">
        <w:rPr>
          <w:rFonts w:ascii="Times New Roman" w:hAnsi="Times New Roman"/>
          <w:sz w:val="28"/>
          <w:szCs w:val="28"/>
        </w:rPr>
        <w:t xml:space="preserve">                    </w:t>
      </w:r>
      <w:r w:rsidR="00AD5320">
        <w:rPr>
          <w:rFonts w:ascii="Times New Roman" w:hAnsi="Times New Roman"/>
          <w:sz w:val="28"/>
          <w:szCs w:val="28"/>
        </w:rPr>
        <w:t>№</w:t>
      </w:r>
      <w:r w:rsidR="004510D0">
        <w:rPr>
          <w:rFonts w:ascii="Times New Roman" w:hAnsi="Times New Roman"/>
          <w:sz w:val="28"/>
          <w:szCs w:val="28"/>
        </w:rPr>
        <w:t xml:space="preserve"> </w:t>
      </w:r>
      <w:r w:rsidR="00311756">
        <w:rPr>
          <w:rFonts w:ascii="Times New Roman" w:hAnsi="Times New Roman"/>
          <w:sz w:val="28"/>
          <w:szCs w:val="28"/>
        </w:rPr>
        <w:t>7</w:t>
      </w:r>
    </w:p>
    <w:p w:rsidR="00A92CC2" w:rsidRDefault="00A92CC2" w:rsidP="00A92CC2">
      <w:pPr>
        <w:pStyle w:val="a5"/>
        <w:tabs>
          <w:tab w:val="left" w:pos="708"/>
        </w:tabs>
        <w:jc w:val="center"/>
        <w:rPr>
          <w:sz w:val="28"/>
          <w:szCs w:val="28"/>
        </w:rPr>
      </w:pPr>
    </w:p>
    <w:p w:rsidR="003958FB" w:rsidRPr="007C5268" w:rsidRDefault="003958FB" w:rsidP="00A92CC2">
      <w:pPr>
        <w:pStyle w:val="a5"/>
        <w:tabs>
          <w:tab w:val="left" w:pos="708"/>
        </w:tabs>
        <w:jc w:val="center"/>
        <w:rPr>
          <w:sz w:val="28"/>
          <w:szCs w:val="28"/>
        </w:rPr>
      </w:pPr>
    </w:p>
    <w:p w:rsidR="001943F2" w:rsidRDefault="001B7F56" w:rsidP="001943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Pr="000D6942">
        <w:rPr>
          <w:rFonts w:ascii="Times New Roman" w:eastAsia="Times New Roman" w:hAnsi="Times New Roman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 работы Ревизионной комиссии Суксунского м</w:t>
      </w:r>
      <w:r w:rsidRPr="00F916A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F916AB">
        <w:rPr>
          <w:rFonts w:ascii="Times New Roman" w:eastAsia="Times New Roman" w:hAnsi="Times New Roman"/>
          <w:sz w:val="28"/>
          <w:szCs w:val="28"/>
          <w:lang w:eastAsia="ru-RU"/>
        </w:rPr>
        <w:t>ниципального района на 201</w:t>
      </w:r>
      <w:r w:rsidR="00B52869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F916A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943F2" w:rsidRPr="009D2E9E">
        <w:rPr>
          <w:rFonts w:ascii="Times New Roman" w:eastAsia="Times New Roman" w:hAnsi="Times New Roman"/>
          <w:sz w:val="28"/>
          <w:szCs w:val="28"/>
          <w:lang w:eastAsia="ru-RU"/>
        </w:rPr>
        <w:t>распоряжением Ревизионной комиссии Су</w:t>
      </w:r>
      <w:r w:rsidR="001943F2" w:rsidRPr="009D2E9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1943F2" w:rsidRPr="009D2E9E">
        <w:rPr>
          <w:rFonts w:ascii="Times New Roman" w:eastAsia="Times New Roman" w:hAnsi="Times New Roman"/>
          <w:sz w:val="28"/>
          <w:szCs w:val="28"/>
          <w:lang w:eastAsia="ru-RU"/>
        </w:rPr>
        <w:t xml:space="preserve">сунского муниципального района от </w:t>
      </w:r>
      <w:r w:rsidR="00B15BCC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B75DCF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B15BC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943F2" w:rsidRPr="009D2E9E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1943F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1943F2" w:rsidRPr="009D2E9E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1943F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B0648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15BC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943F2" w:rsidRPr="009D2E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43F2" w:rsidRPr="00C4374B">
        <w:rPr>
          <w:rFonts w:ascii="Times New Roman" w:eastAsia="Times New Roman" w:hAnsi="Times New Roman"/>
          <w:sz w:val="28"/>
          <w:szCs w:val="28"/>
          <w:lang w:eastAsia="ru-RU"/>
        </w:rPr>
        <w:t xml:space="preserve">«О проведении </w:t>
      </w:r>
      <w:r w:rsidR="00B75DCF">
        <w:rPr>
          <w:rFonts w:ascii="Times New Roman" w:eastAsia="Times New Roman" w:hAnsi="Times New Roman"/>
          <w:sz w:val="28"/>
          <w:szCs w:val="28"/>
          <w:lang w:eastAsia="ru-RU"/>
        </w:rPr>
        <w:t xml:space="preserve">внешней </w:t>
      </w:r>
      <w:r w:rsidR="001943F2" w:rsidRPr="00C4374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проверки </w:t>
      </w:r>
      <w:r w:rsidR="00B75DCF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бюджетной отчетности </w:t>
      </w:r>
      <w:r w:rsidR="00B15BCC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образования </w:t>
      </w:r>
      <w:r w:rsidR="00B75DCF">
        <w:rPr>
          <w:rFonts w:ascii="Times New Roman" w:eastAsia="Times New Roman" w:hAnsi="Times New Roman"/>
          <w:sz w:val="28"/>
          <w:szCs w:val="28"/>
          <w:lang w:eastAsia="ru-RU"/>
        </w:rPr>
        <w:t>Администрации Су</w:t>
      </w:r>
      <w:r w:rsidR="00B75DC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B75DCF">
        <w:rPr>
          <w:rFonts w:ascii="Times New Roman" w:eastAsia="Times New Roman" w:hAnsi="Times New Roman"/>
          <w:sz w:val="28"/>
          <w:szCs w:val="28"/>
          <w:lang w:eastAsia="ru-RU"/>
        </w:rPr>
        <w:t>сунского муниципального района за 2018 год»</w:t>
      </w:r>
      <w:r w:rsidR="001943F2" w:rsidRPr="00DF25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43F2">
        <w:rPr>
          <w:rFonts w:ascii="Times New Roman" w:eastAsia="Times New Roman" w:hAnsi="Times New Roman"/>
          <w:sz w:val="28"/>
          <w:szCs w:val="28"/>
          <w:lang w:eastAsia="ru-RU"/>
        </w:rPr>
        <w:t>проведено контрольное меропри</w:t>
      </w:r>
      <w:r w:rsidR="001943F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1943F2">
        <w:rPr>
          <w:rFonts w:ascii="Times New Roman" w:eastAsia="Times New Roman" w:hAnsi="Times New Roman"/>
          <w:sz w:val="28"/>
          <w:szCs w:val="28"/>
          <w:lang w:eastAsia="ru-RU"/>
        </w:rPr>
        <w:t xml:space="preserve">тие </w:t>
      </w:r>
      <w:r w:rsidR="00B75DCF">
        <w:rPr>
          <w:rFonts w:ascii="Times New Roman" w:eastAsia="Times New Roman" w:hAnsi="Times New Roman"/>
          <w:sz w:val="28"/>
          <w:szCs w:val="28"/>
          <w:lang w:eastAsia="ru-RU"/>
        </w:rPr>
        <w:t xml:space="preserve">внешняя </w:t>
      </w:r>
      <w:r w:rsidR="001943F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943F2" w:rsidRPr="00F916AB">
        <w:rPr>
          <w:rFonts w:ascii="Times New Roman" w:eastAsia="Times New Roman" w:hAnsi="Times New Roman"/>
          <w:sz w:val="28"/>
          <w:szCs w:val="28"/>
          <w:lang w:eastAsia="ru-RU"/>
        </w:rPr>
        <w:t>роверк</w:t>
      </w:r>
      <w:r w:rsidR="001943F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943F2" w:rsidRPr="00F916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5DCF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бюджетной отчетности </w:t>
      </w:r>
      <w:r w:rsidR="004B7753">
        <w:rPr>
          <w:rFonts w:ascii="Times New Roman" w:eastAsia="Times New Roman" w:hAnsi="Times New Roman"/>
          <w:sz w:val="28"/>
          <w:szCs w:val="28"/>
          <w:lang w:eastAsia="ru-RU"/>
        </w:rPr>
        <w:t>Управления образования</w:t>
      </w:r>
      <w:r w:rsidR="004B7753" w:rsidRPr="00F70E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0E96" w:rsidRPr="00F70E96">
        <w:rPr>
          <w:rFonts w:ascii="Times New Roman" w:eastAsia="Times New Roman" w:hAnsi="Times New Roman"/>
          <w:sz w:val="28"/>
          <w:szCs w:val="28"/>
          <w:lang w:eastAsia="ru-RU"/>
        </w:rPr>
        <w:t>Админ</w:t>
      </w:r>
      <w:r w:rsidR="00F70E96" w:rsidRPr="00F70E9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70E96" w:rsidRPr="00F70E96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страции Суксунского муниципального района (далее – </w:t>
      </w:r>
      <w:r w:rsidR="004B7753">
        <w:rPr>
          <w:rFonts w:ascii="Times New Roman" w:eastAsia="Times New Roman" w:hAnsi="Times New Roman"/>
          <w:sz w:val="28"/>
          <w:szCs w:val="28"/>
          <w:lang w:eastAsia="ru-RU"/>
        </w:rPr>
        <w:t>Управление образования</w:t>
      </w:r>
      <w:r w:rsidR="00F70E96" w:rsidRPr="00F70E9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F70E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5DCF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1943F2" w:rsidRPr="007429FE">
        <w:rPr>
          <w:rFonts w:ascii="Times New Roman" w:eastAsia="Times New Roman" w:hAnsi="Times New Roman"/>
          <w:sz w:val="28"/>
          <w:szCs w:val="28"/>
          <w:lang w:eastAsia="ru-RU"/>
        </w:rPr>
        <w:t>2018 год</w:t>
      </w:r>
      <w:r w:rsidR="001943F2" w:rsidRPr="009D2E9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F70E96" w:rsidRDefault="00B8161C" w:rsidP="00F70E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3F2">
        <w:rPr>
          <w:rFonts w:ascii="Times New Roman" w:hAnsi="Times New Roman"/>
          <w:sz w:val="28"/>
          <w:szCs w:val="28"/>
        </w:rPr>
        <w:t>Цел</w:t>
      </w:r>
      <w:r w:rsidR="003E4E33" w:rsidRPr="007203F2">
        <w:rPr>
          <w:rFonts w:ascii="Times New Roman" w:hAnsi="Times New Roman"/>
          <w:sz w:val="28"/>
          <w:szCs w:val="28"/>
        </w:rPr>
        <w:t>ь</w:t>
      </w:r>
      <w:r w:rsidRPr="007203F2">
        <w:rPr>
          <w:rFonts w:ascii="Times New Roman" w:hAnsi="Times New Roman"/>
          <w:sz w:val="28"/>
          <w:szCs w:val="28"/>
        </w:rPr>
        <w:t xml:space="preserve"> контрольного мероприятия:</w:t>
      </w:r>
    </w:p>
    <w:p w:rsidR="00F70E96" w:rsidRPr="00F70E96" w:rsidRDefault="00F70E96" w:rsidP="00F70E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0E96">
        <w:rPr>
          <w:rFonts w:ascii="Times New Roman" w:hAnsi="Times New Roman"/>
          <w:sz w:val="28"/>
          <w:szCs w:val="28"/>
        </w:rPr>
        <w:t>1. установить степень полноты бюджетной отчетности за 2018 год, ее соо</w:t>
      </w:r>
      <w:r w:rsidRPr="00F70E96">
        <w:rPr>
          <w:rFonts w:ascii="Times New Roman" w:hAnsi="Times New Roman"/>
          <w:sz w:val="28"/>
          <w:szCs w:val="28"/>
        </w:rPr>
        <w:t>т</w:t>
      </w:r>
      <w:r w:rsidRPr="00F70E96">
        <w:rPr>
          <w:rFonts w:ascii="Times New Roman" w:hAnsi="Times New Roman"/>
          <w:sz w:val="28"/>
          <w:szCs w:val="28"/>
        </w:rPr>
        <w:t>ветствие требованиям статьей 264.1, 264.2 Бюджетного кодекса Российской Фед</w:t>
      </w:r>
      <w:r w:rsidRPr="00F70E96">
        <w:rPr>
          <w:rFonts w:ascii="Times New Roman" w:hAnsi="Times New Roman"/>
          <w:sz w:val="28"/>
          <w:szCs w:val="28"/>
        </w:rPr>
        <w:t>е</w:t>
      </w:r>
      <w:r w:rsidRPr="00F70E96">
        <w:rPr>
          <w:rFonts w:ascii="Times New Roman" w:hAnsi="Times New Roman"/>
          <w:sz w:val="28"/>
          <w:szCs w:val="28"/>
        </w:rPr>
        <w:t>рации,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</w:t>
      </w:r>
      <w:r w:rsidRPr="00F70E96">
        <w:rPr>
          <w:rFonts w:ascii="Times New Roman" w:hAnsi="Times New Roman"/>
          <w:sz w:val="28"/>
          <w:szCs w:val="28"/>
        </w:rPr>
        <w:t>е</w:t>
      </w:r>
      <w:r w:rsidRPr="00F70E96">
        <w:rPr>
          <w:rFonts w:ascii="Times New Roman" w:hAnsi="Times New Roman"/>
          <w:sz w:val="28"/>
          <w:szCs w:val="28"/>
        </w:rPr>
        <w:t>рации от 28.12.2010 № 191н (с учетом изменений и дополнений) (далее – И</w:t>
      </w:r>
      <w:r w:rsidRPr="00F70E96">
        <w:rPr>
          <w:rFonts w:ascii="Times New Roman" w:hAnsi="Times New Roman"/>
          <w:sz w:val="28"/>
          <w:szCs w:val="28"/>
        </w:rPr>
        <w:t>н</w:t>
      </w:r>
      <w:r w:rsidRPr="00F70E96">
        <w:rPr>
          <w:rFonts w:ascii="Times New Roman" w:hAnsi="Times New Roman"/>
          <w:sz w:val="28"/>
          <w:szCs w:val="28"/>
        </w:rPr>
        <w:t>струкция № 191н), по составу и содержанию;</w:t>
      </w:r>
      <w:proofErr w:type="gramEnd"/>
    </w:p>
    <w:p w:rsidR="00F70E96" w:rsidRPr="00F70E96" w:rsidRDefault="00F70E96" w:rsidP="00F70E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E96">
        <w:rPr>
          <w:rFonts w:ascii="Times New Roman" w:hAnsi="Times New Roman"/>
          <w:sz w:val="28"/>
          <w:szCs w:val="28"/>
        </w:rPr>
        <w:t>2. проверить внутреннюю согласованность показателей форм бюджетной отчетности;</w:t>
      </w:r>
    </w:p>
    <w:p w:rsidR="00F70E96" w:rsidRPr="00F70E96" w:rsidRDefault="00F70E96" w:rsidP="00F70E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E96">
        <w:rPr>
          <w:rFonts w:ascii="Times New Roman" w:hAnsi="Times New Roman"/>
          <w:sz w:val="28"/>
          <w:szCs w:val="28"/>
        </w:rPr>
        <w:t>3. оценить достоверность показателей бюджетной отчетности за 2018 год.</w:t>
      </w:r>
    </w:p>
    <w:p w:rsidR="001943F2" w:rsidRPr="007203F2" w:rsidRDefault="001943F2" w:rsidP="002334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4E33" w:rsidRDefault="00283D91" w:rsidP="00233452">
      <w:pPr>
        <w:pStyle w:val="21"/>
        <w:widowControl w:val="0"/>
        <w:ind w:firstLine="709"/>
      </w:pPr>
      <w:r>
        <w:t>Краткая информация об объекте контрольного мероприятия:</w:t>
      </w:r>
    </w:p>
    <w:p w:rsidR="004B7753" w:rsidRPr="00887CEB" w:rsidRDefault="004B7753" w:rsidP="004B7753">
      <w:pPr>
        <w:pStyle w:val="21"/>
        <w:widowControl w:val="0"/>
        <w:ind w:firstLine="709"/>
      </w:pPr>
      <w:r w:rsidRPr="00912BA9">
        <w:t xml:space="preserve">Управление </w:t>
      </w:r>
      <w:r>
        <w:t>образования</w:t>
      </w:r>
      <w:r w:rsidRPr="00912BA9">
        <w:t xml:space="preserve"> является отраслевым (функциональным) органом Администрации Суксунского муниципального района</w:t>
      </w:r>
      <w:r w:rsidRPr="00DD68BA">
        <w:t>, обеспечивающим испо</w:t>
      </w:r>
      <w:r w:rsidRPr="00DD68BA">
        <w:t>л</w:t>
      </w:r>
      <w:r w:rsidRPr="00DD68BA">
        <w:t>нение на территории Суксунского муниципального района муниципальных фун</w:t>
      </w:r>
      <w:r w:rsidRPr="00DD68BA">
        <w:t>к</w:t>
      </w:r>
      <w:r w:rsidRPr="00DD68BA">
        <w:t>ций и осуществляющим оказание муниципальных услуг в целях обеспечения ре</w:t>
      </w:r>
      <w:r w:rsidRPr="00DD68BA">
        <w:t>а</w:t>
      </w:r>
      <w:r w:rsidRPr="00DD68BA">
        <w:t>лизации предусмотренных законодательством Российской Федерации полном</w:t>
      </w:r>
      <w:r w:rsidRPr="00DD68BA">
        <w:t>о</w:t>
      </w:r>
      <w:r w:rsidRPr="00DD68BA">
        <w:t>чий органов местного самоуправления в сфере образования</w:t>
      </w:r>
      <w:r w:rsidRPr="00912BA9">
        <w:t>, осуществля</w:t>
      </w:r>
      <w:r>
        <w:t>ет</w:t>
      </w:r>
      <w:r w:rsidRPr="00912BA9">
        <w:t xml:space="preserve"> полн</w:t>
      </w:r>
      <w:r w:rsidRPr="00912BA9">
        <w:t>о</w:t>
      </w:r>
      <w:r w:rsidRPr="00912BA9">
        <w:t>мочия учредителя муници</w:t>
      </w:r>
      <w:r>
        <w:t xml:space="preserve">пальных учреждений образования </w:t>
      </w:r>
      <w:r w:rsidRPr="00912BA9">
        <w:t>Суксунского мун</w:t>
      </w:r>
      <w:r w:rsidRPr="00912BA9">
        <w:t>и</w:t>
      </w:r>
      <w:r w:rsidRPr="00887CEB">
        <w:t>ципального района.</w:t>
      </w:r>
    </w:p>
    <w:p w:rsidR="004B7753" w:rsidRPr="00887CEB" w:rsidRDefault="004B7753" w:rsidP="004B7753">
      <w:pPr>
        <w:pStyle w:val="21"/>
        <w:widowControl w:val="0"/>
        <w:ind w:firstLine="709"/>
      </w:pPr>
      <w:r w:rsidRPr="00887CEB">
        <w:t>Управление образования осуществляет свою деятельность на основании Положения об Управлении образования Администрации Суксунского муниц</w:t>
      </w:r>
      <w:r w:rsidRPr="00887CEB">
        <w:t>и</w:t>
      </w:r>
      <w:r w:rsidRPr="00887CEB">
        <w:t>пального района, утвержденного Решением Земского собрания Суксунского м</w:t>
      </w:r>
      <w:r w:rsidRPr="00887CEB">
        <w:t>у</w:t>
      </w:r>
      <w:r w:rsidRPr="00887CEB">
        <w:t>ниципального района от 20.12.2018 № 64 «Об утверждении Положения об Упра</w:t>
      </w:r>
      <w:r w:rsidRPr="00887CEB">
        <w:t>в</w:t>
      </w:r>
      <w:r w:rsidRPr="00887CEB">
        <w:t>лении образования Администрации Суксунского муниципального района».</w:t>
      </w:r>
    </w:p>
    <w:p w:rsidR="004B7753" w:rsidRDefault="004B7753" w:rsidP="004B7753">
      <w:pPr>
        <w:pStyle w:val="21"/>
        <w:widowControl w:val="0"/>
        <w:ind w:firstLine="709"/>
      </w:pPr>
      <w:proofErr w:type="gramStart"/>
      <w:r w:rsidRPr="00887CEB">
        <w:t>Решением Земского собрания Суксунского муниципального района от 20.12.2018 № 64 «Об утверждении Положения об Управлении образования Адм</w:t>
      </w:r>
      <w:r w:rsidRPr="00887CEB">
        <w:t>и</w:t>
      </w:r>
      <w:r w:rsidRPr="00887CEB">
        <w:lastRenderedPageBreak/>
        <w:t>нистрации Суксунского муниципального района» было изменено наименование Управления образования с «Управление муниципальными учреждениями Адм</w:t>
      </w:r>
      <w:r w:rsidRPr="00887CEB">
        <w:t>и</w:t>
      </w:r>
      <w:r w:rsidRPr="00887CEB">
        <w:t>нистрации Суксунского муниципального района» на «Управление образования Администрации Суксунского муниципального района», и утверждена новая р</w:t>
      </w:r>
      <w:r w:rsidRPr="00887CEB">
        <w:t>е</w:t>
      </w:r>
      <w:r w:rsidRPr="00887CEB">
        <w:t>дакция Положения об Управлении образования Администрации Суксунского м</w:t>
      </w:r>
      <w:r w:rsidRPr="00887CEB">
        <w:t>у</w:t>
      </w:r>
      <w:r w:rsidRPr="00887CEB">
        <w:t>ниципального района.</w:t>
      </w:r>
      <w:proofErr w:type="gramEnd"/>
      <w:r w:rsidRPr="00887CEB">
        <w:t xml:space="preserve"> Указанные изменения зарегистрированы в ЕГРЮЛ 28.12.2018.</w:t>
      </w:r>
    </w:p>
    <w:p w:rsidR="004B7753" w:rsidRPr="00CD186A" w:rsidRDefault="004B7753" w:rsidP="004B7753">
      <w:pPr>
        <w:pStyle w:val="21"/>
        <w:widowControl w:val="0"/>
        <w:ind w:firstLine="709"/>
      </w:pPr>
      <w:r>
        <w:t>Управлению образования подведомственны по состоянию на 01.01.2018 – 27 муниципальных учреждений, по состоянию на 01.01.2019 – 24 муниципальных учреждения.</w:t>
      </w:r>
    </w:p>
    <w:p w:rsidR="004B7753" w:rsidRPr="00912BA9" w:rsidRDefault="004B7753" w:rsidP="004B7753">
      <w:pPr>
        <w:pStyle w:val="21"/>
        <w:widowControl w:val="0"/>
        <w:ind w:firstLine="709"/>
      </w:pPr>
      <w:r>
        <w:t xml:space="preserve">Согласно редакции Положения </w:t>
      </w:r>
      <w:r w:rsidRPr="00887CEB">
        <w:t xml:space="preserve">об Управлении образования Администрации Суксунского муниципального района </w:t>
      </w:r>
      <w:r>
        <w:t>действовавшей д</w:t>
      </w:r>
      <w:r w:rsidRPr="00887CEB">
        <w:t>о 28.12.2018 Управление образования Администрации Суксунского муниципального района</w:t>
      </w:r>
      <w:r>
        <w:t xml:space="preserve">, </w:t>
      </w:r>
      <w:r w:rsidRPr="00887CEB">
        <w:t>кроме об</w:t>
      </w:r>
      <w:r w:rsidRPr="00887CEB">
        <w:t>я</w:t>
      </w:r>
      <w:r w:rsidRPr="00887CEB">
        <w:t>занности учредителя муниципальных учреждений образования Суксунского м</w:t>
      </w:r>
      <w:r w:rsidRPr="00887CEB">
        <w:t>у</w:t>
      </w:r>
      <w:r w:rsidRPr="00887CEB">
        <w:t>ниципального района</w:t>
      </w:r>
      <w:r>
        <w:t>,</w:t>
      </w:r>
      <w:r w:rsidRPr="00887CEB">
        <w:t xml:space="preserve"> исполняло также обязанности учредителя муниципальных учреждений образования культуры, спорта и иных учреждений Суксунского м</w:t>
      </w:r>
      <w:r w:rsidRPr="00887CEB">
        <w:t>у</w:t>
      </w:r>
      <w:r w:rsidRPr="00887CEB">
        <w:t>ниципального района.</w:t>
      </w:r>
    </w:p>
    <w:p w:rsidR="004B7753" w:rsidRDefault="004B7753" w:rsidP="004B7753">
      <w:pPr>
        <w:pStyle w:val="21"/>
        <w:widowControl w:val="0"/>
        <w:ind w:firstLine="709"/>
      </w:pPr>
      <w:r>
        <w:t xml:space="preserve">В связи </w:t>
      </w:r>
      <w:proofErr w:type="gramStart"/>
      <w:r>
        <w:t>изменениями, внесенными в Положение об Управлении образов</w:t>
      </w:r>
      <w:r>
        <w:t>а</w:t>
      </w:r>
      <w:r>
        <w:t>ния Администрации Суксунского муниципального района 28.12.2018 из подв</w:t>
      </w:r>
      <w:r>
        <w:t>е</w:t>
      </w:r>
      <w:r>
        <w:t>домственности Управления образования в подведомственность Администрации Суксунского муниципального района перешли</w:t>
      </w:r>
      <w:proofErr w:type="gramEnd"/>
      <w:r>
        <w:t xml:space="preserve"> МУ ФКС «ФОК «Лидер», МУ «Центр развития культуры».</w:t>
      </w:r>
    </w:p>
    <w:p w:rsidR="004B7753" w:rsidRDefault="004B7753" w:rsidP="004B7753">
      <w:pPr>
        <w:pStyle w:val="21"/>
        <w:widowControl w:val="0"/>
        <w:ind w:firstLine="709"/>
      </w:pPr>
      <w:r>
        <w:t>Кроме того, в соответствии с Постановлением Администрации Суксунского муниципального района от 13.06.2018 № 172 «О ликвидации муниципального общеобразовательного учреждения «</w:t>
      </w:r>
      <w:proofErr w:type="spellStart"/>
      <w:r>
        <w:t>Сыринская</w:t>
      </w:r>
      <w:proofErr w:type="spellEnd"/>
      <w:r>
        <w:t xml:space="preserve"> начальная общеобразовательная школа» 27.12.2018 ликвидирована </w:t>
      </w:r>
      <w:r w:rsidRPr="00924F18">
        <w:t>МОУ «</w:t>
      </w:r>
      <w:proofErr w:type="spellStart"/>
      <w:r w:rsidRPr="00924F18">
        <w:t>Сыринская</w:t>
      </w:r>
      <w:proofErr w:type="spellEnd"/>
      <w:r w:rsidRPr="00924F18">
        <w:t xml:space="preserve"> начальная общеобразов</w:t>
      </w:r>
      <w:r w:rsidRPr="00924F18">
        <w:t>а</w:t>
      </w:r>
      <w:r w:rsidRPr="00924F18">
        <w:t>тельная школа».</w:t>
      </w:r>
    </w:p>
    <w:p w:rsidR="001455AE" w:rsidRDefault="001455AE" w:rsidP="001455AE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359F">
        <w:rPr>
          <w:rFonts w:ascii="Times New Roman" w:hAnsi="Times New Roman"/>
          <w:sz w:val="28"/>
          <w:szCs w:val="28"/>
        </w:rPr>
        <w:t xml:space="preserve">Руководствуясь пунктом 10.1 статьи 161 Бюджетного кодекса Российской Федерации, частью 3 статьи 7 Федерального закона от 06.12.2011 № 402-ФЗ «О бухгалтерском учете», </w:t>
      </w:r>
      <w:r>
        <w:rPr>
          <w:rFonts w:ascii="Times New Roman" w:hAnsi="Times New Roman"/>
          <w:sz w:val="28"/>
          <w:szCs w:val="28"/>
        </w:rPr>
        <w:t>У</w:t>
      </w:r>
      <w:r w:rsidRPr="003E359F">
        <w:rPr>
          <w:rFonts w:ascii="Times New Roman" w:hAnsi="Times New Roman"/>
          <w:sz w:val="28"/>
          <w:szCs w:val="28"/>
        </w:rPr>
        <w:t xml:space="preserve">правлением </w:t>
      </w:r>
      <w:r>
        <w:rPr>
          <w:rFonts w:ascii="Times New Roman" w:hAnsi="Times New Roman"/>
          <w:sz w:val="28"/>
          <w:szCs w:val="28"/>
        </w:rPr>
        <w:t xml:space="preserve">образования </w:t>
      </w:r>
      <w:r w:rsidRPr="003E359F">
        <w:rPr>
          <w:rFonts w:ascii="Times New Roman" w:hAnsi="Times New Roman"/>
          <w:sz w:val="28"/>
          <w:szCs w:val="28"/>
        </w:rPr>
        <w:t>заключено с МКУ «Централиз</w:t>
      </w:r>
      <w:r w:rsidRPr="003E359F">
        <w:rPr>
          <w:rFonts w:ascii="Times New Roman" w:hAnsi="Times New Roman"/>
          <w:sz w:val="28"/>
          <w:szCs w:val="28"/>
        </w:rPr>
        <w:t>о</w:t>
      </w:r>
      <w:r w:rsidRPr="003E359F">
        <w:rPr>
          <w:rFonts w:ascii="Times New Roman" w:hAnsi="Times New Roman"/>
          <w:sz w:val="28"/>
          <w:szCs w:val="28"/>
        </w:rPr>
        <w:t>ванная бухгалтерия Суксунского муниципального района» Соглашение № </w:t>
      </w:r>
      <w:r>
        <w:rPr>
          <w:rFonts w:ascii="Times New Roman" w:hAnsi="Times New Roman"/>
          <w:sz w:val="28"/>
          <w:szCs w:val="28"/>
        </w:rPr>
        <w:t>3</w:t>
      </w:r>
      <w:r w:rsidRPr="003E359F">
        <w:rPr>
          <w:rFonts w:ascii="Times New Roman" w:hAnsi="Times New Roman"/>
          <w:sz w:val="28"/>
          <w:szCs w:val="28"/>
        </w:rPr>
        <w:t xml:space="preserve"> об оказании услуг по ведению бухгалтерского налогового, статистического учета, планирования финансово-хозяйственной деятельности и составления отчетности от 10 января 2019 года.</w:t>
      </w:r>
      <w:proofErr w:type="gramEnd"/>
    </w:p>
    <w:p w:rsidR="001455AE" w:rsidRPr="003E359F" w:rsidRDefault="001455AE" w:rsidP="001455AE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Бюджетная отчетность Управления образования представлена 15.01.2019.</w:t>
      </w:r>
    </w:p>
    <w:p w:rsidR="001455AE" w:rsidRPr="003E359F" w:rsidRDefault="001455AE" w:rsidP="001455AE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E359F">
        <w:rPr>
          <w:rFonts w:ascii="Times New Roman" w:hAnsi="Times New Roman"/>
          <w:sz w:val="28"/>
          <w:szCs w:val="28"/>
        </w:rPr>
        <w:t>Таким образом, в соответствии с пунктом 6 Инструкции № 191н право по</w:t>
      </w:r>
      <w:r w:rsidRPr="003E359F">
        <w:rPr>
          <w:rFonts w:ascii="Times New Roman" w:hAnsi="Times New Roman"/>
          <w:sz w:val="28"/>
          <w:szCs w:val="28"/>
        </w:rPr>
        <w:t>д</w:t>
      </w:r>
      <w:r w:rsidRPr="003E359F">
        <w:rPr>
          <w:rFonts w:ascii="Times New Roman" w:hAnsi="Times New Roman"/>
          <w:sz w:val="28"/>
          <w:szCs w:val="28"/>
        </w:rPr>
        <w:t xml:space="preserve">писи бюджетной отчетности </w:t>
      </w:r>
      <w:r>
        <w:rPr>
          <w:rFonts w:ascii="Times New Roman" w:hAnsi="Times New Roman"/>
          <w:sz w:val="28"/>
          <w:szCs w:val="28"/>
        </w:rPr>
        <w:t xml:space="preserve">Управления образования </w:t>
      </w:r>
      <w:r w:rsidRPr="003E359F">
        <w:rPr>
          <w:rFonts w:ascii="Times New Roman" w:hAnsi="Times New Roman"/>
          <w:sz w:val="28"/>
          <w:szCs w:val="28"/>
        </w:rPr>
        <w:t>за 2018 имеют:</w:t>
      </w:r>
    </w:p>
    <w:p w:rsidR="001455AE" w:rsidRPr="003E359F" w:rsidRDefault="001455AE" w:rsidP="001455AE">
      <w:pPr>
        <w:pStyle w:val="21"/>
        <w:widowControl w:val="0"/>
        <w:ind w:firstLine="709"/>
      </w:pPr>
      <w:r w:rsidRPr="007676F9">
        <w:t xml:space="preserve">- </w:t>
      </w:r>
      <w:proofErr w:type="gramStart"/>
      <w:r w:rsidRPr="007676F9">
        <w:t>исполняющая</w:t>
      </w:r>
      <w:proofErr w:type="gramEnd"/>
      <w:r w:rsidRPr="007676F9">
        <w:t xml:space="preserve"> обязанности </w:t>
      </w:r>
      <w:r>
        <w:t>начальника Управления муниципальными учреждениями Администрации Суксунского муниципального района</w:t>
      </w:r>
      <w:r w:rsidRPr="003E359F">
        <w:t>;</w:t>
      </w:r>
    </w:p>
    <w:p w:rsidR="001455AE" w:rsidRPr="003E359F" w:rsidRDefault="001455AE" w:rsidP="001455AE">
      <w:pPr>
        <w:pStyle w:val="21"/>
        <w:widowControl w:val="0"/>
        <w:ind w:firstLine="709"/>
      </w:pPr>
      <w:r w:rsidRPr="003E359F">
        <w:t>- руководитель МКУ «Ц</w:t>
      </w:r>
      <w:r w:rsidRPr="001455AE">
        <w:t>ентрали</w:t>
      </w:r>
      <w:r w:rsidRPr="003E359F">
        <w:t>з</w:t>
      </w:r>
      <w:r w:rsidRPr="001455AE">
        <w:t>о</w:t>
      </w:r>
      <w:r w:rsidRPr="003E359F">
        <w:t>в</w:t>
      </w:r>
      <w:r w:rsidRPr="001455AE">
        <w:t>анная</w:t>
      </w:r>
      <w:r w:rsidRPr="003E359F">
        <w:t xml:space="preserve"> </w:t>
      </w:r>
      <w:r w:rsidRPr="001455AE">
        <w:t>б</w:t>
      </w:r>
      <w:r w:rsidRPr="003E359F">
        <w:t>у</w:t>
      </w:r>
      <w:r w:rsidRPr="001455AE">
        <w:t>хгалтерия</w:t>
      </w:r>
      <w:r w:rsidRPr="003E359F">
        <w:t xml:space="preserve"> </w:t>
      </w:r>
      <w:r w:rsidRPr="001455AE">
        <w:t>С</w:t>
      </w:r>
      <w:r w:rsidRPr="003E359F">
        <w:t>у</w:t>
      </w:r>
      <w:r w:rsidRPr="001455AE">
        <w:t>кс</w:t>
      </w:r>
      <w:r w:rsidRPr="003E359F">
        <w:t>у</w:t>
      </w:r>
      <w:r w:rsidRPr="001455AE">
        <w:t>нского</w:t>
      </w:r>
      <w:r w:rsidRPr="003E359F">
        <w:t xml:space="preserve"> </w:t>
      </w:r>
      <w:r w:rsidRPr="001455AE">
        <w:t>муниц</w:t>
      </w:r>
      <w:r w:rsidRPr="001455AE">
        <w:t>и</w:t>
      </w:r>
      <w:r w:rsidRPr="001455AE">
        <w:t>п</w:t>
      </w:r>
      <w:r w:rsidRPr="003E359F">
        <w:t>ал</w:t>
      </w:r>
      <w:r w:rsidRPr="001455AE">
        <w:t>ьного района</w:t>
      </w:r>
      <w:r w:rsidRPr="003E359F">
        <w:t>».</w:t>
      </w:r>
    </w:p>
    <w:p w:rsidR="00E31921" w:rsidRPr="00945101" w:rsidRDefault="0011552F" w:rsidP="009451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101">
        <w:rPr>
          <w:rFonts w:ascii="Times New Roman" w:hAnsi="Times New Roman"/>
          <w:sz w:val="28"/>
          <w:szCs w:val="28"/>
        </w:rPr>
        <w:t xml:space="preserve">В результате </w:t>
      </w:r>
      <w:r w:rsidR="0013386A" w:rsidRPr="00945101">
        <w:rPr>
          <w:rFonts w:ascii="Times New Roman" w:hAnsi="Times New Roman"/>
          <w:sz w:val="28"/>
          <w:szCs w:val="28"/>
        </w:rPr>
        <w:t>контрольного мероприятия</w:t>
      </w:r>
      <w:r w:rsidRPr="00945101">
        <w:rPr>
          <w:rFonts w:ascii="Times New Roman" w:hAnsi="Times New Roman"/>
          <w:sz w:val="28"/>
          <w:szCs w:val="28"/>
        </w:rPr>
        <w:t xml:space="preserve"> </w:t>
      </w:r>
      <w:r w:rsidR="00013614" w:rsidRPr="00945101">
        <w:rPr>
          <w:rFonts w:ascii="Times New Roman" w:hAnsi="Times New Roman"/>
          <w:sz w:val="28"/>
          <w:szCs w:val="28"/>
        </w:rPr>
        <w:t>установлено</w:t>
      </w:r>
      <w:r w:rsidR="00030EF6" w:rsidRPr="00945101">
        <w:rPr>
          <w:rFonts w:ascii="Times New Roman" w:hAnsi="Times New Roman"/>
          <w:sz w:val="28"/>
          <w:szCs w:val="28"/>
        </w:rPr>
        <w:t xml:space="preserve"> следующее.</w:t>
      </w:r>
    </w:p>
    <w:p w:rsidR="00233452" w:rsidRPr="00945101" w:rsidRDefault="00233452" w:rsidP="009451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56D1" w:rsidRDefault="00024A49" w:rsidP="00E256D1">
      <w:pPr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Общие сведения</w:t>
      </w:r>
    </w:p>
    <w:p w:rsidR="00024A49" w:rsidRDefault="00024A49" w:rsidP="00E256D1">
      <w:pPr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85B2A" w:rsidRPr="00085B2A" w:rsidRDefault="00085B2A" w:rsidP="00085B2A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85B2A">
        <w:rPr>
          <w:rFonts w:ascii="Times New Roman" w:hAnsi="Times New Roman"/>
          <w:sz w:val="28"/>
          <w:szCs w:val="28"/>
        </w:rPr>
        <w:lastRenderedPageBreak/>
        <w:t>Управление образования в соответствии с Решением Земского собрания Суксунского муниципального района от 21.12.2017 № 19 «О бюджете Суксунск</w:t>
      </w:r>
      <w:r w:rsidRPr="00085B2A">
        <w:rPr>
          <w:rFonts w:ascii="Times New Roman" w:hAnsi="Times New Roman"/>
          <w:sz w:val="28"/>
          <w:szCs w:val="28"/>
        </w:rPr>
        <w:t>о</w:t>
      </w:r>
      <w:r w:rsidRPr="00085B2A">
        <w:rPr>
          <w:rFonts w:ascii="Times New Roman" w:hAnsi="Times New Roman"/>
          <w:sz w:val="28"/>
          <w:szCs w:val="28"/>
        </w:rPr>
        <w:t>го муниципального района на 2018 год и на плановый период 2019 и 2020 годов» (далее – Решение о бюджете) осуществляет бюджетные полномочия главного распорядителя бюджетных средств, главного администратора доходов бюджета.</w:t>
      </w:r>
    </w:p>
    <w:p w:rsidR="00085B2A" w:rsidRPr="00085B2A" w:rsidRDefault="00085B2A" w:rsidP="00085B2A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85B2A">
        <w:rPr>
          <w:rFonts w:ascii="Times New Roman" w:hAnsi="Times New Roman"/>
          <w:sz w:val="28"/>
          <w:szCs w:val="28"/>
        </w:rPr>
        <w:t>В соответствии с пунктом 10 Инструкции № 191н бюджетная отчетность Управления образования за 2018 год сформирована единым комплектом по сов</w:t>
      </w:r>
      <w:r w:rsidRPr="00085B2A">
        <w:rPr>
          <w:rFonts w:ascii="Times New Roman" w:hAnsi="Times New Roman"/>
          <w:sz w:val="28"/>
          <w:szCs w:val="28"/>
        </w:rPr>
        <w:t>о</w:t>
      </w:r>
      <w:r w:rsidRPr="00085B2A">
        <w:rPr>
          <w:rFonts w:ascii="Times New Roman" w:hAnsi="Times New Roman"/>
          <w:sz w:val="28"/>
          <w:szCs w:val="28"/>
        </w:rPr>
        <w:t>купности выполняемых Управлением образования полномочий.</w:t>
      </w:r>
    </w:p>
    <w:p w:rsidR="00085B2A" w:rsidRDefault="00085B2A" w:rsidP="00085B2A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4053C">
        <w:rPr>
          <w:rFonts w:ascii="Times New Roman" w:hAnsi="Times New Roman"/>
          <w:sz w:val="28"/>
          <w:szCs w:val="28"/>
        </w:rPr>
        <w:t>Представленная</w:t>
      </w:r>
      <w:r>
        <w:rPr>
          <w:rFonts w:ascii="Times New Roman" w:hAnsi="Times New Roman"/>
          <w:sz w:val="28"/>
          <w:szCs w:val="28"/>
        </w:rPr>
        <w:t xml:space="preserve"> к проверке</w:t>
      </w:r>
      <w:r w:rsidRPr="0094053C">
        <w:rPr>
          <w:rFonts w:ascii="Times New Roman" w:hAnsi="Times New Roman"/>
          <w:sz w:val="28"/>
          <w:szCs w:val="28"/>
        </w:rPr>
        <w:t xml:space="preserve"> годовая</w:t>
      </w:r>
      <w:r w:rsidRPr="004B46B0">
        <w:rPr>
          <w:rFonts w:ascii="Times New Roman" w:hAnsi="Times New Roman"/>
          <w:sz w:val="28"/>
          <w:szCs w:val="28"/>
        </w:rPr>
        <w:t xml:space="preserve"> бюджетная отчетность </w:t>
      </w:r>
      <w:r>
        <w:rPr>
          <w:rFonts w:ascii="Times New Roman" w:hAnsi="Times New Roman"/>
          <w:sz w:val="28"/>
          <w:szCs w:val="28"/>
        </w:rPr>
        <w:t>Управления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разования Администрации </w:t>
      </w:r>
      <w:r w:rsidRPr="004B46B0">
        <w:rPr>
          <w:rFonts w:ascii="Times New Roman" w:hAnsi="Times New Roman"/>
          <w:sz w:val="28"/>
          <w:szCs w:val="28"/>
        </w:rPr>
        <w:t>Суксунского муниципального района за 201</w:t>
      </w:r>
      <w:r>
        <w:rPr>
          <w:rFonts w:ascii="Times New Roman" w:hAnsi="Times New Roman"/>
          <w:sz w:val="28"/>
          <w:szCs w:val="28"/>
        </w:rPr>
        <w:t>8</w:t>
      </w:r>
      <w:r w:rsidRPr="004B46B0">
        <w:rPr>
          <w:rFonts w:ascii="Times New Roman" w:hAnsi="Times New Roman"/>
          <w:sz w:val="28"/>
          <w:szCs w:val="28"/>
        </w:rPr>
        <w:t xml:space="preserve"> год в с</w:t>
      </w:r>
      <w:r w:rsidRPr="004B46B0">
        <w:rPr>
          <w:rFonts w:ascii="Times New Roman" w:hAnsi="Times New Roman"/>
          <w:sz w:val="28"/>
          <w:szCs w:val="28"/>
        </w:rPr>
        <w:t>о</w:t>
      </w:r>
      <w:r w:rsidRPr="004B46B0">
        <w:rPr>
          <w:rFonts w:ascii="Times New Roman" w:hAnsi="Times New Roman"/>
          <w:sz w:val="28"/>
          <w:szCs w:val="28"/>
        </w:rPr>
        <w:t xml:space="preserve">ответствии с требованиями </w:t>
      </w:r>
      <w:r>
        <w:rPr>
          <w:rFonts w:ascii="Times New Roman" w:hAnsi="Times New Roman"/>
          <w:sz w:val="28"/>
          <w:szCs w:val="28"/>
        </w:rPr>
        <w:t xml:space="preserve">пункта 3 </w:t>
      </w:r>
      <w:r w:rsidRPr="004B46B0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 xml:space="preserve">атьи </w:t>
      </w:r>
      <w:r w:rsidRPr="004B46B0">
        <w:rPr>
          <w:rFonts w:ascii="Times New Roman" w:hAnsi="Times New Roman"/>
          <w:sz w:val="28"/>
          <w:szCs w:val="28"/>
        </w:rPr>
        <w:t>264.1 Бюджетного кодекса Росси</w:t>
      </w:r>
      <w:r w:rsidRPr="004B46B0">
        <w:rPr>
          <w:rFonts w:ascii="Times New Roman" w:hAnsi="Times New Roman"/>
          <w:sz w:val="28"/>
          <w:szCs w:val="28"/>
        </w:rPr>
        <w:t>й</w:t>
      </w:r>
      <w:r w:rsidRPr="004B46B0">
        <w:rPr>
          <w:rFonts w:ascii="Times New Roman" w:hAnsi="Times New Roman"/>
          <w:sz w:val="28"/>
          <w:szCs w:val="28"/>
        </w:rPr>
        <w:t>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B46B0">
        <w:rPr>
          <w:rFonts w:ascii="Times New Roman" w:hAnsi="Times New Roman"/>
          <w:sz w:val="28"/>
          <w:szCs w:val="28"/>
        </w:rPr>
        <w:t>включает:</w:t>
      </w:r>
    </w:p>
    <w:p w:rsidR="00085B2A" w:rsidRPr="004B0C8D" w:rsidRDefault="00085B2A" w:rsidP="00085B2A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B0C8D">
        <w:rPr>
          <w:rFonts w:ascii="Times New Roman" w:hAnsi="Times New Roman"/>
          <w:sz w:val="28"/>
          <w:szCs w:val="28"/>
        </w:rPr>
        <w:t>1) отчет об исполнении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661B">
        <w:rPr>
          <w:rFonts w:ascii="Times New Roman" w:hAnsi="Times New Roman"/>
          <w:sz w:val="28"/>
          <w:szCs w:val="28"/>
        </w:rPr>
        <w:t>главного распорядителя, распорядителя, получателя бюджетных средств бюджета, главного администратора, администр</w:t>
      </w:r>
      <w:r w:rsidRPr="0055661B">
        <w:rPr>
          <w:rFonts w:ascii="Times New Roman" w:hAnsi="Times New Roman"/>
          <w:sz w:val="28"/>
          <w:szCs w:val="28"/>
        </w:rPr>
        <w:t>а</w:t>
      </w:r>
      <w:r w:rsidRPr="0055661B">
        <w:rPr>
          <w:rFonts w:ascii="Times New Roman" w:hAnsi="Times New Roman"/>
          <w:sz w:val="28"/>
          <w:szCs w:val="28"/>
        </w:rPr>
        <w:t>тора источников финансирования дефицита бюджета, главного администратора, администратора доходов бюджета</w:t>
      </w:r>
      <w:r>
        <w:rPr>
          <w:rFonts w:ascii="Times New Roman" w:hAnsi="Times New Roman"/>
          <w:sz w:val="28"/>
          <w:szCs w:val="28"/>
        </w:rPr>
        <w:t xml:space="preserve"> (ф.</w:t>
      </w:r>
      <w:r w:rsidR="00024A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0503127)</w:t>
      </w:r>
      <w:r w:rsidRPr="004B0C8D">
        <w:rPr>
          <w:rFonts w:ascii="Times New Roman" w:hAnsi="Times New Roman"/>
          <w:sz w:val="28"/>
          <w:szCs w:val="28"/>
        </w:rPr>
        <w:t>;</w:t>
      </w:r>
    </w:p>
    <w:p w:rsidR="00085B2A" w:rsidRPr="004B0C8D" w:rsidRDefault="00085B2A" w:rsidP="00085B2A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B0C8D">
        <w:rPr>
          <w:rFonts w:ascii="Times New Roman" w:hAnsi="Times New Roman"/>
          <w:sz w:val="28"/>
          <w:szCs w:val="28"/>
        </w:rPr>
        <w:t>2) баланс исполнения бюджета</w:t>
      </w:r>
      <w:r>
        <w:rPr>
          <w:rFonts w:ascii="Times New Roman" w:hAnsi="Times New Roman"/>
          <w:sz w:val="28"/>
          <w:szCs w:val="28"/>
        </w:rPr>
        <w:t xml:space="preserve"> (ф.</w:t>
      </w:r>
      <w:r w:rsidR="00024A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0503120)</w:t>
      </w:r>
      <w:r w:rsidRPr="004B0C8D">
        <w:rPr>
          <w:rFonts w:ascii="Times New Roman" w:hAnsi="Times New Roman"/>
          <w:sz w:val="28"/>
          <w:szCs w:val="28"/>
        </w:rPr>
        <w:t>;</w:t>
      </w:r>
    </w:p>
    <w:p w:rsidR="00085B2A" w:rsidRPr="004B0C8D" w:rsidRDefault="00085B2A" w:rsidP="00085B2A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B0C8D">
        <w:rPr>
          <w:rFonts w:ascii="Times New Roman" w:hAnsi="Times New Roman"/>
          <w:sz w:val="28"/>
          <w:szCs w:val="28"/>
        </w:rPr>
        <w:t>3) отчет о финансовых результатах деятельности</w:t>
      </w:r>
      <w:r>
        <w:rPr>
          <w:rFonts w:ascii="Times New Roman" w:hAnsi="Times New Roman"/>
          <w:sz w:val="28"/>
          <w:szCs w:val="28"/>
        </w:rPr>
        <w:t xml:space="preserve"> (ф.</w:t>
      </w:r>
      <w:r w:rsidR="00024A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0503121)</w:t>
      </w:r>
      <w:r w:rsidRPr="004B0C8D">
        <w:rPr>
          <w:rFonts w:ascii="Times New Roman" w:hAnsi="Times New Roman"/>
          <w:sz w:val="28"/>
          <w:szCs w:val="28"/>
        </w:rPr>
        <w:t>;</w:t>
      </w:r>
    </w:p>
    <w:p w:rsidR="00085B2A" w:rsidRPr="004B0C8D" w:rsidRDefault="00085B2A" w:rsidP="00085B2A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B0C8D">
        <w:rPr>
          <w:rFonts w:ascii="Times New Roman" w:hAnsi="Times New Roman"/>
          <w:sz w:val="28"/>
          <w:szCs w:val="28"/>
        </w:rPr>
        <w:t>4) отчет о движении денежных средств</w:t>
      </w:r>
      <w:r>
        <w:rPr>
          <w:rFonts w:ascii="Times New Roman" w:hAnsi="Times New Roman"/>
          <w:sz w:val="28"/>
          <w:szCs w:val="28"/>
        </w:rPr>
        <w:t xml:space="preserve"> (ф.</w:t>
      </w:r>
      <w:r w:rsidR="00024A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0503123)</w:t>
      </w:r>
      <w:r w:rsidRPr="004B0C8D">
        <w:rPr>
          <w:rFonts w:ascii="Times New Roman" w:hAnsi="Times New Roman"/>
          <w:sz w:val="28"/>
          <w:szCs w:val="28"/>
        </w:rPr>
        <w:t>;</w:t>
      </w:r>
    </w:p>
    <w:p w:rsidR="00085B2A" w:rsidRPr="009A274D" w:rsidRDefault="00085B2A" w:rsidP="00085B2A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A274D">
        <w:rPr>
          <w:rFonts w:ascii="Times New Roman" w:hAnsi="Times New Roman"/>
          <w:sz w:val="28"/>
          <w:szCs w:val="28"/>
        </w:rPr>
        <w:t>5) пояснительную записку в составе:</w:t>
      </w:r>
    </w:p>
    <w:p w:rsidR="00085B2A" w:rsidRPr="009A274D" w:rsidRDefault="00085B2A" w:rsidP="00085B2A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A274D">
        <w:rPr>
          <w:rFonts w:ascii="Times New Roman" w:hAnsi="Times New Roman"/>
          <w:sz w:val="28"/>
          <w:szCs w:val="28"/>
        </w:rPr>
        <w:t>- текстовой части пояснительной записки (ф.</w:t>
      </w:r>
      <w:r w:rsidR="00024A49">
        <w:rPr>
          <w:rFonts w:ascii="Times New Roman" w:hAnsi="Times New Roman"/>
          <w:sz w:val="28"/>
          <w:szCs w:val="28"/>
        </w:rPr>
        <w:t xml:space="preserve"> </w:t>
      </w:r>
      <w:r w:rsidRPr="009A274D">
        <w:rPr>
          <w:rFonts w:ascii="Times New Roman" w:hAnsi="Times New Roman"/>
          <w:sz w:val="28"/>
          <w:szCs w:val="28"/>
        </w:rPr>
        <w:t>0503160);</w:t>
      </w:r>
    </w:p>
    <w:p w:rsidR="00085B2A" w:rsidRDefault="00085B2A" w:rsidP="00085B2A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A274D">
        <w:rPr>
          <w:rFonts w:ascii="Times New Roman" w:hAnsi="Times New Roman"/>
          <w:sz w:val="28"/>
          <w:szCs w:val="28"/>
        </w:rPr>
        <w:t>- сведений о количестве подведомственных участников бюджетного пр</w:t>
      </w:r>
      <w:r w:rsidRPr="009A274D">
        <w:rPr>
          <w:rFonts w:ascii="Times New Roman" w:hAnsi="Times New Roman"/>
          <w:sz w:val="28"/>
          <w:szCs w:val="28"/>
        </w:rPr>
        <w:t>о</w:t>
      </w:r>
      <w:r w:rsidRPr="009A274D">
        <w:rPr>
          <w:rFonts w:ascii="Times New Roman" w:hAnsi="Times New Roman"/>
          <w:sz w:val="28"/>
          <w:szCs w:val="28"/>
        </w:rPr>
        <w:t>цесса, учреждений и государственных (муниципальных) унитарных предприятий (ф.</w:t>
      </w:r>
      <w:r w:rsidR="00024A49">
        <w:rPr>
          <w:rFonts w:ascii="Times New Roman" w:hAnsi="Times New Roman"/>
          <w:sz w:val="28"/>
          <w:szCs w:val="28"/>
        </w:rPr>
        <w:t xml:space="preserve"> </w:t>
      </w:r>
      <w:r w:rsidRPr="009A274D">
        <w:rPr>
          <w:rFonts w:ascii="Times New Roman" w:hAnsi="Times New Roman"/>
          <w:sz w:val="28"/>
          <w:szCs w:val="28"/>
        </w:rPr>
        <w:t>0503161);</w:t>
      </w:r>
    </w:p>
    <w:p w:rsidR="00085B2A" w:rsidRPr="00085B2A" w:rsidRDefault="00085B2A" w:rsidP="00085B2A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85B2A">
        <w:rPr>
          <w:rFonts w:ascii="Times New Roman" w:hAnsi="Times New Roman"/>
          <w:sz w:val="28"/>
          <w:szCs w:val="28"/>
        </w:rPr>
        <w:t xml:space="preserve">- сведений об особенностях ведения бюджетного учета </w:t>
      </w:r>
      <w:hyperlink r:id="rId9" w:history="1">
        <w:r w:rsidRPr="00085B2A">
          <w:rPr>
            <w:rFonts w:ascii="Times New Roman" w:hAnsi="Times New Roman"/>
            <w:sz w:val="28"/>
            <w:szCs w:val="28"/>
          </w:rPr>
          <w:t>(Таблица № 4)</w:t>
        </w:r>
      </w:hyperlink>
      <w:r w:rsidRPr="00085B2A">
        <w:rPr>
          <w:rFonts w:ascii="Times New Roman" w:hAnsi="Times New Roman"/>
          <w:sz w:val="28"/>
          <w:szCs w:val="28"/>
        </w:rPr>
        <w:t>;</w:t>
      </w:r>
    </w:p>
    <w:p w:rsidR="00085B2A" w:rsidRPr="009A274D" w:rsidRDefault="00085B2A" w:rsidP="00085B2A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13812">
        <w:rPr>
          <w:rFonts w:ascii="Times New Roman" w:hAnsi="Times New Roman"/>
          <w:sz w:val="28"/>
          <w:szCs w:val="28"/>
        </w:rPr>
        <w:t xml:space="preserve">- сведений об изменениях бюджетной росписи главного распорядителя бюджетных средств </w:t>
      </w:r>
      <w:hyperlink r:id="rId10" w:history="1">
        <w:r w:rsidRPr="00B13812">
          <w:rPr>
            <w:rFonts w:ascii="Times New Roman" w:hAnsi="Times New Roman"/>
            <w:sz w:val="28"/>
            <w:szCs w:val="28"/>
          </w:rPr>
          <w:t>(ф.</w:t>
        </w:r>
        <w:r w:rsidR="00024A49">
          <w:rPr>
            <w:rFonts w:ascii="Times New Roman" w:hAnsi="Times New Roman"/>
            <w:sz w:val="28"/>
            <w:szCs w:val="28"/>
          </w:rPr>
          <w:t xml:space="preserve"> </w:t>
        </w:r>
        <w:r w:rsidRPr="00B13812">
          <w:rPr>
            <w:rFonts w:ascii="Times New Roman" w:hAnsi="Times New Roman"/>
            <w:sz w:val="28"/>
            <w:szCs w:val="28"/>
          </w:rPr>
          <w:t>0503163)</w:t>
        </w:r>
      </w:hyperlink>
      <w:r w:rsidRPr="00B13812">
        <w:rPr>
          <w:rFonts w:ascii="Times New Roman" w:hAnsi="Times New Roman"/>
          <w:sz w:val="28"/>
          <w:szCs w:val="28"/>
        </w:rPr>
        <w:t>;</w:t>
      </w:r>
    </w:p>
    <w:p w:rsidR="00085B2A" w:rsidRPr="009A274D" w:rsidRDefault="00085B2A" w:rsidP="00085B2A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A274D">
        <w:rPr>
          <w:rFonts w:ascii="Times New Roman" w:hAnsi="Times New Roman"/>
          <w:sz w:val="28"/>
          <w:szCs w:val="28"/>
        </w:rPr>
        <w:t xml:space="preserve">- сведений об исполнении бюджета </w:t>
      </w:r>
      <w:hyperlink r:id="rId11" w:history="1">
        <w:r w:rsidRPr="009A274D">
          <w:rPr>
            <w:rFonts w:ascii="Times New Roman" w:hAnsi="Times New Roman"/>
            <w:sz w:val="28"/>
            <w:szCs w:val="28"/>
          </w:rPr>
          <w:t>(ф.</w:t>
        </w:r>
        <w:r w:rsidR="00024A49">
          <w:rPr>
            <w:rFonts w:ascii="Times New Roman" w:hAnsi="Times New Roman"/>
            <w:sz w:val="28"/>
            <w:szCs w:val="28"/>
          </w:rPr>
          <w:t xml:space="preserve"> </w:t>
        </w:r>
        <w:r w:rsidRPr="009A274D">
          <w:rPr>
            <w:rFonts w:ascii="Times New Roman" w:hAnsi="Times New Roman"/>
            <w:sz w:val="28"/>
            <w:szCs w:val="28"/>
          </w:rPr>
          <w:t>0503164)</w:t>
        </w:r>
      </w:hyperlink>
      <w:r w:rsidRPr="009A274D">
        <w:rPr>
          <w:rFonts w:ascii="Times New Roman" w:hAnsi="Times New Roman"/>
          <w:sz w:val="28"/>
          <w:szCs w:val="28"/>
        </w:rPr>
        <w:t>;</w:t>
      </w:r>
    </w:p>
    <w:p w:rsidR="00085B2A" w:rsidRPr="00B13812" w:rsidRDefault="00085B2A" w:rsidP="00085B2A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13812">
        <w:rPr>
          <w:rFonts w:ascii="Times New Roman" w:hAnsi="Times New Roman"/>
          <w:sz w:val="28"/>
          <w:szCs w:val="28"/>
        </w:rPr>
        <w:t xml:space="preserve">- сведений об исполнении мероприятий в рамках целевых программ </w:t>
      </w:r>
      <w:hyperlink r:id="rId12" w:history="1">
        <w:r w:rsidRPr="00B13812">
          <w:rPr>
            <w:rFonts w:ascii="Times New Roman" w:hAnsi="Times New Roman"/>
            <w:sz w:val="28"/>
            <w:szCs w:val="28"/>
          </w:rPr>
          <w:t>(ф.</w:t>
        </w:r>
        <w:r w:rsidR="00024A49">
          <w:rPr>
            <w:rFonts w:ascii="Times New Roman" w:hAnsi="Times New Roman"/>
            <w:sz w:val="28"/>
            <w:szCs w:val="28"/>
          </w:rPr>
          <w:t xml:space="preserve"> </w:t>
        </w:r>
        <w:r w:rsidRPr="00B13812">
          <w:rPr>
            <w:rFonts w:ascii="Times New Roman" w:hAnsi="Times New Roman"/>
            <w:sz w:val="28"/>
            <w:szCs w:val="28"/>
          </w:rPr>
          <w:t>0503166)</w:t>
        </w:r>
      </w:hyperlink>
      <w:r w:rsidRPr="00B13812">
        <w:rPr>
          <w:rFonts w:ascii="Times New Roman" w:hAnsi="Times New Roman"/>
          <w:sz w:val="28"/>
          <w:szCs w:val="28"/>
        </w:rPr>
        <w:t>;</w:t>
      </w:r>
    </w:p>
    <w:p w:rsidR="00085B2A" w:rsidRPr="009A274D" w:rsidRDefault="00085B2A" w:rsidP="00085B2A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A274D">
        <w:rPr>
          <w:rFonts w:ascii="Times New Roman" w:hAnsi="Times New Roman"/>
          <w:sz w:val="28"/>
          <w:szCs w:val="28"/>
        </w:rPr>
        <w:t xml:space="preserve">- сведений о движении нефинансовых активов </w:t>
      </w:r>
      <w:hyperlink r:id="rId13" w:history="1">
        <w:r w:rsidRPr="009A274D">
          <w:rPr>
            <w:rFonts w:ascii="Times New Roman" w:hAnsi="Times New Roman"/>
            <w:sz w:val="28"/>
            <w:szCs w:val="28"/>
          </w:rPr>
          <w:t>(ф.</w:t>
        </w:r>
        <w:r w:rsidR="00024A49">
          <w:rPr>
            <w:rFonts w:ascii="Times New Roman" w:hAnsi="Times New Roman"/>
            <w:sz w:val="28"/>
            <w:szCs w:val="28"/>
          </w:rPr>
          <w:t xml:space="preserve"> </w:t>
        </w:r>
        <w:r w:rsidRPr="009A274D">
          <w:rPr>
            <w:rFonts w:ascii="Times New Roman" w:hAnsi="Times New Roman"/>
            <w:sz w:val="28"/>
            <w:szCs w:val="28"/>
          </w:rPr>
          <w:t>0503168)</w:t>
        </w:r>
      </w:hyperlink>
      <w:r w:rsidRPr="009A274D">
        <w:rPr>
          <w:rFonts w:ascii="Times New Roman" w:hAnsi="Times New Roman"/>
          <w:sz w:val="28"/>
          <w:szCs w:val="28"/>
        </w:rPr>
        <w:t>;</w:t>
      </w:r>
    </w:p>
    <w:p w:rsidR="00085B2A" w:rsidRPr="009A274D" w:rsidRDefault="00085B2A" w:rsidP="00085B2A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A274D">
        <w:rPr>
          <w:rFonts w:ascii="Times New Roman" w:hAnsi="Times New Roman"/>
          <w:sz w:val="28"/>
          <w:szCs w:val="28"/>
        </w:rPr>
        <w:t xml:space="preserve">- сведений по дебиторской и кредиторской задолженности </w:t>
      </w:r>
      <w:hyperlink r:id="rId14" w:history="1">
        <w:r w:rsidRPr="009A274D">
          <w:rPr>
            <w:rFonts w:ascii="Times New Roman" w:hAnsi="Times New Roman"/>
            <w:sz w:val="28"/>
            <w:szCs w:val="28"/>
          </w:rPr>
          <w:t>(ф.</w:t>
        </w:r>
        <w:r w:rsidR="00024A49">
          <w:rPr>
            <w:rFonts w:ascii="Times New Roman" w:hAnsi="Times New Roman"/>
            <w:sz w:val="28"/>
            <w:szCs w:val="28"/>
          </w:rPr>
          <w:t xml:space="preserve"> </w:t>
        </w:r>
        <w:r w:rsidRPr="009A274D">
          <w:rPr>
            <w:rFonts w:ascii="Times New Roman" w:hAnsi="Times New Roman"/>
            <w:sz w:val="28"/>
            <w:szCs w:val="28"/>
          </w:rPr>
          <w:t>0503169)</w:t>
        </w:r>
      </w:hyperlink>
      <w:r w:rsidRPr="009A274D">
        <w:rPr>
          <w:rFonts w:ascii="Times New Roman" w:hAnsi="Times New Roman"/>
          <w:sz w:val="28"/>
          <w:szCs w:val="28"/>
        </w:rPr>
        <w:t xml:space="preserve"> вид задолженности - </w:t>
      </w:r>
      <w:proofErr w:type="gramStart"/>
      <w:r w:rsidRPr="009A274D">
        <w:rPr>
          <w:rFonts w:ascii="Times New Roman" w:hAnsi="Times New Roman"/>
          <w:sz w:val="28"/>
          <w:szCs w:val="28"/>
        </w:rPr>
        <w:t>дебиторская</w:t>
      </w:r>
      <w:proofErr w:type="gramEnd"/>
      <w:r w:rsidRPr="009A274D">
        <w:rPr>
          <w:rFonts w:ascii="Times New Roman" w:hAnsi="Times New Roman"/>
          <w:sz w:val="28"/>
          <w:szCs w:val="28"/>
        </w:rPr>
        <w:t>;</w:t>
      </w:r>
    </w:p>
    <w:p w:rsidR="00085B2A" w:rsidRPr="009A274D" w:rsidRDefault="00085B2A" w:rsidP="00085B2A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A274D">
        <w:rPr>
          <w:rFonts w:ascii="Times New Roman" w:hAnsi="Times New Roman"/>
          <w:sz w:val="28"/>
          <w:szCs w:val="28"/>
        </w:rPr>
        <w:t xml:space="preserve">- сведений по дебиторской и кредиторской задолженности </w:t>
      </w:r>
      <w:hyperlink r:id="rId15" w:history="1">
        <w:r w:rsidRPr="009A274D">
          <w:rPr>
            <w:rFonts w:ascii="Times New Roman" w:hAnsi="Times New Roman"/>
            <w:sz w:val="28"/>
            <w:szCs w:val="28"/>
          </w:rPr>
          <w:t>(ф.</w:t>
        </w:r>
        <w:r w:rsidR="00024A49">
          <w:rPr>
            <w:rFonts w:ascii="Times New Roman" w:hAnsi="Times New Roman"/>
            <w:sz w:val="28"/>
            <w:szCs w:val="28"/>
          </w:rPr>
          <w:t xml:space="preserve"> </w:t>
        </w:r>
        <w:r w:rsidRPr="009A274D">
          <w:rPr>
            <w:rFonts w:ascii="Times New Roman" w:hAnsi="Times New Roman"/>
            <w:sz w:val="28"/>
            <w:szCs w:val="28"/>
          </w:rPr>
          <w:t>0503169)</w:t>
        </w:r>
      </w:hyperlink>
      <w:r w:rsidRPr="009A274D">
        <w:rPr>
          <w:rFonts w:ascii="Times New Roman" w:hAnsi="Times New Roman"/>
          <w:sz w:val="28"/>
          <w:szCs w:val="28"/>
        </w:rPr>
        <w:t xml:space="preserve"> вид задолженности - </w:t>
      </w:r>
      <w:proofErr w:type="gramStart"/>
      <w:r w:rsidRPr="009A274D">
        <w:rPr>
          <w:rFonts w:ascii="Times New Roman" w:hAnsi="Times New Roman"/>
          <w:sz w:val="28"/>
          <w:szCs w:val="28"/>
        </w:rPr>
        <w:t>кредиторская</w:t>
      </w:r>
      <w:proofErr w:type="gramEnd"/>
      <w:r w:rsidRPr="009A274D">
        <w:rPr>
          <w:rFonts w:ascii="Times New Roman" w:hAnsi="Times New Roman"/>
          <w:sz w:val="28"/>
          <w:szCs w:val="28"/>
        </w:rPr>
        <w:t>;</w:t>
      </w:r>
    </w:p>
    <w:p w:rsidR="00085B2A" w:rsidRPr="009A274D" w:rsidRDefault="00085B2A" w:rsidP="00085B2A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A274D">
        <w:rPr>
          <w:rFonts w:ascii="Times New Roman" w:hAnsi="Times New Roman"/>
          <w:sz w:val="28"/>
          <w:szCs w:val="28"/>
        </w:rPr>
        <w:t>- сведений о финансовых вложениях получателя бюджетных средств, адм</w:t>
      </w:r>
      <w:r w:rsidRPr="009A274D">
        <w:rPr>
          <w:rFonts w:ascii="Times New Roman" w:hAnsi="Times New Roman"/>
          <w:sz w:val="28"/>
          <w:szCs w:val="28"/>
        </w:rPr>
        <w:t>и</w:t>
      </w:r>
      <w:r w:rsidRPr="009A274D">
        <w:rPr>
          <w:rFonts w:ascii="Times New Roman" w:hAnsi="Times New Roman"/>
          <w:sz w:val="28"/>
          <w:szCs w:val="28"/>
        </w:rPr>
        <w:t xml:space="preserve">нистратора источников финансирования дефицита бюджета </w:t>
      </w:r>
      <w:hyperlink r:id="rId16" w:history="1">
        <w:r w:rsidRPr="009A274D">
          <w:rPr>
            <w:rFonts w:ascii="Times New Roman" w:hAnsi="Times New Roman"/>
            <w:sz w:val="28"/>
            <w:szCs w:val="28"/>
          </w:rPr>
          <w:t>(ф.</w:t>
        </w:r>
        <w:r w:rsidR="00024A49">
          <w:rPr>
            <w:rFonts w:ascii="Times New Roman" w:hAnsi="Times New Roman"/>
            <w:sz w:val="28"/>
            <w:szCs w:val="28"/>
          </w:rPr>
          <w:t xml:space="preserve"> </w:t>
        </w:r>
        <w:r w:rsidRPr="009A274D">
          <w:rPr>
            <w:rFonts w:ascii="Times New Roman" w:hAnsi="Times New Roman"/>
            <w:sz w:val="28"/>
            <w:szCs w:val="28"/>
          </w:rPr>
          <w:t>0503171)</w:t>
        </w:r>
      </w:hyperlink>
      <w:r w:rsidRPr="009A274D">
        <w:rPr>
          <w:rFonts w:ascii="Times New Roman" w:hAnsi="Times New Roman"/>
          <w:sz w:val="28"/>
          <w:szCs w:val="28"/>
        </w:rPr>
        <w:t>;</w:t>
      </w:r>
    </w:p>
    <w:p w:rsidR="00085B2A" w:rsidRPr="002C6DEB" w:rsidRDefault="00085B2A" w:rsidP="00085B2A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13812">
        <w:rPr>
          <w:rFonts w:ascii="Times New Roman" w:hAnsi="Times New Roman"/>
          <w:sz w:val="28"/>
          <w:szCs w:val="28"/>
        </w:rPr>
        <w:t>- сведений о принятых и неисполненных обязательствах получателя бю</w:t>
      </w:r>
      <w:r w:rsidRPr="00B13812">
        <w:rPr>
          <w:rFonts w:ascii="Times New Roman" w:hAnsi="Times New Roman"/>
          <w:sz w:val="28"/>
          <w:szCs w:val="28"/>
        </w:rPr>
        <w:t>д</w:t>
      </w:r>
      <w:r w:rsidRPr="00B13812">
        <w:rPr>
          <w:rFonts w:ascii="Times New Roman" w:hAnsi="Times New Roman"/>
          <w:sz w:val="28"/>
          <w:szCs w:val="28"/>
        </w:rPr>
        <w:t xml:space="preserve">жетных средств </w:t>
      </w:r>
      <w:hyperlink r:id="rId17" w:history="1">
        <w:r w:rsidRPr="00B13812">
          <w:rPr>
            <w:rFonts w:ascii="Times New Roman" w:hAnsi="Times New Roman"/>
            <w:sz w:val="28"/>
            <w:szCs w:val="28"/>
          </w:rPr>
          <w:t>(ф.</w:t>
        </w:r>
        <w:r w:rsidR="00024A49">
          <w:rPr>
            <w:rFonts w:ascii="Times New Roman" w:hAnsi="Times New Roman"/>
            <w:sz w:val="28"/>
            <w:szCs w:val="28"/>
          </w:rPr>
          <w:t xml:space="preserve"> </w:t>
        </w:r>
        <w:r w:rsidRPr="00B13812">
          <w:rPr>
            <w:rFonts w:ascii="Times New Roman" w:hAnsi="Times New Roman"/>
            <w:sz w:val="28"/>
            <w:szCs w:val="28"/>
          </w:rPr>
          <w:t>0503175)</w:t>
        </w:r>
      </w:hyperlink>
      <w:r w:rsidRPr="00B13812">
        <w:rPr>
          <w:rFonts w:ascii="Times New Roman" w:hAnsi="Times New Roman"/>
          <w:sz w:val="28"/>
          <w:szCs w:val="28"/>
        </w:rPr>
        <w:t>;</w:t>
      </w:r>
    </w:p>
    <w:p w:rsidR="00085B2A" w:rsidRPr="002C6DEB" w:rsidRDefault="00085B2A" w:rsidP="00085B2A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13812">
        <w:rPr>
          <w:rFonts w:ascii="Times New Roman" w:hAnsi="Times New Roman"/>
          <w:sz w:val="28"/>
          <w:szCs w:val="28"/>
        </w:rPr>
        <w:t>- сведений о результатах внешнего государственного (муниципального) ф</w:t>
      </w:r>
      <w:r w:rsidRPr="00B13812">
        <w:rPr>
          <w:rFonts w:ascii="Times New Roman" w:hAnsi="Times New Roman"/>
          <w:sz w:val="28"/>
          <w:szCs w:val="28"/>
        </w:rPr>
        <w:t>и</w:t>
      </w:r>
      <w:r w:rsidRPr="00B13812">
        <w:rPr>
          <w:rFonts w:ascii="Times New Roman" w:hAnsi="Times New Roman"/>
          <w:sz w:val="28"/>
          <w:szCs w:val="28"/>
        </w:rPr>
        <w:t xml:space="preserve">нансового контроля </w:t>
      </w:r>
      <w:hyperlink r:id="rId18" w:history="1">
        <w:r w:rsidRPr="00B13812">
          <w:rPr>
            <w:rFonts w:ascii="Times New Roman" w:hAnsi="Times New Roman"/>
            <w:sz w:val="28"/>
            <w:szCs w:val="28"/>
          </w:rPr>
          <w:t xml:space="preserve">(Таблица </w:t>
        </w:r>
        <w:r>
          <w:rPr>
            <w:rFonts w:ascii="Times New Roman" w:hAnsi="Times New Roman"/>
            <w:sz w:val="28"/>
            <w:szCs w:val="28"/>
          </w:rPr>
          <w:t>№</w:t>
        </w:r>
        <w:r w:rsidRPr="00B13812">
          <w:rPr>
            <w:rFonts w:ascii="Times New Roman" w:hAnsi="Times New Roman"/>
            <w:sz w:val="28"/>
            <w:szCs w:val="28"/>
          </w:rPr>
          <w:t xml:space="preserve"> 7)</w:t>
        </w:r>
      </w:hyperlink>
      <w:r w:rsidRPr="00B13812">
        <w:rPr>
          <w:rFonts w:ascii="Times New Roman" w:hAnsi="Times New Roman"/>
          <w:sz w:val="28"/>
          <w:szCs w:val="28"/>
        </w:rPr>
        <w:t>;</w:t>
      </w:r>
    </w:p>
    <w:p w:rsidR="00085B2A" w:rsidRPr="002C6DEB" w:rsidRDefault="00085B2A" w:rsidP="00085B2A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A274D">
        <w:rPr>
          <w:rFonts w:ascii="Times New Roman" w:hAnsi="Times New Roman"/>
          <w:sz w:val="28"/>
          <w:szCs w:val="28"/>
        </w:rPr>
        <w:t>- сведений об использовании информационно-коммуникационных технол</w:t>
      </w:r>
      <w:r w:rsidRPr="009A274D">
        <w:rPr>
          <w:rFonts w:ascii="Times New Roman" w:hAnsi="Times New Roman"/>
          <w:sz w:val="28"/>
          <w:szCs w:val="28"/>
        </w:rPr>
        <w:t>о</w:t>
      </w:r>
      <w:r w:rsidRPr="009A274D">
        <w:rPr>
          <w:rFonts w:ascii="Times New Roman" w:hAnsi="Times New Roman"/>
          <w:sz w:val="28"/>
          <w:szCs w:val="28"/>
        </w:rPr>
        <w:t>гий (ф.</w:t>
      </w:r>
      <w:r w:rsidR="00024A49">
        <w:rPr>
          <w:rFonts w:ascii="Times New Roman" w:hAnsi="Times New Roman"/>
          <w:sz w:val="28"/>
          <w:szCs w:val="28"/>
        </w:rPr>
        <w:t xml:space="preserve"> </w:t>
      </w:r>
      <w:r w:rsidRPr="009A274D">
        <w:rPr>
          <w:rFonts w:ascii="Times New Roman" w:hAnsi="Times New Roman"/>
          <w:sz w:val="28"/>
          <w:szCs w:val="28"/>
        </w:rPr>
        <w:t>0503177).</w:t>
      </w:r>
    </w:p>
    <w:p w:rsidR="00085B2A" w:rsidRPr="00085B2A" w:rsidRDefault="00085B2A" w:rsidP="00085B2A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85B2A">
        <w:rPr>
          <w:rFonts w:ascii="Times New Roman" w:hAnsi="Times New Roman"/>
          <w:sz w:val="28"/>
          <w:szCs w:val="28"/>
        </w:rPr>
        <w:t xml:space="preserve">Кроме того, Управлением образования в составе бюджетной отчетности </w:t>
      </w:r>
      <w:r w:rsidRPr="00085B2A">
        <w:rPr>
          <w:rFonts w:ascii="Times New Roman" w:hAnsi="Times New Roman"/>
          <w:sz w:val="28"/>
          <w:szCs w:val="28"/>
        </w:rPr>
        <w:lastRenderedPageBreak/>
        <w:t>представлены следующие формы отчетности:</w:t>
      </w:r>
    </w:p>
    <w:p w:rsidR="00085B2A" w:rsidRPr="008E340A" w:rsidRDefault="00085B2A" w:rsidP="00085B2A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</w:t>
      </w:r>
      <w:r w:rsidRPr="008E340A">
        <w:rPr>
          <w:rFonts w:ascii="Times New Roman" w:hAnsi="Times New Roman"/>
          <w:sz w:val="28"/>
          <w:szCs w:val="28"/>
        </w:rPr>
        <w:t>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hyperlink r:id="rId19" w:anchor="/document/99/902254657/XA00MB02N1/" w:tgtFrame="_self" w:history="1">
        <w:r w:rsidRPr="008E340A">
          <w:rPr>
            <w:rFonts w:ascii="Times New Roman" w:hAnsi="Times New Roman"/>
            <w:sz w:val="28"/>
            <w:szCs w:val="28"/>
          </w:rPr>
          <w:t>ф.</w:t>
        </w:r>
        <w:r w:rsidR="00024A49">
          <w:rPr>
            <w:rFonts w:ascii="Times New Roman" w:hAnsi="Times New Roman"/>
            <w:sz w:val="28"/>
            <w:szCs w:val="28"/>
          </w:rPr>
          <w:t xml:space="preserve"> </w:t>
        </w:r>
        <w:r w:rsidRPr="008E340A">
          <w:rPr>
            <w:rFonts w:ascii="Times New Roman" w:hAnsi="Times New Roman"/>
            <w:sz w:val="28"/>
            <w:szCs w:val="28"/>
          </w:rPr>
          <w:t>0503130</w:t>
        </w:r>
      </w:hyperlink>
      <w:r w:rsidRPr="008E340A">
        <w:rPr>
          <w:rFonts w:ascii="Times New Roman" w:hAnsi="Times New Roman"/>
          <w:sz w:val="28"/>
          <w:szCs w:val="28"/>
        </w:rPr>
        <w:t>);</w:t>
      </w:r>
    </w:p>
    <w:p w:rsidR="00085B2A" w:rsidRPr="008E340A" w:rsidRDefault="00085B2A" w:rsidP="00085B2A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8E340A">
        <w:rPr>
          <w:rFonts w:ascii="Times New Roman" w:hAnsi="Times New Roman"/>
          <w:sz w:val="28"/>
          <w:szCs w:val="28"/>
        </w:rPr>
        <w:t>правка по консолидируемым расчетам (</w:t>
      </w:r>
      <w:hyperlink r:id="rId20" w:anchor="/document/99/902254657/XA00MCK2NF/" w:tgtFrame="_self" w:history="1">
        <w:r w:rsidRPr="008E340A">
          <w:rPr>
            <w:rFonts w:ascii="Times New Roman" w:hAnsi="Times New Roman"/>
            <w:sz w:val="28"/>
            <w:szCs w:val="28"/>
          </w:rPr>
          <w:t>ф.</w:t>
        </w:r>
        <w:r w:rsidR="00024A49">
          <w:rPr>
            <w:rFonts w:ascii="Times New Roman" w:hAnsi="Times New Roman"/>
            <w:sz w:val="28"/>
            <w:szCs w:val="28"/>
          </w:rPr>
          <w:t xml:space="preserve"> </w:t>
        </w:r>
        <w:r w:rsidRPr="008E340A">
          <w:rPr>
            <w:rFonts w:ascii="Times New Roman" w:hAnsi="Times New Roman"/>
            <w:sz w:val="28"/>
            <w:szCs w:val="28"/>
          </w:rPr>
          <w:t>0503125</w:t>
        </w:r>
      </w:hyperlink>
      <w:r w:rsidRPr="008E340A">
        <w:rPr>
          <w:rFonts w:ascii="Times New Roman" w:hAnsi="Times New Roman"/>
          <w:sz w:val="28"/>
          <w:szCs w:val="28"/>
        </w:rPr>
        <w:t xml:space="preserve">) по счету </w:t>
      </w:r>
      <w:r>
        <w:rPr>
          <w:rFonts w:ascii="Times New Roman" w:hAnsi="Times New Roman"/>
          <w:sz w:val="28"/>
          <w:szCs w:val="28"/>
        </w:rPr>
        <w:t>0</w:t>
      </w:r>
      <w:r w:rsidRPr="008E340A">
        <w:rPr>
          <w:rFonts w:ascii="Times New Roman" w:hAnsi="Times New Roman"/>
          <w:sz w:val="28"/>
          <w:szCs w:val="28"/>
        </w:rPr>
        <w:t>20551</w:t>
      </w:r>
      <w:r>
        <w:rPr>
          <w:rFonts w:ascii="Times New Roman" w:hAnsi="Times New Roman"/>
          <w:sz w:val="28"/>
          <w:szCs w:val="28"/>
        </w:rPr>
        <w:t>000</w:t>
      </w:r>
      <w:r w:rsidRPr="008E340A">
        <w:rPr>
          <w:rFonts w:ascii="Times New Roman" w:hAnsi="Times New Roman"/>
          <w:sz w:val="28"/>
          <w:szCs w:val="28"/>
        </w:rPr>
        <w:t>;</w:t>
      </w:r>
    </w:p>
    <w:p w:rsidR="00085B2A" w:rsidRPr="008E340A" w:rsidRDefault="00085B2A" w:rsidP="00085B2A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8E340A">
        <w:rPr>
          <w:rFonts w:ascii="Times New Roman" w:hAnsi="Times New Roman"/>
          <w:sz w:val="28"/>
          <w:szCs w:val="28"/>
        </w:rPr>
        <w:t>правка по заключению счетов бюджетного учета отчетного финансового года (</w:t>
      </w:r>
      <w:hyperlink r:id="rId21" w:anchor="/document/99/902254657/XA00M482MM/" w:tgtFrame="_self" w:history="1">
        <w:r w:rsidRPr="008E340A">
          <w:rPr>
            <w:rFonts w:ascii="Times New Roman" w:hAnsi="Times New Roman"/>
            <w:sz w:val="28"/>
            <w:szCs w:val="28"/>
          </w:rPr>
          <w:t>ф.</w:t>
        </w:r>
        <w:r w:rsidR="00024A49">
          <w:rPr>
            <w:rFonts w:ascii="Times New Roman" w:hAnsi="Times New Roman"/>
            <w:sz w:val="28"/>
            <w:szCs w:val="28"/>
          </w:rPr>
          <w:t xml:space="preserve"> </w:t>
        </w:r>
        <w:r w:rsidRPr="008E340A">
          <w:rPr>
            <w:rFonts w:ascii="Times New Roman" w:hAnsi="Times New Roman"/>
            <w:sz w:val="28"/>
            <w:szCs w:val="28"/>
          </w:rPr>
          <w:t>0503110</w:t>
        </w:r>
      </w:hyperlink>
      <w:r w:rsidRPr="008E340A">
        <w:rPr>
          <w:rFonts w:ascii="Times New Roman" w:hAnsi="Times New Roman"/>
          <w:sz w:val="28"/>
          <w:szCs w:val="28"/>
        </w:rPr>
        <w:t>);</w:t>
      </w:r>
    </w:p>
    <w:p w:rsidR="00085B2A" w:rsidRDefault="00085B2A" w:rsidP="00085B2A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8E340A">
        <w:rPr>
          <w:rFonts w:ascii="Times New Roman" w:hAnsi="Times New Roman"/>
          <w:sz w:val="28"/>
          <w:szCs w:val="28"/>
        </w:rPr>
        <w:t>тчет об исполнении бюджета (ф.</w:t>
      </w:r>
      <w:r w:rsidR="00024A49">
        <w:rPr>
          <w:rFonts w:ascii="Times New Roman" w:hAnsi="Times New Roman"/>
          <w:sz w:val="28"/>
          <w:szCs w:val="28"/>
        </w:rPr>
        <w:t xml:space="preserve"> </w:t>
      </w:r>
      <w:r w:rsidRPr="008E340A">
        <w:rPr>
          <w:rFonts w:ascii="Times New Roman" w:hAnsi="Times New Roman"/>
          <w:sz w:val="28"/>
          <w:szCs w:val="28"/>
        </w:rPr>
        <w:t>0503117)</w:t>
      </w:r>
      <w:r>
        <w:rPr>
          <w:rFonts w:ascii="Times New Roman" w:hAnsi="Times New Roman"/>
          <w:sz w:val="28"/>
          <w:szCs w:val="28"/>
        </w:rPr>
        <w:t>.</w:t>
      </w:r>
    </w:p>
    <w:p w:rsidR="00085B2A" w:rsidRPr="00085B2A" w:rsidRDefault="00085B2A" w:rsidP="00085B2A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85B2A">
        <w:rPr>
          <w:rFonts w:ascii="Times New Roman" w:hAnsi="Times New Roman"/>
          <w:sz w:val="28"/>
          <w:szCs w:val="28"/>
        </w:rPr>
        <w:t>В разделе 5 «Прочие вопросы деятельности» Пояснительной записки (ф.</w:t>
      </w:r>
      <w:r w:rsidR="00024A49">
        <w:rPr>
          <w:rFonts w:ascii="Times New Roman" w:hAnsi="Times New Roman"/>
          <w:sz w:val="28"/>
          <w:szCs w:val="28"/>
        </w:rPr>
        <w:t xml:space="preserve"> </w:t>
      </w:r>
      <w:r w:rsidRPr="00085B2A">
        <w:rPr>
          <w:rFonts w:ascii="Times New Roman" w:hAnsi="Times New Roman"/>
          <w:sz w:val="28"/>
          <w:szCs w:val="28"/>
        </w:rPr>
        <w:t>0503160) указаны следующие формы бюджетной отчетности непредставленные ввиду отсутствия числовых показателей в соответствии с пунктом 8 Инструкции № 191н:</w:t>
      </w:r>
    </w:p>
    <w:p w:rsidR="00085B2A" w:rsidRPr="00085B2A" w:rsidRDefault="00085B2A" w:rsidP="00085B2A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85B2A">
        <w:rPr>
          <w:rFonts w:ascii="Times New Roman" w:hAnsi="Times New Roman"/>
          <w:sz w:val="28"/>
          <w:szCs w:val="28"/>
        </w:rPr>
        <w:t xml:space="preserve">- сведения о результатах деятельности </w:t>
      </w:r>
      <w:hyperlink r:id="rId22" w:history="1">
        <w:r w:rsidRPr="00085B2A">
          <w:rPr>
            <w:rFonts w:ascii="Times New Roman" w:hAnsi="Times New Roman"/>
            <w:sz w:val="28"/>
            <w:szCs w:val="28"/>
          </w:rPr>
          <w:t>(ф.</w:t>
        </w:r>
        <w:r w:rsidR="00024A49">
          <w:rPr>
            <w:rFonts w:ascii="Times New Roman" w:hAnsi="Times New Roman"/>
            <w:sz w:val="28"/>
            <w:szCs w:val="28"/>
          </w:rPr>
          <w:t xml:space="preserve"> </w:t>
        </w:r>
        <w:r w:rsidRPr="00085B2A">
          <w:rPr>
            <w:rFonts w:ascii="Times New Roman" w:hAnsi="Times New Roman"/>
            <w:sz w:val="28"/>
            <w:szCs w:val="28"/>
          </w:rPr>
          <w:t>0503162)</w:t>
        </w:r>
      </w:hyperlink>
      <w:r w:rsidRPr="00085B2A">
        <w:rPr>
          <w:rFonts w:ascii="Times New Roman" w:hAnsi="Times New Roman"/>
          <w:sz w:val="28"/>
          <w:szCs w:val="28"/>
        </w:rPr>
        <w:t>;</w:t>
      </w:r>
    </w:p>
    <w:p w:rsidR="00085B2A" w:rsidRPr="00085B2A" w:rsidRDefault="00085B2A" w:rsidP="00085B2A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85B2A">
        <w:rPr>
          <w:rFonts w:ascii="Times New Roman" w:hAnsi="Times New Roman"/>
          <w:sz w:val="28"/>
          <w:szCs w:val="28"/>
        </w:rPr>
        <w:t>- сведения о целевых иностранных кредитах (ф.</w:t>
      </w:r>
      <w:r w:rsidR="00024A49">
        <w:rPr>
          <w:rFonts w:ascii="Times New Roman" w:hAnsi="Times New Roman"/>
          <w:sz w:val="28"/>
          <w:szCs w:val="28"/>
        </w:rPr>
        <w:t xml:space="preserve"> </w:t>
      </w:r>
      <w:r w:rsidRPr="00085B2A">
        <w:rPr>
          <w:rFonts w:ascii="Times New Roman" w:hAnsi="Times New Roman"/>
          <w:sz w:val="28"/>
          <w:szCs w:val="28"/>
        </w:rPr>
        <w:t>0503167);</w:t>
      </w:r>
    </w:p>
    <w:p w:rsidR="00085B2A" w:rsidRPr="00085B2A" w:rsidRDefault="00085B2A" w:rsidP="00085B2A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85B2A">
        <w:rPr>
          <w:rFonts w:ascii="Times New Roman" w:hAnsi="Times New Roman"/>
          <w:sz w:val="28"/>
          <w:szCs w:val="28"/>
        </w:rPr>
        <w:t xml:space="preserve">- сведения о государственном (муниципальном) долге, предоставленных бюджетных кредитах </w:t>
      </w:r>
      <w:hyperlink r:id="rId23" w:history="1">
        <w:r w:rsidRPr="00085B2A">
          <w:rPr>
            <w:rFonts w:ascii="Times New Roman" w:hAnsi="Times New Roman"/>
            <w:sz w:val="28"/>
            <w:szCs w:val="28"/>
          </w:rPr>
          <w:t>(ф.</w:t>
        </w:r>
        <w:r w:rsidR="00024A49">
          <w:rPr>
            <w:rFonts w:ascii="Times New Roman" w:hAnsi="Times New Roman"/>
            <w:sz w:val="28"/>
            <w:szCs w:val="28"/>
          </w:rPr>
          <w:t xml:space="preserve"> </w:t>
        </w:r>
        <w:r w:rsidRPr="00085B2A">
          <w:rPr>
            <w:rFonts w:ascii="Times New Roman" w:hAnsi="Times New Roman"/>
            <w:sz w:val="28"/>
            <w:szCs w:val="28"/>
          </w:rPr>
          <w:t>0503172)</w:t>
        </w:r>
      </w:hyperlink>
      <w:r w:rsidRPr="00085B2A">
        <w:rPr>
          <w:rFonts w:ascii="Times New Roman" w:hAnsi="Times New Roman"/>
          <w:sz w:val="28"/>
          <w:szCs w:val="28"/>
        </w:rPr>
        <w:t>;</w:t>
      </w:r>
    </w:p>
    <w:p w:rsidR="00085B2A" w:rsidRPr="00E2422E" w:rsidRDefault="00085B2A" w:rsidP="00085B2A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422E">
        <w:rPr>
          <w:rFonts w:ascii="Times New Roman" w:hAnsi="Times New Roman"/>
          <w:sz w:val="28"/>
          <w:szCs w:val="28"/>
        </w:rPr>
        <w:t>- сведени</w:t>
      </w:r>
      <w:r>
        <w:rPr>
          <w:rFonts w:ascii="Times New Roman" w:hAnsi="Times New Roman"/>
          <w:sz w:val="28"/>
          <w:szCs w:val="28"/>
        </w:rPr>
        <w:t>я</w:t>
      </w:r>
      <w:r w:rsidRPr="00E2422E">
        <w:rPr>
          <w:rFonts w:ascii="Times New Roman" w:hAnsi="Times New Roman"/>
          <w:sz w:val="28"/>
          <w:szCs w:val="28"/>
        </w:rPr>
        <w:t xml:space="preserve"> об изменении остатков валюты баланса </w:t>
      </w:r>
      <w:hyperlink r:id="rId24" w:history="1">
        <w:r w:rsidRPr="00E2422E">
          <w:rPr>
            <w:rFonts w:ascii="Times New Roman" w:hAnsi="Times New Roman"/>
            <w:sz w:val="28"/>
            <w:szCs w:val="28"/>
          </w:rPr>
          <w:t xml:space="preserve">(ф. </w:t>
        </w:r>
        <w:r w:rsidR="00024A49">
          <w:rPr>
            <w:rFonts w:ascii="Times New Roman" w:hAnsi="Times New Roman"/>
            <w:sz w:val="28"/>
            <w:szCs w:val="28"/>
          </w:rPr>
          <w:t xml:space="preserve"> </w:t>
        </w:r>
        <w:r w:rsidRPr="00E2422E">
          <w:rPr>
            <w:rFonts w:ascii="Times New Roman" w:hAnsi="Times New Roman"/>
            <w:sz w:val="28"/>
            <w:szCs w:val="28"/>
          </w:rPr>
          <w:t>0503173)</w:t>
        </w:r>
      </w:hyperlink>
      <w:r w:rsidRPr="00E2422E">
        <w:rPr>
          <w:rFonts w:ascii="Times New Roman" w:hAnsi="Times New Roman"/>
          <w:sz w:val="28"/>
          <w:szCs w:val="28"/>
        </w:rPr>
        <w:t>;</w:t>
      </w:r>
    </w:p>
    <w:p w:rsidR="00085B2A" w:rsidRPr="00085B2A" w:rsidRDefault="00085B2A" w:rsidP="00085B2A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85B2A">
        <w:rPr>
          <w:rFonts w:ascii="Times New Roman" w:hAnsi="Times New Roman"/>
          <w:sz w:val="28"/>
          <w:szCs w:val="28"/>
        </w:rPr>
        <w:t xml:space="preserve">- 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</w:t>
      </w:r>
      <w:hyperlink r:id="rId25" w:history="1">
        <w:r w:rsidRPr="00085B2A">
          <w:rPr>
            <w:rFonts w:ascii="Times New Roman" w:hAnsi="Times New Roman"/>
            <w:sz w:val="28"/>
            <w:szCs w:val="28"/>
          </w:rPr>
          <w:t>(ф.</w:t>
        </w:r>
        <w:r w:rsidR="00024A49">
          <w:rPr>
            <w:rFonts w:ascii="Times New Roman" w:hAnsi="Times New Roman"/>
            <w:sz w:val="28"/>
            <w:szCs w:val="28"/>
          </w:rPr>
          <w:t xml:space="preserve"> </w:t>
        </w:r>
        <w:r w:rsidRPr="00085B2A">
          <w:rPr>
            <w:rFonts w:ascii="Times New Roman" w:hAnsi="Times New Roman"/>
            <w:sz w:val="28"/>
            <w:szCs w:val="28"/>
          </w:rPr>
          <w:t>0503174)</w:t>
        </w:r>
      </w:hyperlink>
      <w:r w:rsidRPr="00085B2A">
        <w:rPr>
          <w:rFonts w:ascii="Times New Roman" w:hAnsi="Times New Roman"/>
          <w:sz w:val="28"/>
          <w:szCs w:val="28"/>
        </w:rPr>
        <w:t>;</w:t>
      </w:r>
    </w:p>
    <w:p w:rsidR="00085B2A" w:rsidRPr="00085B2A" w:rsidRDefault="00085B2A" w:rsidP="00085B2A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85B2A">
        <w:rPr>
          <w:rFonts w:ascii="Times New Roman" w:hAnsi="Times New Roman"/>
          <w:sz w:val="28"/>
          <w:szCs w:val="28"/>
        </w:rPr>
        <w:t xml:space="preserve">- сведения об остатках денежных средств на счетах получателя бюджетных средств </w:t>
      </w:r>
      <w:hyperlink r:id="rId26" w:history="1">
        <w:r w:rsidRPr="00085B2A">
          <w:rPr>
            <w:rFonts w:ascii="Times New Roman" w:hAnsi="Times New Roman"/>
            <w:sz w:val="28"/>
            <w:szCs w:val="28"/>
          </w:rPr>
          <w:t>(ф.</w:t>
        </w:r>
        <w:r w:rsidR="00024A49">
          <w:rPr>
            <w:rFonts w:ascii="Times New Roman" w:hAnsi="Times New Roman"/>
            <w:sz w:val="28"/>
            <w:szCs w:val="28"/>
          </w:rPr>
          <w:t xml:space="preserve"> </w:t>
        </w:r>
        <w:r w:rsidRPr="00085B2A">
          <w:rPr>
            <w:rFonts w:ascii="Times New Roman" w:hAnsi="Times New Roman"/>
            <w:sz w:val="28"/>
            <w:szCs w:val="28"/>
          </w:rPr>
          <w:t>0503178)</w:t>
        </w:r>
      </w:hyperlink>
      <w:r w:rsidRPr="00085B2A">
        <w:rPr>
          <w:rFonts w:ascii="Times New Roman" w:hAnsi="Times New Roman"/>
          <w:sz w:val="28"/>
          <w:szCs w:val="28"/>
        </w:rPr>
        <w:t>;</w:t>
      </w:r>
    </w:p>
    <w:p w:rsidR="00085B2A" w:rsidRPr="00E2422E" w:rsidRDefault="00085B2A" w:rsidP="00085B2A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422E">
        <w:rPr>
          <w:rFonts w:ascii="Times New Roman" w:hAnsi="Times New Roman"/>
          <w:sz w:val="28"/>
          <w:szCs w:val="28"/>
        </w:rPr>
        <w:t>- сведени</w:t>
      </w:r>
      <w:r>
        <w:rPr>
          <w:rFonts w:ascii="Times New Roman" w:hAnsi="Times New Roman"/>
          <w:sz w:val="28"/>
          <w:szCs w:val="28"/>
        </w:rPr>
        <w:t>я</w:t>
      </w:r>
      <w:r w:rsidRPr="00E2422E">
        <w:rPr>
          <w:rFonts w:ascii="Times New Roman" w:hAnsi="Times New Roman"/>
          <w:sz w:val="28"/>
          <w:szCs w:val="28"/>
        </w:rPr>
        <w:t xml:space="preserve"> об исполнении текстовых статей закона (решения) о бюджете </w:t>
      </w:r>
      <w:hyperlink r:id="rId27" w:history="1">
        <w:r w:rsidRPr="00E2422E">
          <w:rPr>
            <w:rFonts w:ascii="Times New Roman" w:hAnsi="Times New Roman"/>
            <w:sz w:val="28"/>
            <w:szCs w:val="28"/>
          </w:rPr>
          <w:t>(Таблица № 3)</w:t>
        </w:r>
      </w:hyperlink>
      <w:r w:rsidRPr="00E2422E">
        <w:rPr>
          <w:rFonts w:ascii="Times New Roman" w:hAnsi="Times New Roman"/>
          <w:sz w:val="28"/>
          <w:szCs w:val="28"/>
        </w:rPr>
        <w:t>;</w:t>
      </w:r>
    </w:p>
    <w:p w:rsidR="00085B2A" w:rsidRPr="00085B2A" w:rsidRDefault="00085B2A" w:rsidP="00085B2A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85B2A">
        <w:rPr>
          <w:rFonts w:ascii="Times New Roman" w:hAnsi="Times New Roman"/>
          <w:sz w:val="28"/>
          <w:szCs w:val="28"/>
        </w:rPr>
        <w:t>- сведения о результатах мероприятий внутреннего государственного (м</w:t>
      </w:r>
      <w:r w:rsidRPr="00085B2A">
        <w:rPr>
          <w:rFonts w:ascii="Times New Roman" w:hAnsi="Times New Roman"/>
          <w:sz w:val="28"/>
          <w:szCs w:val="28"/>
        </w:rPr>
        <w:t>у</w:t>
      </w:r>
      <w:r w:rsidRPr="00085B2A">
        <w:rPr>
          <w:rFonts w:ascii="Times New Roman" w:hAnsi="Times New Roman"/>
          <w:sz w:val="28"/>
          <w:szCs w:val="28"/>
        </w:rPr>
        <w:t xml:space="preserve">ниципального) финансового контроля </w:t>
      </w:r>
      <w:hyperlink r:id="rId28" w:history="1">
        <w:r w:rsidRPr="00085B2A">
          <w:rPr>
            <w:rFonts w:ascii="Times New Roman" w:hAnsi="Times New Roman"/>
            <w:sz w:val="28"/>
            <w:szCs w:val="28"/>
          </w:rPr>
          <w:t>(Таблица № 5)</w:t>
        </w:r>
      </w:hyperlink>
      <w:r w:rsidRPr="00085B2A">
        <w:rPr>
          <w:rFonts w:ascii="Times New Roman" w:hAnsi="Times New Roman"/>
          <w:sz w:val="28"/>
          <w:szCs w:val="28"/>
        </w:rPr>
        <w:t>;</w:t>
      </w:r>
    </w:p>
    <w:p w:rsidR="00085B2A" w:rsidRPr="00085B2A" w:rsidRDefault="00085B2A" w:rsidP="00085B2A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85B2A">
        <w:rPr>
          <w:rFonts w:ascii="Times New Roman" w:hAnsi="Times New Roman"/>
          <w:sz w:val="28"/>
          <w:szCs w:val="28"/>
        </w:rPr>
        <w:t xml:space="preserve">- сведения о проведении инвентаризаций </w:t>
      </w:r>
      <w:hyperlink r:id="rId29" w:history="1">
        <w:r w:rsidRPr="00085B2A">
          <w:rPr>
            <w:rFonts w:ascii="Times New Roman" w:hAnsi="Times New Roman"/>
            <w:sz w:val="28"/>
            <w:szCs w:val="28"/>
          </w:rPr>
          <w:t>(Таблица № 6)</w:t>
        </w:r>
      </w:hyperlink>
      <w:r w:rsidRPr="00085B2A">
        <w:rPr>
          <w:rFonts w:ascii="Times New Roman" w:hAnsi="Times New Roman"/>
          <w:sz w:val="28"/>
          <w:szCs w:val="28"/>
        </w:rPr>
        <w:t>;</w:t>
      </w:r>
    </w:p>
    <w:p w:rsidR="00085B2A" w:rsidRPr="00E2422E" w:rsidRDefault="00085B2A" w:rsidP="00085B2A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422E">
        <w:rPr>
          <w:rFonts w:ascii="Times New Roman" w:hAnsi="Times New Roman"/>
          <w:sz w:val="28"/>
          <w:szCs w:val="28"/>
        </w:rPr>
        <w:t>- сведени</w:t>
      </w:r>
      <w:r>
        <w:rPr>
          <w:rFonts w:ascii="Times New Roman" w:hAnsi="Times New Roman"/>
          <w:sz w:val="28"/>
          <w:szCs w:val="28"/>
        </w:rPr>
        <w:t>я</w:t>
      </w:r>
      <w:r w:rsidRPr="00E2422E">
        <w:rPr>
          <w:rFonts w:ascii="Times New Roman" w:hAnsi="Times New Roman"/>
          <w:sz w:val="28"/>
          <w:szCs w:val="28"/>
        </w:rPr>
        <w:t xml:space="preserve"> о вложениях в объекты недвижимого имущества, объектах нез</w:t>
      </w:r>
      <w:r w:rsidRPr="00E2422E">
        <w:rPr>
          <w:rFonts w:ascii="Times New Roman" w:hAnsi="Times New Roman"/>
          <w:sz w:val="28"/>
          <w:szCs w:val="28"/>
        </w:rPr>
        <w:t>а</w:t>
      </w:r>
      <w:r w:rsidRPr="00E2422E">
        <w:rPr>
          <w:rFonts w:ascii="Times New Roman" w:hAnsi="Times New Roman"/>
          <w:sz w:val="28"/>
          <w:szCs w:val="28"/>
        </w:rPr>
        <w:t xml:space="preserve">вершенного строительства </w:t>
      </w:r>
      <w:hyperlink r:id="rId30" w:history="1">
        <w:r w:rsidRPr="00E2422E">
          <w:rPr>
            <w:rFonts w:ascii="Times New Roman" w:hAnsi="Times New Roman"/>
            <w:sz w:val="28"/>
            <w:szCs w:val="28"/>
          </w:rPr>
          <w:t>(ф.</w:t>
        </w:r>
        <w:r w:rsidR="00024A49">
          <w:rPr>
            <w:rFonts w:ascii="Times New Roman" w:hAnsi="Times New Roman"/>
            <w:sz w:val="28"/>
            <w:szCs w:val="28"/>
          </w:rPr>
          <w:t xml:space="preserve"> </w:t>
        </w:r>
        <w:r w:rsidRPr="00E2422E">
          <w:rPr>
            <w:rFonts w:ascii="Times New Roman" w:hAnsi="Times New Roman"/>
            <w:sz w:val="28"/>
            <w:szCs w:val="28"/>
          </w:rPr>
          <w:t>0503190)</w:t>
        </w:r>
      </w:hyperlink>
      <w:r w:rsidRPr="00E2422E">
        <w:rPr>
          <w:rFonts w:ascii="Times New Roman" w:hAnsi="Times New Roman"/>
          <w:sz w:val="28"/>
          <w:szCs w:val="28"/>
        </w:rPr>
        <w:t>;</w:t>
      </w:r>
    </w:p>
    <w:p w:rsidR="00085B2A" w:rsidRPr="00085B2A" w:rsidRDefault="00085B2A" w:rsidP="00085B2A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85B2A">
        <w:rPr>
          <w:rFonts w:ascii="Times New Roman" w:hAnsi="Times New Roman"/>
          <w:sz w:val="28"/>
          <w:szCs w:val="28"/>
        </w:rPr>
        <w:t xml:space="preserve">- сведения об исполнении судебных решений по денежным обязательствам бюджета </w:t>
      </w:r>
      <w:hyperlink r:id="rId31" w:history="1">
        <w:r w:rsidRPr="00085B2A">
          <w:rPr>
            <w:rFonts w:ascii="Times New Roman" w:hAnsi="Times New Roman"/>
            <w:sz w:val="28"/>
            <w:szCs w:val="28"/>
          </w:rPr>
          <w:t>(ф.</w:t>
        </w:r>
        <w:r w:rsidR="00024A49">
          <w:rPr>
            <w:rFonts w:ascii="Times New Roman" w:hAnsi="Times New Roman"/>
            <w:sz w:val="28"/>
            <w:szCs w:val="28"/>
          </w:rPr>
          <w:t xml:space="preserve"> </w:t>
        </w:r>
        <w:r w:rsidRPr="00085B2A">
          <w:rPr>
            <w:rFonts w:ascii="Times New Roman" w:hAnsi="Times New Roman"/>
            <w:sz w:val="28"/>
            <w:szCs w:val="28"/>
          </w:rPr>
          <w:t>0503296)</w:t>
        </w:r>
      </w:hyperlink>
      <w:r w:rsidRPr="00085B2A">
        <w:rPr>
          <w:rFonts w:ascii="Times New Roman" w:hAnsi="Times New Roman"/>
          <w:sz w:val="28"/>
          <w:szCs w:val="28"/>
        </w:rPr>
        <w:t>.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F85B2F" w:rsidRDefault="00F85B2F" w:rsidP="00F85B2F">
      <w:pPr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85B2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Доходы бюджета Суксунского муниципального района, администр</w:t>
      </w:r>
      <w:r w:rsidRPr="00F85B2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Pr="00F85B2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руемые </w:t>
      </w:r>
      <w:r w:rsidR="00085B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Управлением образования </w:t>
      </w:r>
      <w:r w:rsidRPr="00F85B2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</w:t>
      </w:r>
      <w:r w:rsidR="00085B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Pr="00F85B2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Суксунского муниц</w:t>
      </w:r>
      <w:r w:rsidRPr="00F85B2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="00024A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пального района</w:t>
      </w:r>
    </w:p>
    <w:p w:rsidR="00024A49" w:rsidRPr="00F85B2F" w:rsidRDefault="00024A49" w:rsidP="00F85B2F">
      <w:pPr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85B2A" w:rsidRPr="002A533D" w:rsidRDefault="00085B2A" w:rsidP="002A533D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A533D">
        <w:rPr>
          <w:rFonts w:ascii="Times New Roman" w:hAnsi="Times New Roman"/>
          <w:sz w:val="28"/>
          <w:szCs w:val="28"/>
        </w:rPr>
        <w:t>В соответствии с Решением о бюджете, за Управлением образования, з</w:t>
      </w:r>
      <w:r w:rsidRPr="002A533D">
        <w:rPr>
          <w:rFonts w:ascii="Times New Roman" w:hAnsi="Times New Roman"/>
          <w:sz w:val="28"/>
          <w:szCs w:val="28"/>
        </w:rPr>
        <w:t>а</w:t>
      </w:r>
      <w:r w:rsidRPr="002A533D">
        <w:rPr>
          <w:rFonts w:ascii="Times New Roman" w:hAnsi="Times New Roman"/>
          <w:sz w:val="28"/>
          <w:szCs w:val="28"/>
        </w:rPr>
        <w:t>креплены доходы бюджета на 2018 год в сумме 270 791,10 тыс. рублей, что по</w:t>
      </w:r>
      <w:r w:rsidRPr="002A533D">
        <w:rPr>
          <w:rFonts w:ascii="Times New Roman" w:hAnsi="Times New Roman"/>
          <w:sz w:val="28"/>
          <w:szCs w:val="28"/>
        </w:rPr>
        <w:t>д</w:t>
      </w:r>
      <w:r w:rsidRPr="002A533D">
        <w:rPr>
          <w:rFonts w:ascii="Times New Roman" w:hAnsi="Times New Roman"/>
          <w:sz w:val="28"/>
          <w:szCs w:val="28"/>
        </w:rPr>
        <w:t>тверждается Бюджетной росписью доходов Суксунского муниципального района на 2018 год и плановый период 2019 и 2020 годов:</w:t>
      </w:r>
    </w:p>
    <w:p w:rsidR="00085B2A" w:rsidRPr="002A533D" w:rsidRDefault="00085B2A" w:rsidP="002A533D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2A533D">
        <w:rPr>
          <w:rFonts w:ascii="Times New Roman" w:hAnsi="Times New Roman"/>
          <w:sz w:val="20"/>
          <w:szCs w:val="20"/>
        </w:rPr>
        <w:t>(руб.)</w:t>
      </w:r>
    </w:p>
    <w:tbl>
      <w:tblPr>
        <w:tblW w:w="4894" w:type="pct"/>
        <w:tblInd w:w="108" w:type="dxa"/>
        <w:tblLook w:val="04A0" w:firstRow="1" w:lastRow="0" w:firstColumn="1" w:lastColumn="0" w:noHBand="0" w:noVBand="1"/>
      </w:tblPr>
      <w:tblGrid>
        <w:gridCol w:w="590"/>
        <w:gridCol w:w="4638"/>
        <w:gridCol w:w="1813"/>
        <w:gridCol w:w="1501"/>
        <w:gridCol w:w="1380"/>
      </w:tblGrid>
      <w:tr w:rsidR="00085B2A" w:rsidRPr="00024A49" w:rsidTr="00024A49">
        <w:trPr>
          <w:trHeight w:val="593"/>
          <w:tblHeader/>
        </w:trPr>
        <w:tc>
          <w:tcPr>
            <w:tcW w:w="3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B2A" w:rsidRPr="00024A49" w:rsidRDefault="00085B2A" w:rsidP="00F361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24A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024A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024A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3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B2A" w:rsidRPr="00024A49" w:rsidRDefault="00085B2A" w:rsidP="00F361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24A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8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B2A" w:rsidRPr="00024A49" w:rsidRDefault="00085B2A" w:rsidP="00F361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24A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Первоначальный бюджет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B2A" w:rsidRPr="00024A49" w:rsidRDefault="00085B2A" w:rsidP="00F361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24A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Изменения</w:t>
            </w:r>
          </w:p>
        </w:tc>
        <w:tc>
          <w:tcPr>
            <w:tcW w:w="7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B2A" w:rsidRPr="00024A49" w:rsidRDefault="00085B2A" w:rsidP="00F361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24A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Уточненный бюджет</w:t>
            </w:r>
          </w:p>
        </w:tc>
      </w:tr>
      <w:tr w:rsidR="00085B2A" w:rsidRPr="00024A49" w:rsidTr="00024A49">
        <w:trPr>
          <w:trHeight w:val="300"/>
          <w:tblHeader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B2A" w:rsidRPr="00024A49" w:rsidRDefault="00085B2A" w:rsidP="00F361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24A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B2A" w:rsidRPr="00024A49" w:rsidRDefault="00085B2A" w:rsidP="00F361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24A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B2A" w:rsidRPr="00024A49" w:rsidRDefault="00085B2A" w:rsidP="00F361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24A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B2A" w:rsidRPr="00024A49" w:rsidRDefault="00085B2A" w:rsidP="00F361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24A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B2A" w:rsidRPr="00024A49" w:rsidRDefault="00085B2A" w:rsidP="00F361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24A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085B2A" w:rsidRPr="00F361CF" w:rsidTr="00024A49">
        <w:trPr>
          <w:trHeight w:val="312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B2A" w:rsidRPr="00F361CF" w:rsidRDefault="00085B2A" w:rsidP="00F36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61C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B2A" w:rsidRPr="00F361CF" w:rsidRDefault="00085B2A" w:rsidP="00F361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61CF">
              <w:rPr>
                <w:rFonts w:ascii="Times New Roman" w:hAnsi="Times New Roman"/>
                <w:color w:val="000000"/>
                <w:sz w:val="20"/>
                <w:szCs w:val="20"/>
              </w:rPr>
              <w:t>Прочие субсидии бюджетам муниципальных рай</w:t>
            </w:r>
            <w:r w:rsidRPr="00F361CF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361CF">
              <w:rPr>
                <w:rFonts w:ascii="Times New Roman" w:hAnsi="Times New Roman"/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B2A" w:rsidRPr="00F361CF" w:rsidRDefault="00085B2A" w:rsidP="00F361C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61CF">
              <w:rPr>
                <w:rFonts w:ascii="Times New Roman" w:hAnsi="Times New Roman"/>
                <w:color w:val="000000"/>
                <w:sz w:val="20"/>
                <w:szCs w:val="20"/>
              </w:rPr>
              <w:t>5 199,60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B2A" w:rsidRPr="00F361CF" w:rsidRDefault="00085B2A" w:rsidP="00F361C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61CF">
              <w:rPr>
                <w:rFonts w:ascii="Times New Roman" w:hAnsi="Times New Roman"/>
                <w:color w:val="000000"/>
                <w:sz w:val="20"/>
                <w:szCs w:val="20"/>
              </w:rPr>
              <w:t>1 335,55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B2A" w:rsidRPr="00F361CF" w:rsidRDefault="00085B2A" w:rsidP="00F361C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61CF">
              <w:rPr>
                <w:rFonts w:ascii="Times New Roman" w:hAnsi="Times New Roman"/>
                <w:color w:val="000000"/>
                <w:sz w:val="20"/>
                <w:szCs w:val="20"/>
              </w:rPr>
              <w:t>6 535,15</w:t>
            </w:r>
          </w:p>
        </w:tc>
      </w:tr>
      <w:tr w:rsidR="00085B2A" w:rsidRPr="00F361CF" w:rsidTr="00024A49">
        <w:trPr>
          <w:trHeight w:val="612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B2A" w:rsidRPr="00F361CF" w:rsidRDefault="00085B2A" w:rsidP="00F36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61CF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B2A" w:rsidRPr="00F361CF" w:rsidRDefault="00085B2A" w:rsidP="00F361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61CF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муниципальных районов на ежемесячное денежное вознаграждение за клас</w:t>
            </w:r>
            <w:r w:rsidRPr="00F361CF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F361CF">
              <w:rPr>
                <w:rFonts w:ascii="Times New Roman" w:hAnsi="Times New Roman"/>
                <w:color w:val="000000"/>
                <w:sz w:val="20"/>
                <w:szCs w:val="20"/>
              </w:rPr>
              <w:t>ное руководство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B2A" w:rsidRPr="00F361CF" w:rsidRDefault="00085B2A" w:rsidP="00F361C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61CF">
              <w:rPr>
                <w:rFonts w:ascii="Times New Roman" w:hAnsi="Times New Roman"/>
                <w:color w:val="000000"/>
                <w:sz w:val="20"/>
                <w:szCs w:val="20"/>
              </w:rPr>
              <w:t>3 836,80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B2A" w:rsidRPr="00F361CF" w:rsidRDefault="00085B2A" w:rsidP="00F361C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61CF">
              <w:rPr>
                <w:rFonts w:ascii="Times New Roman" w:hAnsi="Times New Roman"/>
                <w:color w:val="000000"/>
                <w:sz w:val="20"/>
                <w:szCs w:val="20"/>
              </w:rPr>
              <w:t>-3 836,80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B2A" w:rsidRPr="00F361CF" w:rsidRDefault="00085B2A" w:rsidP="00F361C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61C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85B2A" w:rsidRPr="00F361CF" w:rsidTr="00024A49">
        <w:trPr>
          <w:trHeight w:val="576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B2A" w:rsidRPr="00F361CF" w:rsidRDefault="00085B2A" w:rsidP="00F36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61CF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B2A" w:rsidRPr="00F361CF" w:rsidRDefault="00085B2A" w:rsidP="00F361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61CF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B2A" w:rsidRPr="00F361CF" w:rsidRDefault="00085B2A" w:rsidP="00F361C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61CF">
              <w:rPr>
                <w:rFonts w:ascii="Times New Roman" w:hAnsi="Times New Roman"/>
                <w:color w:val="000000"/>
                <w:sz w:val="20"/>
                <w:szCs w:val="20"/>
              </w:rPr>
              <w:t>230 334,60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B2A" w:rsidRPr="00F361CF" w:rsidRDefault="00085B2A" w:rsidP="00F361C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61CF">
              <w:rPr>
                <w:rFonts w:ascii="Times New Roman" w:hAnsi="Times New Roman"/>
                <w:color w:val="000000"/>
                <w:sz w:val="20"/>
                <w:szCs w:val="20"/>
              </w:rPr>
              <w:t>24 656,60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B2A" w:rsidRPr="00F361CF" w:rsidRDefault="00085B2A" w:rsidP="00F361C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61CF">
              <w:rPr>
                <w:rFonts w:ascii="Times New Roman" w:hAnsi="Times New Roman"/>
                <w:color w:val="000000"/>
                <w:sz w:val="20"/>
                <w:szCs w:val="20"/>
              </w:rPr>
              <w:t>254 991,20</w:t>
            </w:r>
          </w:p>
        </w:tc>
      </w:tr>
      <w:tr w:rsidR="00085B2A" w:rsidRPr="00F361CF" w:rsidTr="00024A49">
        <w:trPr>
          <w:trHeight w:val="1536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B2A" w:rsidRPr="00F361CF" w:rsidRDefault="00085B2A" w:rsidP="00F36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61CF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B2A" w:rsidRPr="00F361CF" w:rsidRDefault="00085B2A" w:rsidP="00F361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61CF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муниципальных районов на компенсацию части платы, взимаемой с родителей (законных представителей) за просмотр и уход за детьми, посещающими образовательные организ</w:t>
            </w:r>
            <w:r w:rsidRPr="00F361CF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F361CF">
              <w:rPr>
                <w:rFonts w:ascii="Times New Roman" w:hAnsi="Times New Roman"/>
                <w:color w:val="000000"/>
                <w:sz w:val="20"/>
                <w:szCs w:val="20"/>
              </w:rPr>
              <w:t>ции, реализующие образовательные программы дошкольного образования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B2A" w:rsidRPr="00F361CF" w:rsidRDefault="00085B2A" w:rsidP="00F361C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61CF">
              <w:rPr>
                <w:rFonts w:ascii="Times New Roman" w:hAnsi="Times New Roman"/>
                <w:color w:val="000000"/>
                <w:sz w:val="20"/>
                <w:szCs w:val="20"/>
              </w:rPr>
              <w:t>4 032,60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B2A" w:rsidRPr="00F361CF" w:rsidRDefault="00085B2A" w:rsidP="00F361C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61CF">
              <w:rPr>
                <w:rFonts w:ascii="Times New Roman" w:hAnsi="Times New Roman"/>
                <w:color w:val="000000"/>
                <w:sz w:val="20"/>
                <w:szCs w:val="20"/>
              </w:rPr>
              <w:t>-4 032,60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B2A" w:rsidRPr="00F361CF" w:rsidRDefault="00085B2A" w:rsidP="00F361C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61C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85B2A" w:rsidRPr="00F361CF" w:rsidTr="00024A49">
        <w:trPr>
          <w:trHeight w:val="1272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B2A" w:rsidRPr="00F361CF" w:rsidRDefault="00085B2A" w:rsidP="00F36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61CF"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B2A" w:rsidRPr="00F361CF" w:rsidRDefault="00085B2A" w:rsidP="00F361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61CF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трансферты, передаваемые бю</w:t>
            </w:r>
            <w:r w:rsidRPr="00F361CF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F361CF">
              <w:rPr>
                <w:rFonts w:ascii="Times New Roman" w:hAnsi="Times New Roman"/>
                <w:color w:val="000000"/>
                <w:sz w:val="20"/>
                <w:szCs w:val="20"/>
              </w:rPr>
              <w:t>жетам муниципальных районов из бюджетов пос</w:t>
            </w:r>
            <w:r w:rsidRPr="00F361C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F361CF">
              <w:rPr>
                <w:rFonts w:ascii="Times New Roman" w:hAnsi="Times New Roman"/>
                <w:color w:val="000000"/>
                <w:sz w:val="20"/>
                <w:szCs w:val="20"/>
              </w:rPr>
              <w:t>лений на осуществление части полномочий по р</w:t>
            </w:r>
            <w:r w:rsidRPr="00F361C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F361CF">
              <w:rPr>
                <w:rFonts w:ascii="Times New Roman" w:hAnsi="Times New Roman"/>
                <w:color w:val="000000"/>
                <w:sz w:val="20"/>
                <w:szCs w:val="20"/>
              </w:rPr>
              <w:t>шению вопросов местного значения в соответствии с заключенными соглашениями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B2A" w:rsidRPr="00F361CF" w:rsidRDefault="00085B2A" w:rsidP="00F361C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61CF">
              <w:rPr>
                <w:rFonts w:ascii="Times New Roman" w:hAnsi="Times New Roman"/>
                <w:color w:val="000000"/>
                <w:sz w:val="20"/>
                <w:szCs w:val="20"/>
              </w:rPr>
              <w:t>6 331,00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B2A" w:rsidRPr="00F361CF" w:rsidRDefault="00085B2A" w:rsidP="00F361C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61CF">
              <w:rPr>
                <w:rFonts w:ascii="Times New Roman" w:hAnsi="Times New Roman"/>
                <w:color w:val="000000"/>
                <w:sz w:val="20"/>
                <w:szCs w:val="20"/>
              </w:rPr>
              <w:t>1 213,77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B2A" w:rsidRPr="00F361CF" w:rsidRDefault="00085B2A" w:rsidP="00F361C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61CF">
              <w:rPr>
                <w:rFonts w:ascii="Times New Roman" w:hAnsi="Times New Roman"/>
                <w:color w:val="000000"/>
                <w:sz w:val="20"/>
                <w:szCs w:val="20"/>
              </w:rPr>
              <w:t>7 544,77</w:t>
            </w:r>
          </w:p>
        </w:tc>
      </w:tr>
      <w:tr w:rsidR="00085B2A" w:rsidRPr="00F361CF" w:rsidTr="00024A49">
        <w:trPr>
          <w:trHeight w:val="540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B2A" w:rsidRPr="00F361CF" w:rsidRDefault="00085B2A" w:rsidP="00F36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61CF">
              <w:rPr>
                <w:rFonts w:ascii="Times New Roman" w:hAnsi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B2A" w:rsidRPr="00F361CF" w:rsidRDefault="00085B2A" w:rsidP="00F361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61CF">
              <w:rPr>
                <w:rFonts w:ascii="Times New Roman" w:hAnsi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B2A" w:rsidRPr="00F361CF" w:rsidRDefault="00085B2A" w:rsidP="00F361C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61C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B2A" w:rsidRPr="00F361CF" w:rsidRDefault="00085B2A" w:rsidP="00F361C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61CF">
              <w:rPr>
                <w:rFonts w:ascii="Times New Roman" w:hAnsi="Times New Roman"/>
                <w:color w:val="000000"/>
                <w:sz w:val="20"/>
                <w:szCs w:val="20"/>
              </w:rPr>
              <w:t>681,37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B2A" w:rsidRPr="00F361CF" w:rsidRDefault="00085B2A" w:rsidP="00F361C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61CF">
              <w:rPr>
                <w:rFonts w:ascii="Times New Roman" w:hAnsi="Times New Roman"/>
                <w:color w:val="000000"/>
                <w:sz w:val="20"/>
                <w:szCs w:val="20"/>
              </w:rPr>
              <w:t>681,37</w:t>
            </w:r>
          </w:p>
        </w:tc>
      </w:tr>
      <w:tr w:rsidR="00085B2A" w:rsidRPr="00F361CF" w:rsidTr="00024A49">
        <w:trPr>
          <w:trHeight w:val="54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2A" w:rsidRPr="00F361CF" w:rsidRDefault="00085B2A" w:rsidP="00F36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61CF">
              <w:rPr>
                <w:rFonts w:ascii="Times New Roman" w:hAnsi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35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B2A" w:rsidRPr="00F361CF" w:rsidRDefault="00085B2A" w:rsidP="00F361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61C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B2A" w:rsidRPr="00F361CF" w:rsidRDefault="00085B2A" w:rsidP="00F361C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61C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B2A" w:rsidRPr="00F361CF" w:rsidRDefault="00085B2A" w:rsidP="00F361C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61CF">
              <w:rPr>
                <w:rFonts w:ascii="Times New Roman" w:hAnsi="Times New Roman"/>
                <w:color w:val="000000"/>
                <w:sz w:val="20"/>
                <w:szCs w:val="20"/>
              </w:rPr>
              <w:t>871,11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B2A" w:rsidRPr="00F361CF" w:rsidRDefault="00085B2A" w:rsidP="00F361C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61CF">
              <w:rPr>
                <w:rFonts w:ascii="Times New Roman" w:hAnsi="Times New Roman"/>
                <w:color w:val="000000"/>
                <w:sz w:val="20"/>
                <w:szCs w:val="20"/>
              </w:rPr>
              <w:t>871,11</w:t>
            </w:r>
          </w:p>
        </w:tc>
      </w:tr>
      <w:tr w:rsidR="00085B2A" w:rsidRPr="00F361CF" w:rsidTr="00024A49">
        <w:trPr>
          <w:trHeight w:val="54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2A" w:rsidRPr="00F361CF" w:rsidRDefault="00085B2A" w:rsidP="00F36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61CF">
              <w:rPr>
                <w:rFonts w:ascii="Times New Roman" w:hAnsi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35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B2A" w:rsidRPr="00F361CF" w:rsidRDefault="00085B2A" w:rsidP="00F361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61CF">
              <w:rPr>
                <w:rFonts w:ascii="Times New Roman" w:hAnsi="Times New Roman"/>
                <w:color w:val="000000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B2A" w:rsidRPr="00F361CF" w:rsidRDefault="00085B2A" w:rsidP="00F361C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61C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B2A" w:rsidRPr="00F361CF" w:rsidRDefault="00085B2A" w:rsidP="00F361C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61CF">
              <w:rPr>
                <w:rFonts w:ascii="Times New Roman" w:hAnsi="Times New Roman"/>
                <w:color w:val="000000"/>
                <w:sz w:val="20"/>
                <w:szCs w:val="20"/>
              </w:rPr>
              <w:t>167,50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B2A" w:rsidRPr="00F361CF" w:rsidRDefault="00085B2A" w:rsidP="00F361C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61CF">
              <w:rPr>
                <w:rFonts w:ascii="Times New Roman" w:hAnsi="Times New Roman"/>
                <w:color w:val="000000"/>
                <w:sz w:val="20"/>
                <w:szCs w:val="20"/>
              </w:rPr>
              <w:t>167,50</w:t>
            </w:r>
          </w:p>
        </w:tc>
      </w:tr>
      <w:tr w:rsidR="00085B2A" w:rsidRPr="00024A49" w:rsidTr="00024A49">
        <w:trPr>
          <w:trHeight w:val="30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2A" w:rsidRPr="00024A49" w:rsidRDefault="00085B2A" w:rsidP="00F361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B2A" w:rsidRPr="00024A49" w:rsidRDefault="00085B2A" w:rsidP="00F361C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24A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B2A" w:rsidRPr="00024A49" w:rsidRDefault="00085B2A" w:rsidP="00F361C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24A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249 734,60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B2A" w:rsidRPr="00024A49" w:rsidRDefault="00085B2A" w:rsidP="00F361C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24A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21 056,50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B2A" w:rsidRPr="00024A49" w:rsidRDefault="00085B2A" w:rsidP="00F361C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24A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270 791,10</w:t>
            </w:r>
          </w:p>
        </w:tc>
      </w:tr>
    </w:tbl>
    <w:p w:rsidR="00085B2A" w:rsidRPr="00F361CF" w:rsidRDefault="00085B2A" w:rsidP="00F361CF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085B2A" w:rsidRPr="00F361CF" w:rsidRDefault="00085B2A" w:rsidP="00F361CF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61CF">
        <w:rPr>
          <w:rFonts w:ascii="Times New Roman" w:hAnsi="Times New Roman"/>
          <w:sz w:val="28"/>
          <w:szCs w:val="28"/>
        </w:rPr>
        <w:t>Согласно данным Отчета об исполнении бюджета главного распорядителя, распорядителя, получателя бюджетных средств бюджета, главного администрат</w:t>
      </w:r>
      <w:r w:rsidRPr="00F361CF">
        <w:rPr>
          <w:rFonts w:ascii="Times New Roman" w:hAnsi="Times New Roman"/>
          <w:sz w:val="28"/>
          <w:szCs w:val="28"/>
        </w:rPr>
        <w:t>о</w:t>
      </w:r>
      <w:r w:rsidRPr="00F361CF">
        <w:rPr>
          <w:rFonts w:ascii="Times New Roman" w:hAnsi="Times New Roman"/>
          <w:sz w:val="28"/>
          <w:szCs w:val="28"/>
        </w:rPr>
        <w:t>ра, администратора источников финансирования дефицита бюджета, главного а</w:t>
      </w:r>
      <w:r w:rsidRPr="00F361CF">
        <w:rPr>
          <w:rFonts w:ascii="Times New Roman" w:hAnsi="Times New Roman"/>
          <w:sz w:val="28"/>
          <w:szCs w:val="28"/>
        </w:rPr>
        <w:t>д</w:t>
      </w:r>
      <w:r w:rsidRPr="00F361CF">
        <w:rPr>
          <w:rFonts w:ascii="Times New Roman" w:hAnsi="Times New Roman"/>
          <w:sz w:val="28"/>
          <w:szCs w:val="28"/>
        </w:rPr>
        <w:t>министратора, администратора доходов бюджета (ф.</w:t>
      </w:r>
      <w:r w:rsidR="00024A49">
        <w:rPr>
          <w:rFonts w:ascii="Times New Roman" w:hAnsi="Times New Roman"/>
          <w:sz w:val="28"/>
          <w:szCs w:val="28"/>
        </w:rPr>
        <w:t xml:space="preserve"> </w:t>
      </w:r>
      <w:r w:rsidRPr="00F361CF">
        <w:rPr>
          <w:rFonts w:ascii="Times New Roman" w:hAnsi="Times New Roman"/>
          <w:sz w:val="28"/>
          <w:szCs w:val="28"/>
        </w:rPr>
        <w:t>0503127) (далее – Отчет об исполнении бюджета (ф.</w:t>
      </w:r>
      <w:r w:rsidR="00024A49">
        <w:rPr>
          <w:rFonts w:ascii="Times New Roman" w:hAnsi="Times New Roman"/>
          <w:sz w:val="28"/>
          <w:szCs w:val="28"/>
        </w:rPr>
        <w:t xml:space="preserve"> </w:t>
      </w:r>
      <w:r w:rsidRPr="00F361CF">
        <w:rPr>
          <w:rFonts w:ascii="Times New Roman" w:hAnsi="Times New Roman"/>
          <w:sz w:val="28"/>
          <w:szCs w:val="28"/>
        </w:rPr>
        <w:t>0503127)) фактическое исполнение по доходам за 2018 год составило 269 270,95 тыс. рублей или 99,44% от утвержденных бюджетных назначений:</w:t>
      </w:r>
      <w:proofErr w:type="gramEnd"/>
    </w:p>
    <w:p w:rsidR="00085B2A" w:rsidRPr="00F361CF" w:rsidRDefault="00085B2A" w:rsidP="00F361CF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489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03"/>
        <w:gridCol w:w="3676"/>
        <w:gridCol w:w="1580"/>
        <w:gridCol w:w="1258"/>
        <w:gridCol w:w="1671"/>
        <w:gridCol w:w="1234"/>
      </w:tblGrid>
      <w:tr w:rsidR="00085B2A" w:rsidRPr="00024A49" w:rsidTr="00024A49">
        <w:trPr>
          <w:trHeight w:val="997"/>
          <w:tblHeader/>
        </w:trPr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B2A" w:rsidRPr="00024A49" w:rsidRDefault="00085B2A" w:rsidP="006706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24A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024A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024A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8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B2A" w:rsidRPr="00024A49" w:rsidRDefault="00085B2A" w:rsidP="006706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24A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B2A" w:rsidRPr="00024A49" w:rsidRDefault="00085B2A" w:rsidP="006706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24A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Утвержденные бюджетные назначения, руб.</w:t>
            </w:r>
          </w:p>
        </w:tc>
        <w:tc>
          <w:tcPr>
            <w:tcW w:w="6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B2A" w:rsidRPr="00024A49" w:rsidRDefault="00085B2A" w:rsidP="006706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24A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Исполнено, руб.</w:t>
            </w:r>
          </w:p>
        </w:tc>
        <w:tc>
          <w:tcPr>
            <w:tcW w:w="8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B2A" w:rsidRPr="00024A49" w:rsidRDefault="00085B2A" w:rsidP="006706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24A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Неисполне</w:t>
            </w:r>
            <w:r w:rsidRPr="00024A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</w:t>
            </w:r>
            <w:r w:rsidRPr="00024A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ные бюдже</w:t>
            </w:r>
            <w:r w:rsidRPr="00024A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</w:t>
            </w:r>
            <w:r w:rsidRPr="00024A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ные назнач</w:t>
            </w:r>
            <w:r w:rsidRPr="00024A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</w:t>
            </w:r>
            <w:r w:rsidRPr="00024A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ния, руб.</w:t>
            </w:r>
          </w:p>
        </w:tc>
        <w:tc>
          <w:tcPr>
            <w:tcW w:w="6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B2A" w:rsidRPr="00024A49" w:rsidRDefault="00085B2A" w:rsidP="006706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24A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Процент исполн</w:t>
            </w:r>
            <w:r w:rsidRPr="00024A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</w:t>
            </w:r>
            <w:r w:rsidRPr="00024A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ния, %</w:t>
            </w:r>
          </w:p>
        </w:tc>
      </w:tr>
      <w:tr w:rsidR="00085B2A" w:rsidRPr="00024A49" w:rsidTr="00024A49">
        <w:trPr>
          <w:trHeight w:val="300"/>
          <w:tblHeader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B2A" w:rsidRPr="00024A49" w:rsidRDefault="00085B2A" w:rsidP="006706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24A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B2A" w:rsidRPr="00024A49" w:rsidRDefault="00085B2A" w:rsidP="006706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24A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B2A" w:rsidRPr="00024A49" w:rsidRDefault="00085B2A" w:rsidP="006706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24A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B2A" w:rsidRPr="00024A49" w:rsidRDefault="00085B2A" w:rsidP="006706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24A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B2A" w:rsidRPr="00024A49" w:rsidRDefault="00085B2A" w:rsidP="006706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24A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B2A" w:rsidRPr="00024A49" w:rsidRDefault="00085B2A" w:rsidP="006706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24A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</w:tr>
      <w:tr w:rsidR="00085B2A" w:rsidRPr="00670618" w:rsidTr="00024A49">
        <w:trPr>
          <w:trHeight w:val="50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B2A" w:rsidRPr="00670618" w:rsidRDefault="00085B2A" w:rsidP="00670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B2A" w:rsidRPr="00670618" w:rsidRDefault="00085B2A" w:rsidP="006706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>Прочие субсидии бюджетам муниц</w:t>
            </w:r>
            <w:r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>пальных районов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B2A" w:rsidRPr="00670618" w:rsidRDefault="00085B2A" w:rsidP="006706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>6 535,15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B2A" w:rsidRPr="00670618" w:rsidRDefault="00085B2A" w:rsidP="006706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>6 535,15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B2A" w:rsidRPr="00670618" w:rsidRDefault="00085B2A" w:rsidP="006706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B2A" w:rsidRPr="00670618" w:rsidRDefault="00085B2A" w:rsidP="006706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</w:tr>
      <w:tr w:rsidR="00085B2A" w:rsidRPr="00670618" w:rsidTr="00024A49">
        <w:trPr>
          <w:trHeight w:val="540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B2A" w:rsidRPr="00670618" w:rsidRDefault="00085B2A" w:rsidP="00670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B2A" w:rsidRPr="00670618" w:rsidRDefault="00085B2A" w:rsidP="006706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</w:t>
            </w:r>
            <w:r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>дерации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B2A" w:rsidRPr="00670618" w:rsidRDefault="00085B2A" w:rsidP="006706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>254 991,20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B2A" w:rsidRPr="00670618" w:rsidRDefault="00085B2A" w:rsidP="006706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>254 959,80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B2A" w:rsidRPr="00670618" w:rsidRDefault="00085B2A" w:rsidP="006706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>31,40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B2A" w:rsidRPr="00670618" w:rsidRDefault="00085B2A" w:rsidP="006706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>99,99</w:t>
            </w:r>
          </w:p>
        </w:tc>
      </w:tr>
      <w:tr w:rsidR="00085B2A" w:rsidRPr="00670618" w:rsidTr="00024A49">
        <w:trPr>
          <w:trHeight w:val="1068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B2A" w:rsidRPr="00670618" w:rsidRDefault="00085B2A" w:rsidP="00670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61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B2A" w:rsidRPr="00670618" w:rsidRDefault="00085B2A" w:rsidP="006706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трансферты, передав</w:t>
            </w:r>
            <w:r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>емые бюджетам муниципальных рай</w:t>
            </w:r>
            <w:r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>нов из бюджетов поселений на ос</w:t>
            </w:r>
            <w:r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>ществление части полномочий по р</w:t>
            </w:r>
            <w:r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>шению вопросов местного значения в соответствии с заключенными согл</w:t>
            </w:r>
            <w:r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>шениями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B2A" w:rsidRPr="00670618" w:rsidRDefault="00085B2A" w:rsidP="006706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>7 544,77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B2A" w:rsidRPr="00670618" w:rsidRDefault="00085B2A" w:rsidP="006706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>7 225,20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B2A" w:rsidRPr="00670618" w:rsidRDefault="00085B2A" w:rsidP="006706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>319,57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B2A" w:rsidRPr="00670618" w:rsidRDefault="00085B2A" w:rsidP="006706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>95,76</w:t>
            </w:r>
          </w:p>
        </w:tc>
      </w:tr>
      <w:tr w:rsidR="00085B2A" w:rsidRPr="00670618" w:rsidTr="00024A49">
        <w:trPr>
          <w:trHeight w:val="540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5B2A" w:rsidRPr="00670618" w:rsidRDefault="00085B2A" w:rsidP="00670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B2A" w:rsidRPr="00670618" w:rsidRDefault="00085B2A" w:rsidP="006706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муниципал</w:t>
            </w:r>
            <w:r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>ных районов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B2A" w:rsidRPr="00670618" w:rsidRDefault="00085B2A" w:rsidP="006706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>681,37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B2A" w:rsidRPr="00670618" w:rsidRDefault="00085B2A" w:rsidP="006706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>639,12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B2A" w:rsidRPr="00670618" w:rsidRDefault="00085B2A" w:rsidP="006706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>42,24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B2A" w:rsidRPr="00670618" w:rsidRDefault="00085B2A" w:rsidP="006706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>93,80</w:t>
            </w:r>
          </w:p>
        </w:tc>
      </w:tr>
      <w:tr w:rsidR="00085B2A" w:rsidRPr="00670618" w:rsidTr="00024A49">
        <w:trPr>
          <w:trHeight w:val="540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5B2A" w:rsidRPr="00670618" w:rsidRDefault="00085B2A" w:rsidP="00670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B2A" w:rsidRPr="00670618" w:rsidRDefault="00085B2A" w:rsidP="006706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B2A" w:rsidRPr="00670618" w:rsidRDefault="00085B2A" w:rsidP="006706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>871,11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B2A" w:rsidRPr="00670618" w:rsidRDefault="00085B2A" w:rsidP="006706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>612,13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B2A" w:rsidRPr="00670618" w:rsidRDefault="00085B2A" w:rsidP="006706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>258,98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B2A" w:rsidRPr="00670618" w:rsidRDefault="00085B2A" w:rsidP="006706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>70,27</w:t>
            </w:r>
          </w:p>
        </w:tc>
      </w:tr>
      <w:tr w:rsidR="00085B2A" w:rsidRPr="00670618" w:rsidTr="00024A49">
        <w:trPr>
          <w:trHeight w:val="300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B2A" w:rsidRPr="00670618" w:rsidRDefault="00085B2A" w:rsidP="00670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B2A" w:rsidRPr="00670618" w:rsidRDefault="00085B2A" w:rsidP="006706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B2A" w:rsidRPr="00670618" w:rsidRDefault="00085B2A" w:rsidP="006706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>167,50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B2A" w:rsidRPr="00670618" w:rsidRDefault="00085B2A" w:rsidP="006706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B2A" w:rsidRPr="00670618" w:rsidRDefault="00085B2A" w:rsidP="006706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>167,50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B2A" w:rsidRPr="00670618" w:rsidRDefault="00085B2A" w:rsidP="006706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85B2A" w:rsidRPr="00670618" w:rsidTr="00024A49">
        <w:trPr>
          <w:trHeight w:val="804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B2A" w:rsidRPr="00670618" w:rsidRDefault="00085B2A" w:rsidP="00670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B2A" w:rsidRPr="00670618" w:rsidRDefault="00085B2A" w:rsidP="006706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</w:t>
            </w:r>
            <w:r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>чение, прошлых лет из бюджетов мун</w:t>
            </w:r>
            <w:r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>ципальных районов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B2A" w:rsidRPr="00670618" w:rsidRDefault="00085B2A" w:rsidP="006706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B2A" w:rsidRPr="00670618" w:rsidRDefault="00085B2A" w:rsidP="006706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>-700,46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B2A" w:rsidRPr="00670618" w:rsidRDefault="00085B2A" w:rsidP="006706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B2A" w:rsidRPr="00670618" w:rsidRDefault="00085B2A" w:rsidP="006706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</w:tr>
      <w:tr w:rsidR="00085B2A" w:rsidRPr="00024A49" w:rsidTr="00024A49">
        <w:trPr>
          <w:trHeight w:val="300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B2A" w:rsidRPr="00024A49" w:rsidRDefault="00085B2A" w:rsidP="006706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24A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B2A" w:rsidRPr="00024A49" w:rsidRDefault="00085B2A" w:rsidP="006706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24A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B2A" w:rsidRPr="00024A49" w:rsidRDefault="00085B2A" w:rsidP="0067061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24A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270 791,10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B2A" w:rsidRPr="00024A49" w:rsidRDefault="00085B2A" w:rsidP="0067061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24A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269 270,95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B2A" w:rsidRPr="00024A49" w:rsidRDefault="00085B2A" w:rsidP="0067061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24A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819,70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B2A" w:rsidRPr="00024A49" w:rsidRDefault="00085B2A" w:rsidP="0067061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24A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99,44</w:t>
            </w:r>
          </w:p>
        </w:tc>
      </w:tr>
    </w:tbl>
    <w:p w:rsidR="00085B2A" w:rsidRPr="00670618" w:rsidRDefault="00085B2A" w:rsidP="00670618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085B2A" w:rsidRPr="00670618" w:rsidRDefault="00085B2A" w:rsidP="00670618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70618">
        <w:rPr>
          <w:rFonts w:ascii="Times New Roman" w:hAnsi="Times New Roman"/>
          <w:sz w:val="28"/>
          <w:szCs w:val="28"/>
        </w:rPr>
        <w:t>Наибольшее неисполнение допущено по Субсидии бюджетам муниципал</w:t>
      </w:r>
      <w:r w:rsidRPr="00670618">
        <w:rPr>
          <w:rFonts w:ascii="Times New Roman" w:hAnsi="Times New Roman"/>
          <w:sz w:val="28"/>
          <w:szCs w:val="28"/>
        </w:rPr>
        <w:t>ь</w:t>
      </w:r>
      <w:r w:rsidRPr="00670618">
        <w:rPr>
          <w:rFonts w:ascii="Times New Roman" w:hAnsi="Times New Roman"/>
          <w:sz w:val="28"/>
          <w:szCs w:val="28"/>
        </w:rPr>
        <w:t xml:space="preserve">ных районов на реализацию мероприятий по обеспечению жильем молодых семей – 258,98 тыс. рублей или </w:t>
      </w:r>
      <w:r w:rsidR="008B481E">
        <w:rPr>
          <w:rFonts w:ascii="Times New Roman" w:hAnsi="Times New Roman"/>
          <w:sz w:val="28"/>
          <w:szCs w:val="28"/>
        </w:rPr>
        <w:t>29,73</w:t>
      </w:r>
      <w:r w:rsidRPr="00670618">
        <w:rPr>
          <w:rFonts w:ascii="Times New Roman" w:hAnsi="Times New Roman"/>
          <w:sz w:val="28"/>
          <w:szCs w:val="28"/>
        </w:rPr>
        <w:t>%.</w:t>
      </w:r>
    </w:p>
    <w:p w:rsidR="00F85B2F" w:rsidRPr="00BF38BC" w:rsidRDefault="00F85B2F" w:rsidP="00670618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F85B2F" w:rsidRDefault="00F85B2F" w:rsidP="00BF38BC">
      <w:pPr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F38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3. Расходы бюджета Суксунского муниципального района по </w:t>
      </w:r>
      <w:r w:rsidR="005366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Управл</w:t>
      </w:r>
      <w:r w:rsidR="005366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  <w:r w:rsidR="005366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нию образования </w:t>
      </w:r>
      <w:r w:rsidRPr="00BF38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Администрации Су</w:t>
      </w:r>
      <w:r w:rsidR="00024A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ксунского муниципального района</w:t>
      </w:r>
    </w:p>
    <w:p w:rsidR="00024A49" w:rsidRPr="00BF38BC" w:rsidRDefault="00024A49" w:rsidP="00BF38BC">
      <w:pPr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607CB" w:rsidRPr="007607CB" w:rsidRDefault="007607CB" w:rsidP="007607CB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607CB">
        <w:rPr>
          <w:rFonts w:ascii="Times New Roman" w:hAnsi="Times New Roman"/>
          <w:sz w:val="28"/>
          <w:szCs w:val="28"/>
        </w:rPr>
        <w:t>Управление образования в 2018 году в соответствии с Решением о бюджете являлась главным распорядителем бюджетных средств по следующим разделам классификации расходов бюджета:</w:t>
      </w:r>
    </w:p>
    <w:p w:rsidR="007607CB" w:rsidRPr="007607CB" w:rsidRDefault="007607CB" w:rsidP="007607CB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655"/>
        <w:gridCol w:w="1701"/>
      </w:tblGrid>
      <w:tr w:rsidR="007607CB" w:rsidRPr="00024A49" w:rsidTr="00024A49">
        <w:trPr>
          <w:tblHeader/>
        </w:trPr>
        <w:tc>
          <w:tcPr>
            <w:tcW w:w="567" w:type="dxa"/>
          </w:tcPr>
          <w:p w:rsidR="007607CB" w:rsidRPr="00024A49" w:rsidRDefault="007607CB" w:rsidP="007607C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4A49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024A4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024A49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7655" w:type="dxa"/>
          </w:tcPr>
          <w:p w:rsidR="007607CB" w:rsidRPr="00024A49" w:rsidRDefault="007607CB" w:rsidP="007607C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4A49">
              <w:rPr>
                <w:rFonts w:ascii="Times New Roman" w:hAnsi="Times New Roman"/>
                <w:b/>
                <w:sz w:val="20"/>
                <w:szCs w:val="20"/>
              </w:rPr>
              <w:t>Наименование расходов</w:t>
            </w:r>
          </w:p>
        </w:tc>
        <w:tc>
          <w:tcPr>
            <w:tcW w:w="1701" w:type="dxa"/>
          </w:tcPr>
          <w:p w:rsidR="007607CB" w:rsidRPr="00024A49" w:rsidRDefault="007607CB" w:rsidP="007607C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4A49">
              <w:rPr>
                <w:rFonts w:ascii="Times New Roman" w:hAnsi="Times New Roman"/>
                <w:b/>
                <w:sz w:val="20"/>
                <w:szCs w:val="20"/>
              </w:rPr>
              <w:t>Сумма,</w:t>
            </w:r>
          </w:p>
          <w:p w:rsidR="007607CB" w:rsidRPr="00024A49" w:rsidRDefault="007607CB" w:rsidP="007607C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4A49"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</w:tr>
      <w:tr w:rsidR="007607CB" w:rsidRPr="00024A49" w:rsidTr="00024A49">
        <w:trPr>
          <w:tblHeader/>
        </w:trPr>
        <w:tc>
          <w:tcPr>
            <w:tcW w:w="567" w:type="dxa"/>
          </w:tcPr>
          <w:p w:rsidR="007607CB" w:rsidRPr="00024A49" w:rsidRDefault="007607CB" w:rsidP="007607C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4A4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655" w:type="dxa"/>
          </w:tcPr>
          <w:p w:rsidR="007607CB" w:rsidRPr="00024A49" w:rsidRDefault="007607CB" w:rsidP="007607C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4A4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7607CB" w:rsidRPr="00024A49" w:rsidRDefault="007607CB" w:rsidP="007607C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4A4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7607CB" w:rsidRPr="007607CB" w:rsidTr="00024A49">
        <w:tc>
          <w:tcPr>
            <w:tcW w:w="567" w:type="dxa"/>
          </w:tcPr>
          <w:p w:rsidR="007607CB" w:rsidRPr="007607CB" w:rsidRDefault="007607CB" w:rsidP="007607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7C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655" w:type="dxa"/>
          </w:tcPr>
          <w:p w:rsidR="007607CB" w:rsidRPr="007607CB" w:rsidRDefault="007607CB" w:rsidP="007607CB">
            <w:pPr>
              <w:rPr>
                <w:rFonts w:ascii="Times New Roman" w:hAnsi="Times New Roman"/>
                <w:sz w:val="20"/>
                <w:szCs w:val="20"/>
              </w:rPr>
            </w:pPr>
            <w:r w:rsidRPr="007607CB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vAlign w:val="center"/>
          </w:tcPr>
          <w:p w:rsidR="007607CB" w:rsidRPr="007607CB" w:rsidRDefault="007607CB" w:rsidP="007607C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7CB">
              <w:rPr>
                <w:rFonts w:ascii="Times New Roman" w:hAnsi="Times New Roman"/>
                <w:sz w:val="20"/>
                <w:szCs w:val="20"/>
              </w:rPr>
              <w:t>575,33</w:t>
            </w:r>
          </w:p>
        </w:tc>
      </w:tr>
      <w:tr w:rsidR="007607CB" w:rsidRPr="007607CB" w:rsidTr="00024A49">
        <w:tc>
          <w:tcPr>
            <w:tcW w:w="567" w:type="dxa"/>
          </w:tcPr>
          <w:p w:rsidR="007607CB" w:rsidRPr="007607CB" w:rsidRDefault="007607CB" w:rsidP="007607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7C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655" w:type="dxa"/>
          </w:tcPr>
          <w:p w:rsidR="007607CB" w:rsidRPr="007607CB" w:rsidRDefault="007607CB" w:rsidP="007607CB">
            <w:pPr>
              <w:rPr>
                <w:rFonts w:ascii="Times New Roman" w:hAnsi="Times New Roman"/>
                <w:sz w:val="20"/>
                <w:szCs w:val="20"/>
              </w:rPr>
            </w:pPr>
            <w:r w:rsidRPr="007607CB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1" w:type="dxa"/>
            <w:vAlign w:val="center"/>
          </w:tcPr>
          <w:p w:rsidR="007607CB" w:rsidRPr="007607CB" w:rsidRDefault="007607CB" w:rsidP="007607C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7CB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</w:tr>
      <w:tr w:rsidR="007607CB" w:rsidRPr="007607CB" w:rsidTr="00024A49">
        <w:tc>
          <w:tcPr>
            <w:tcW w:w="567" w:type="dxa"/>
          </w:tcPr>
          <w:p w:rsidR="007607CB" w:rsidRPr="007607CB" w:rsidRDefault="007607CB" w:rsidP="007607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7C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7655" w:type="dxa"/>
          </w:tcPr>
          <w:p w:rsidR="007607CB" w:rsidRPr="007607CB" w:rsidRDefault="007607CB" w:rsidP="007607CB">
            <w:pPr>
              <w:rPr>
                <w:rFonts w:ascii="Times New Roman" w:hAnsi="Times New Roman"/>
                <w:sz w:val="20"/>
                <w:szCs w:val="20"/>
              </w:rPr>
            </w:pPr>
            <w:r w:rsidRPr="007607CB">
              <w:rPr>
                <w:rFonts w:ascii="Times New Roman" w:hAnsi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701" w:type="dxa"/>
            <w:vAlign w:val="center"/>
          </w:tcPr>
          <w:p w:rsidR="007607CB" w:rsidRPr="007607CB" w:rsidRDefault="007607CB" w:rsidP="007607C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7CB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</w:tr>
      <w:tr w:rsidR="007607CB" w:rsidRPr="007607CB" w:rsidTr="00024A49">
        <w:tc>
          <w:tcPr>
            <w:tcW w:w="567" w:type="dxa"/>
          </w:tcPr>
          <w:p w:rsidR="007607CB" w:rsidRPr="007607CB" w:rsidRDefault="007607CB" w:rsidP="007607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7C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7655" w:type="dxa"/>
          </w:tcPr>
          <w:p w:rsidR="007607CB" w:rsidRPr="007607CB" w:rsidRDefault="007607CB" w:rsidP="007607CB">
            <w:pPr>
              <w:rPr>
                <w:rFonts w:ascii="Times New Roman" w:hAnsi="Times New Roman"/>
                <w:sz w:val="20"/>
                <w:szCs w:val="20"/>
              </w:rPr>
            </w:pPr>
            <w:r w:rsidRPr="007607CB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7607CB" w:rsidRPr="007607CB" w:rsidRDefault="007607CB" w:rsidP="007607C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7CB">
              <w:rPr>
                <w:rFonts w:ascii="Times New Roman" w:hAnsi="Times New Roman"/>
                <w:sz w:val="20"/>
                <w:szCs w:val="20"/>
              </w:rPr>
              <w:t>346 952,27</w:t>
            </w:r>
          </w:p>
        </w:tc>
      </w:tr>
      <w:tr w:rsidR="007607CB" w:rsidRPr="007607CB" w:rsidTr="00024A49">
        <w:tc>
          <w:tcPr>
            <w:tcW w:w="567" w:type="dxa"/>
          </w:tcPr>
          <w:p w:rsidR="007607CB" w:rsidRPr="007607CB" w:rsidRDefault="007607CB" w:rsidP="007607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7CB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7655" w:type="dxa"/>
          </w:tcPr>
          <w:p w:rsidR="007607CB" w:rsidRPr="007607CB" w:rsidRDefault="007607CB" w:rsidP="007607CB">
            <w:pPr>
              <w:rPr>
                <w:rFonts w:ascii="Times New Roman" w:hAnsi="Times New Roman"/>
                <w:sz w:val="20"/>
                <w:szCs w:val="20"/>
              </w:rPr>
            </w:pPr>
            <w:r w:rsidRPr="007607CB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01" w:type="dxa"/>
            <w:vAlign w:val="center"/>
          </w:tcPr>
          <w:p w:rsidR="007607CB" w:rsidRPr="007607CB" w:rsidRDefault="007607CB" w:rsidP="007607C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7CB">
              <w:rPr>
                <w:rFonts w:ascii="Times New Roman" w:hAnsi="Times New Roman"/>
                <w:sz w:val="20"/>
                <w:szCs w:val="20"/>
              </w:rPr>
              <w:t>16 087,80</w:t>
            </w:r>
          </w:p>
        </w:tc>
      </w:tr>
      <w:tr w:rsidR="007607CB" w:rsidRPr="007607CB" w:rsidTr="00024A49">
        <w:tc>
          <w:tcPr>
            <w:tcW w:w="567" w:type="dxa"/>
          </w:tcPr>
          <w:p w:rsidR="007607CB" w:rsidRPr="007607CB" w:rsidRDefault="007607CB" w:rsidP="007607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7CB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7655" w:type="dxa"/>
          </w:tcPr>
          <w:p w:rsidR="007607CB" w:rsidRPr="007607CB" w:rsidRDefault="007607CB" w:rsidP="007607CB">
            <w:pPr>
              <w:rPr>
                <w:rFonts w:ascii="Times New Roman" w:hAnsi="Times New Roman"/>
                <w:sz w:val="20"/>
                <w:szCs w:val="20"/>
              </w:rPr>
            </w:pPr>
            <w:r w:rsidRPr="007607CB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701" w:type="dxa"/>
            <w:vAlign w:val="center"/>
          </w:tcPr>
          <w:p w:rsidR="007607CB" w:rsidRPr="007607CB" w:rsidRDefault="007607CB" w:rsidP="007607C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7CB">
              <w:rPr>
                <w:rFonts w:ascii="Times New Roman" w:hAnsi="Times New Roman"/>
                <w:sz w:val="20"/>
                <w:szCs w:val="20"/>
              </w:rPr>
              <w:t>31 190,22</w:t>
            </w:r>
          </w:p>
        </w:tc>
      </w:tr>
      <w:tr w:rsidR="007607CB" w:rsidRPr="007607CB" w:rsidTr="00024A49">
        <w:tc>
          <w:tcPr>
            <w:tcW w:w="567" w:type="dxa"/>
          </w:tcPr>
          <w:p w:rsidR="007607CB" w:rsidRPr="007607CB" w:rsidRDefault="007607CB" w:rsidP="007607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7CB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7655" w:type="dxa"/>
          </w:tcPr>
          <w:p w:rsidR="007607CB" w:rsidRPr="007607CB" w:rsidRDefault="007607CB" w:rsidP="007607CB">
            <w:pPr>
              <w:rPr>
                <w:rFonts w:ascii="Times New Roman" w:hAnsi="Times New Roman"/>
                <w:sz w:val="20"/>
                <w:szCs w:val="20"/>
              </w:rPr>
            </w:pPr>
            <w:r w:rsidRPr="007607CB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01" w:type="dxa"/>
            <w:vAlign w:val="center"/>
          </w:tcPr>
          <w:p w:rsidR="007607CB" w:rsidRPr="007607CB" w:rsidRDefault="007607CB" w:rsidP="007607C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7CB">
              <w:rPr>
                <w:rFonts w:ascii="Times New Roman" w:hAnsi="Times New Roman"/>
                <w:sz w:val="20"/>
                <w:szCs w:val="20"/>
              </w:rPr>
              <w:t>9 280,69</w:t>
            </w:r>
          </w:p>
        </w:tc>
      </w:tr>
      <w:tr w:rsidR="007607CB" w:rsidRPr="007607CB" w:rsidTr="00024A49">
        <w:tc>
          <w:tcPr>
            <w:tcW w:w="567" w:type="dxa"/>
          </w:tcPr>
          <w:p w:rsidR="007607CB" w:rsidRPr="007607CB" w:rsidRDefault="007607CB" w:rsidP="007607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7607CB" w:rsidRPr="007607CB" w:rsidRDefault="007607CB" w:rsidP="007607CB">
            <w:pPr>
              <w:rPr>
                <w:rFonts w:ascii="Times New Roman" w:hAnsi="Times New Roman"/>
                <w:sz w:val="20"/>
                <w:szCs w:val="20"/>
              </w:rPr>
            </w:pPr>
            <w:r w:rsidRPr="007607CB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vAlign w:val="center"/>
          </w:tcPr>
          <w:p w:rsidR="007607CB" w:rsidRPr="007607CB" w:rsidRDefault="007607CB" w:rsidP="007607C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7CB">
              <w:rPr>
                <w:rFonts w:ascii="Times New Roman" w:hAnsi="Times New Roman"/>
                <w:sz w:val="20"/>
                <w:szCs w:val="20"/>
              </w:rPr>
              <w:t>404 176,31</w:t>
            </w:r>
          </w:p>
        </w:tc>
      </w:tr>
    </w:tbl>
    <w:p w:rsidR="007607CB" w:rsidRPr="007607CB" w:rsidRDefault="007607CB" w:rsidP="007607CB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607CB" w:rsidRPr="007607CB" w:rsidRDefault="007607CB" w:rsidP="007607CB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607CB">
        <w:rPr>
          <w:rFonts w:ascii="Times New Roman" w:hAnsi="Times New Roman"/>
          <w:sz w:val="28"/>
          <w:szCs w:val="28"/>
        </w:rPr>
        <w:t>Согласно данным Отчета об исполнении бюджета (ф.</w:t>
      </w:r>
      <w:r w:rsidR="00024A49">
        <w:rPr>
          <w:rFonts w:ascii="Times New Roman" w:hAnsi="Times New Roman"/>
          <w:sz w:val="28"/>
          <w:szCs w:val="28"/>
        </w:rPr>
        <w:t xml:space="preserve"> </w:t>
      </w:r>
      <w:r w:rsidRPr="007607CB">
        <w:rPr>
          <w:rFonts w:ascii="Times New Roman" w:hAnsi="Times New Roman"/>
          <w:sz w:val="28"/>
          <w:szCs w:val="28"/>
        </w:rPr>
        <w:t>0503127) фактическое исполнение по расходам за 2018 год составило 382 369,36 тыс. рублей:</w:t>
      </w:r>
    </w:p>
    <w:p w:rsidR="007607CB" w:rsidRPr="007607CB" w:rsidRDefault="007607CB" w:rsidP="007607CB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4"/>
        <w:gridCol w:w="1630"/>
        <w:gridCol w:w="1630"/>
        <w:gridCol w:w="1629"/>
        <w:gridCol w:w="1629"/>
      </w:tblGrid>
      <w:tr w:rsidR="007607CB" w:rsidRPr="00024A49" w:rsidTr="00024A49">
        <w:trPr>
          <w:trHeight w:val="931"/>
          <w:tblHeader/>
        </w:trPr>
        <w:tc>
          <w:tcPr>
            <w:tcW w:w="1714" w:type="pct"/>
            <w:shd w:val="clear" w:color="auto" w:fill="auto"/>
            <w:noWrap/>
            <w:hideMark/>
          </w:tcPr>
          <w:p w:rsidR="007607CB" w:rsidRPr="00024A49" w:rsidRDefault="007607CB" w:rsidP="00024A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24A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Наименование раздела</w:t>
            </w:r>
          </w:p>
        </w:tc>
        <w:tc>
          <w:tcPr>
            <w:tcW w:w="821" w:type="pct"/>
            <w:shd w:val="clear" w:color="auto" w:fill="auto"/>
            <w:noWrap/>
            <w:hideMark/>
          </w:tcPr>
          <w:p w:rsidR="007607CB" w:rsidRPr="00024A49" w:rsidRDefault="007607CB" w:rsidP="00024A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24A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Утвержденные бюджетные назначения согласно уто</w:t>
            </w:r>
            <w:r w:rsidRPr="00024A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</w:t>
            </w:r>
            <w:r w:rsidRPr="00024A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ненной бю</w:t>
            </w:r>
            <w:r w:rsidRPr="00024A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</w:t>
            </w:r>
            <w:r w:rsidRPr="00024A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жетной росп</w:t>
            </w:r>
            <w:r w:rsidRPr="00024A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</w:t>
            </w:r>
            <w:r w:rsidRPr="00024A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си на 2018 год, тыс. руб.</w:t>
            </w:r>
          </w:p>
        </w:tc>
        <w:tc>
          <w:tcPr>
            <w:tcW w:w="821" w:type="pct"/>
            <w:shd w:val="clear" w:color="auto" w:fill="auto"/>
            <w:noWrap/>
            <w:hideMark/>
          </w:tcPr>
          <w:p w:rsidR="007607CB" w:rsidRPr="00024A49" w:rsidRDefault="007607CB" w:rsidP="00024A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24A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Исполнено в 2018 году, тыс. руб.</w:t>
            </w:r>
          </w:p>
        </w:tc>
        <w:tc>
          <w:tcPr>
            <w:tcW w:w="821" w:type="pct"/>
            <w:shd w:val="clear" w:color="auto" w:fill="auto"/>
            <w:noWrap/>
            <w:hideMark/>
          </w:tcPr>
          <w:p w:rsidR="007607CB" w:rsidRPr="00024A49" w:rsidRDefault="007607CB" w:rsidP="00024A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24A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 исполнено, тыс. руб., гр.2-гр.3</w:t>
            </w:r>
          </w:p>
        </w:tc>
        <w:tc>
          <w:tcPr>
            <w:tcW w:w="821" w:type="pct"/>
            <w:shd w:val="clear" w:color="auto" w:fill="auto"/>
            <w:noWrap/>
            <w:hideMark/>
          </w:tcPr>
          <w:p w:rsidR="007607CB" w:rsidRPr="00024A49" w:rsidRDefault="007607CB" w:rsidP="00024A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24A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Исполнено расходов отн</w:t>
            </w:r>
            <w:r w:rsidRPr="00024A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</w:t>
            </w:r>
            <w:r w:rsidRPr="00024A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сительно утвержденных бюджетных назначений, %, гр.4/гр.3*100</w:t>
            </w:r>
          </w:p>
        </w:tc>
      </w:tr>
      <w:tr w:rsidR="007607CB" w:rsidRPr="00024A49" w:rsidTr="00024A49">
        <w:trPr>
          <w:trHeight w:val="288"/>
          <w:tblHeader/>
        </w:trPr>
        <w:tc>
          <w:tcPr>
            <w:tcW w:w="1714" w:type="pct"/>
            <w:shd w:val="clear" w:color="auto" w:fill="auto"/>
            <w:noWrap/>
            <w:vAlign w:val="bottom"/>
            <w:hideMark/>
          </w:tcPr>
          <w:p w:rsidR="007607CB" w:rsidRPr="00024A49" w:rsidRDefault="007607CB" w:rsidP="007607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24A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21" w:type="pct"/>
            <w:shd w:val="clear" w:color="auto" w:fill="auto"/>
            <w:noWrap/>
            <w:vAlign w:val="bottom"/>
            <w:hideMark/>
          </w:tcPr>
          <w:p w:rsidR="007607CB" w:rsidRPr="00024A49" w:rsidRDefault="007607CB" w:rsidP="007607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24A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21" w:type="pct"/>
            <w:shd w:val="clear" w:color="auto" w:fill="auto"/>
            <w:noWrap/>
            <w:vAlign w:val="bottom"/>
            <w:hideMark/>
          </w:tcPr>
          <w:p w:rsidR="007607CB" w:rsidRPr="00024A49" w:rsidRDefault="007607CB" w:rsidP="007607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24A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21" w:type="pct"/>
            <w:shd w:val="clear" w:color="auto" w:fill="auto"/>
            <w:noWrap/>
            <w:vAlign w:val="bottom"/>
            <w:hideMark/>
          </w:tcPr>
          <w:p w:rsidR="007607CB" w:rsidRPr="00024A49" w:rsidRDefault="007607CB" w:rsidP="007607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24A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21" w:type="pct"/>
            <w:shd w:val="clear" w:color="auto" w:fill="auto"/>
            <w:noWrap/>
            <w:vAlign w:val="bottom"/>
            <w:hideMark/>
          </w:tcPr>
          <w:p w:rsidR="007607CB" w:rsidRPr="00024A49" w:rsidRDefault="007607CB" w:rsidP="007607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24A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7607CB" w:rsidRPr="007607CB" w:rsidTr="00024A49">
        <w:trPr>
          <w:trHeight w:val="312"/>
        </w:trPr>
        <w:tc>
          <w:tcPr>
            <w:tcW w:w="1714" w:type="pct"/>
            <w:shd w:val="clear" w:color="auto" w:fill="auto"/>
            <w:noWrap/>
            <w:vAlign w:val="bottom"/>
            <w:hideMark/>
          </w:tcPr>
          <w:p w:rsidR="007607CB" w:rsidRPr="007607CB" w:rsidRDefault="007607CB" w:rsidP="007607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7CB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7607CB" w:rsidRPr="007607CB" w:rsidRDefault="007607CB" w:rsidP="007607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7CB">
              <w:rPr>
                <w:rFonts w:ascii="Times New Roman" w:hAnsi="Times New Roman"/>
                <w:color w:val="000000"/>
                <w:sz w:val="20"/>
                <w:szCs w:val="20"/>
              </w:rPr>
              <w:t>575,33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7607CB" w:rsidRPr="007607CB" w:rsidRDefault="007607CB" w:rsidP="007607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7CB">
              <w:rPr>
                <w:rFonts w:ascii="Times New Roman" w:hAnsi="Times New Roman"/>
                <w:color w:val="000000"/>
                <w:sz w:val="20"/>
                <w:szCs w:val="20"/>
              </w:rPr>
              <w:t>540,61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7607CB" w:rsidRPr="007607CB" w:rsidRDefault="007607CB" w:rsidP="007607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7CB">
              <w:rPr>
                <w:rFonts w:ascii="Times New Roman" w:hAnsi="Times New Roman"/>
                <w:color w:val="000000"/>
                <w:sz w:val="20"/>
                <w:szCs w:val="20"/>
              </w:rPr>
              <w:t>34,72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7607CB" w:rsidRPr="007607CB" w:rsidRDefault="007607CB" w:rsidP="007607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7CB">
              <w:rPr>
                <w:rFonts w:ascii="Times New Roman" w:hAnsi="Times New Roman"/>
                <w:color w:val="000000"/>
                <w:sz w:val="20"/>
                <w:szCs w:val="20"/>
              </w:rPr>
              <w:t>93,97</w:t>
            </w:r>
          </w:p>
        </w:tc>
      </w:tr>
      <w:tr w:rsidR="007607CB" w:rsidRPr="007607CB" w:rsidTr="00024A49">
        <w:trPr>
          <w:trHeight w:val="312"/>
        </w:trPr>
        <w:tc>
          <w:tcPr>
            <w:tcW w:w="1714" w:type="pct"/>
            <w:shd w:val="clear" w:color="auto" w:fill="auto"/>
            <w:noWrap/>
            <w:vAlign w:val="bottom"/>
            <w:hideMark/>
          </w:tcPr>
          <w:p w:rsidR="007607CB" w:rsidRPr="007607CB" w:rsidRDefault="007607CB" w:rsidP="007607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7CB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7607CB" w:rsidRPr="007607CB" w:rsidRDefault="007607CB" w:rsidP="007607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7CB">
              <w:rPr>
                <w:rFonts w:ascii="Times New Roman" w:hAnsi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7607CB" w:rsidRPr="007607CB" w:rsidRDefault="007607CB" w:rsidP="007607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7CB">
              <w:rPr>
                <w:rFonts w:ascii="Times New Roman" w:hAnsi="Times New Roman"/>
                <w:color w:val="000000"/>
                <w:sz w:val="20"/>
                <w:szCs w:val="20"/>
              </w:rPr>
              <w:t>42,20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7607CB" w:rsidRPr="007607CB" w:rsidRDefault="007607CB" w:rsidP="007607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7CB">
              <w:rPr>
                <w:rFonts w:ascii="Times New Roman" w:hAnsi="Times New Roman"/>
                <w:color w:val="000000"/>
                <w:sz w:val="20"/>
                <w:szCs w:val="20"/>
              </w:rPr>
              <w:t>17,80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7607CB" w:rsidRPr="007607CB" w:rsidRDefault="007607CB" w:rsidP="007607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7CB">
              <w:rPr>
                <w:rFonts w:ascii="Times New Roman" w:hAnsi="Times New Roman"/>
                <w:color w:val="000000"/>
                <w:sz w:val="20"/>
                <w:szCs w:val="20"/>
              </w:rPr>
              <w:t>70,33</w:t>
            </w:r>
          </w:p>
        </w:tc>
      </w:tr>
      <w:tr w:rsidR="007607CB" w:rsidRPr="007607CB" w:rsidTr="00024A49">
        <w:trPr>
          <w:trHeight w:val="312"/>
        </w:trPr>
        <w:tc>
          <w:tcPr>
            <w:tcW w:w="1714" w:type="pct"/>
            <w:shd w:val="clear" w:color="auto" w:fill="auto"/>
            <w:noWrap/>
            <w:vAlign w:val="bottom"/>
            <w:hideMark/>
          </w:tcPr>
          <w:p w:rsidR="007607CB" w:rsidRPr="007607CB" w:rsidRDefault="007607CB" w:rsidP="007607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7CB">
              <w:rPr>
                <w:rFonts w:ascii="Times New Roman" w:hAnsi="Times New Roman"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7607CB" w:rsidRPr="007607CB" w:rsidRDefault="007607CB" w:rsidP="007607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7CB">
              <w:rPr>
                <w:rFonts w:ascii="Times New Roman" w:hAnsi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7607CB" w:rsidRPr="007607CB" w:rsidRDefault="007607CB" w:rsidP="007607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7CB">
              <w:rPr>
                <w:rFonts w:ascii="Times New Roman" w:hAnsi="Times New Roman"/>
                <w:color w:val="000000"/>
                <w:sz w:val="20"/>
                <w:szCs w:val="20"/>
              </w:rPr>
              <w:t>28,30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7607CB" w:rsidRPr="007607CB" w:rsidRDefault="007607CB" w:rsidP="007607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7CB">
              <w:rPr>
                <w:rFonts w:ascii="Times New Roman" w:hAnsi="Times New Roman"/>
                <w:color w:val="000000"/>
                <w:sz w:val="20"/>
                <w:szCs w:val="20"/>
              </w:rPr>
              <w:t>1,70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7607CB" w:rsidRPr="007607CB" w:rsidRDefault="007607CB" w:rsidP="007607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7CB">
              <w:rPr>
                <w:rFonts w:ascii="Times New Roman" w:hAnsi="Times New Roman"/>
                <w:color w:val="000000"/>
                <w:sz w:val="20"/>
                <w:szCs w:val="20"/>
              </w:rPr>
              <w:t>94,33</w:t>
            </w:r>
          </w:p>
        </w:tc>
      </w:tr>
      <w:tr w:rsidR="007607CB" w:rsidRPr="007607CB" w:rsidTr="00024A49">
        <w:trPr>
          <w:trHeight w:val="312"/>
        </w:trPr>
        <w:tc>
          <w:tcPr>
            <w:tcW w:w="1714" w:type="pct"/>
            <w:shd w:val="clear" w:color="auto" w:fill="auto"/>
            <w:noWrap/>
            <w:vAlign w:val="bottom"/>
            <w:hideMark/>
          </w:tcPr>
          <w:p w:rsidR="007607CB" w:rsidRPr="007607CB" w:rsidRDefault="007607CB" w:rsidP="007607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7CB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7607CB" w:rsidRPr="007607CB" w:rsidRDefault="007607CB" w:rsidP="007607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7CB">
              <w:rPr>
                <w:rFonts w:ascii="Times New Roman" w:hAnsi="Times New Roman"/>
                <w:color w:val="000000"/>
                <w:sz w:val="20"/>
                <w:szCs w:val="20"/>
              </w:rPr>
              <w:t>346 952,27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7607CB" w:rsidRPr="007607CB" w:rsidRDefault="007607CB" w:rsidP="007607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7CB">
              <w:rPr>
                <w:rFonts w:ascii="Times New Roman" w:hAnsi="Times New Roman"/>
                <w:color w:val="000000"/>
                <w:sz w:val="20"/>
                <w:szCs w:val="20"/>
              </w:rPr>
              <w:t>328 719,39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7607CB" w:rsidRPr="007607CB" w:rsidRDefault="007607CB" w:rsidP="007607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7CB">
              <w:rPr>
                <w:rFonts w:ascii="Times New Roman" w:hAnsi="Times New Roman"/>
                <w:color w:val="000000"/>
                <w:sz w:val="20"/>
                <w:szCs w:val="20"/>
              </w:rPr>
              <w:t>18 232,88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7607CB" w:rsidRPr="007607CB" w:rsidRDefault="007607CB" w:rsidP="007607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7CB">
              <w:rPr>
                <w:rFonts w:ascii="Times New Roman" w:hAnsi="Times New Roman"/>
                <w:color w:val="000000"/>
                <w:sz w:val="20"/>
                <w:szCs w:val="20"/>
              </w:rPr>
              <w:t>94,74</w:t>
            </w:r>
          </w:p>
        </w:tc>
      </w:tr>
      <w:tr w:rsidR="007607CB" w:rsidRPr="007607CB" w:rsidTr="00024A49">
        <w:trPr>
          <w:trHeight w:val="312"/>
        </w:trPr>
        <w:tc>
          <w:tcPr>
            <w:tcW w:w="1714" w:type="pct"/>
            <w:shd w:val="clear" w:color="auto" w:fill="auto"/>
            <w:noWrap/>
            <w:vAlign w:val="bottom"/>
            <w:hideMark/>
          </w:tcPr>
          <w:p w:rsidR="007607CB" w:rsidRPr="007607CB" w:rsidRDefault="007607CB" w:rsidP="007607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7CB">
              <w:rPr>
                <w:rFonts w:ascii="Times New Roman" w:hAnsi="Times New Roman"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7607CB" w:rsidRPr="007607CB" w:rsidRDefault="007607CB" w:rsidP="007607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7CB">
              <w:rPr>
                <w:rFonts w:ascii="Times New Roman" w:hAnsi="Times New Roman"/>
                <w:color w:val="000000"/>
                <w:sz w:val="20"/>
                <w:szCs w:val="20"/>
              </w:rPr>
              <w:t>16 087,80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7607CB" w:rsidRPr="007607CB" w:rsidRDefault="007607CB" w:rsidP="007607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7CB">
              <w:rPr>
                <w:rFonts w:ascii="Times New Roman" w:hAnsi="Times New Roman"/>
                <w:color w:val="000000"/>
                <w:sz w:val="20"/>
                <w:szCs w:val="20"/>
              </w:rPr>
              <w:t>16 052,46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7607CB" w:rsidRPr="007607CB" w:rsidRDefault="007607CB" w:rsidP="007607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7CB">
              <w:rPr>
                <w:rFonts w:ascii="Times New Roman" w:hAnsi="Times New Roman"/>
                <w:color w:val="000000"/>
                <w:sz w:val="20"/>
                <w:szCs w:val="20"/>
              </w:rPr>
              <w:t>35,34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7607CB" w:rsidRPr="007607CB" w:rsidRDefault="007607CB" w:rsidP="007607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7CB">
              <w:rPr>
                <w:rFonts w:ascii="Times New Roman" w:hAnsi="Times New Roman"/>
                <w:color w:val="000000"/>
                <w:sz w:val="20"/>
                <w:szCs w:val="20"/>
              </w:rPr>
              <w:t>99,78</w:t>
            </w:r>
          </w:p>
        </w:tc>
      </w:tr>
      <w:tr w:rsidR="007607CB" w:rsidRPr="007607CB" w:rsidTr="00024A49">
        <w:trPr>
          <w:trHeight w:val="312"/>
        </w:trPr>
        <w:tc>
          <w:tcPr>
            <w:tcW w:w="1714" w:type="pct"/>
            <w:shd w:val="clear" w:color="auto" w:fill="auto"/>
            <w:noWrap/>
            <w:vAlign w:val="bottom"/>
            <w:hideMark/>
          </w:tcPr>
          <w:p w:rsidR="007607CB" w:rsidRPr="007607CB" w:rsidRDefault="007607CB" w:rsidP="007607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7CB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7607CB" w:rsidRPr="007607CB" w:rsidRDefault="007607CB" w:rsidP="007607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7CB">
              <w:rPr>
                <w:rFonts w:ascii="Times New Roman" w:hAnsi="Times New Roman"/>
                <w:color w:val="000000"/>
                <w:sz w:val="20"/>
                <w:szCs w:val="20"/>
              </w:rPr>
              <w:t>31 190,22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7607CB" w:rsidRPr="007607CB" w:rsidRDefault="007607CB" w:rsidP="007607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7CB">
              <w:rPr>
                <w:rFonts w:ascii="Times New Roman" w:hAnsi="Times New Roman"/>
                <w:color w:val="000000"/>
                <w:sz w:val="20"/>
                <w:szCs w:val="20"/>
              </w:rPr>
              <w:t>28 413,12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7607CB" w:rsidRPr="007607CB" w:rsidRDefault="007607CB" w:rsidP="007607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7CB">
              <w:rPr>
                <w:rFonts w:ascii="Times New Roman" w:hAnsi="Times New Roman"/>
                <w:color w:val="000000"/>
                <w:sz w:val="20"/>
                <w:szCs w:val="20"/>
              </w:rPr>
              <w:t>2 777,10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7607CB" w:rsidRPr="007607CB" w:rsidRDefault="007607CB" w:rsidP="007607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7CB">
              <w:rPr>
                <w:rFonts w:ascii="Times New Roman" w:hAnsi="Times New Roman"/>
                <w:color w:val="000000"/>
                <w:sz w:val="20"/>
                <w:szCs w:val="20"/>
              </w:rPr>
              <w:t>91,10</w:t>
            </w:r>
          </w:p>
        </w:tc>
      </w:tr>
      <w:tr w:rsidR="007607CB" w:rsidRPr="007607CB" w:rsidTr="00024A49">
        <w:trPr>
          <w:trHeight w:val="312"/>
        </w:trPr>
        <w:tc>
          <w:tcPr>
            <w:tcW w:w="1714" w:type="pct"/>
            <w:shd w:val="clear" w:color="auto" w:fill="auto"/>
            <w:noWrap/>
            <w:vAlign w:val="bottom"/>
            <w:hideMark/>
          </w:tcPr>
          <w:p w:rsidR="007607CB" w:rsidRPr="007607CB" w:rsidRDefault="007607CB" w:rsidP="007607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7CB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7607CB" w:rsidRPr="007607CB" w:rsidRDefault="007607CB" w:rsidP="007607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7CB">
              <w:rPr>
                <w:rFonts w:ascii="Times New Roman" w:hAnsi="Times New Roman"/>
                <w:color w:val="000000"/>
                <w:sz w:val="20"/>
                <w:szCs w:val="20"/>
              </w:rPr>
              <w:t>9 280,69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7607CB" w:rsidRPr="007607CB" w:rsidRDefault="007607CB" w:rsidP="007607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7CB">
              <w:rPr>
                <w:rFonts w:ascii="Times New Roman" w:hAnsi="Times New Roman"/>
                <w:color w:val="000000"/>
                <w:sz w:val="20"/>
                <w:szCs w:val="20"/>
              </w:rPr>
              <w:t>8 573,27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7607CB" w:rsidRPr="007607CB" w:rsidRDefault="007607CB" w:rsidP="007607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7CB">
              <w:rPr>
                <w:rFonts w:ascii="Times New Roman" w:hAnsi="Times New Roman"/>
                <w:color w:val="000000"/>
                <w:sz w:val="20"/>
                <w:szCs w:val="20"/>
              </w:rPr>
              <w:t>707,42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7607CB" w:rsidRPr="007607CB" w:rsidRDefault="007607CB" w:rsidP="007607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7CB">
              <w:rPr>
                <w:rFonts w:ascii="Times New Roman" w:hAnsi="Times New Roman"/>
                <w:color w:val="000000"/>
                <w:sz w:val="20"/>
                <w:szCs w:val="20"/>
              </w:rPr>
              <w:t>92,38</w:t>
            </w:r>
          </w:p>
        </w:tc>
      </w:tr>
      <w:tr w:rsidR="007607CB" w:rsidRPr="007607CB" w:rsidTr="00024A49">
        <w:trPr>
          <w:trHeight w:val="288"/>
        </w:trPr>
        <w:tc>
          <w:tcPr>
            <w:tcW w:w="1714" w:type="pct"/>
            <w:shd w:val="clear" w:color="auto" w:fill="auto"/>
            <w:noWrap/>
            <w:vAlign w:val="bottom"/>
            <w:hideMark/>
          </w:tcPr>
          <w:p w:rsidR="007607CB" w:rsidRPr="007607CB" w:rsidRDefault="007607CB" w:rsidP="007607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607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7607CB" w:rsidRPr="007607CB" w:rsidRDefault="007607CB" w:rsidP="007607C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607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404 176,31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7607CB" w:rsidRPr="007607CB" w:rsidRDefault="007607CB" w:rsidP="007607C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607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382 369,36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7607CB" w:rsidRPr="007607CB" w:rsidRDefault="007607CB" w:rsidP="007607C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607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21 806,95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7607CB" w:rsidRPr="007607CB" w:rsidRDefault="007607CB" w:rsidP="007607C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607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94,60</w:t>
            </w:r>
          </w:p>
        </w:tc>
      </w:tr>
    </w:tbl>
    <w:p w:rsidR="007607CB" w:rsidRPr="007607CB" w:rsidRDefault="007607CB" w:rsidP="007607CB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607CB" w:rsidRPr="007607CB" w:rsidRDefault="007607CB" w:rsidP="007607CB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607CB">
        <w:rPr>
          <w:rFonts w:ascii="Times New Roman" w:hAnsi="Times New Roman"/>
          <w:sz w:val="28"/>
          <w:szCs w:val="28"/>
        </w:rPr>
        <w:t>Выполнение составило 94,6% утвержденных бюджетных назначений.</w:t>
      </w:r>
    </w:p>
    <w:p w:rsidR="007607CB" w:rsidRPr="007607CB" w:rsidRDefault="007607CB" w:rsidP="007607CB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607CB">
        <w:rPr>
          <w:rFonts w:ascii="Times New Roman" w:hAnsi="Times New Roman"/>
          <w:sz w:val="28"/>
          <w:szCs w:val="28"/>
        </w:rPr>
        <w:t>Не исполнено 21 806,95 тыс. рублей, в том числе:</w:t>
      </w:r>
    </w:p>
    <w:p w:rsidR="007607CB" w:rsidRPr="007607CB" w:rsidRDefault="007607CB" w:rsidP="007607CB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607CB">
        <w:rPr>
          <w:rFonts w:ascii="Times New Roman" w:hAnsi="Times New Roman"/>
          <w:sz w:val="28"/>
          <w:szCs w:val="28"/>
        </w:rPr>
        <w:t xml:space="preserve">- «Общегосударственные вопросы» – </w:t>
      </w:r>
      <w:r w:rsidR="00024A49">
        <w:rPr>
          <w:rFonts w:ascii="Times New Roman" w:hAnsi="Times New Roman"/>
          <w:sz w:val="28"/>
          <w:szCs w:val="28"/>
        </w:rPr>
        <w:t xml:space="preserve">на </w:t>
      </w:r>
      <w:r w:rsidRPr="007607CB">
        <w:rPr>
          <w:rFonts w:ascii="Times New Roman" w:hAnsi="Times New Roman"/>
          <w:sz w:val="28"/>
          <w:szCs w:val="28"/>
        </w:rPr>
        <w:t>34,72 тыс. рублей</w:t>
      </w:r>
      <w:r w:rsidR="00024A49">
        <w:rPr>
          <w:rFonts w:ascii="Times New Roman" w:hAnsi="Times New Roman"/>
          <w:sz w:val="28"/>
          <w:szCs w:val="28"/>
        </w:rPr>
        <w:t>,</w:t>
      </w:r>
      <w:r w:rsidRPr="007607CB">
        <w:rPr>
          <w:rFonts w:ascii="Times New Roman" w:hAnsi="Times New Roman"/>
          <w:sz w:val="28"/>
          <w:szCs w:val="28"/>
        </w:rPr>
        <w:t xml:space="preserve"> или 6,03%;</w:t>
      </w:r>
    </w:p>
    <w:p w:rsidR="007607CB" w:rsidRPr="007607CB" w:rsidRDefault="007607CB" w:rsidP="007607CB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607CB">
        <w:rPr>
          <w:rFonts w:ascii="Times New Roman" w:hAnsi="Times New Roman"/>
          <w:sz w:val="28"/>
          <w:szCs w:val="28"/>
        </w:rPr>
        <w:t xml:space="preserve">- «Национальная экономика» – </w:t>
      </w:r>
      <w:r w:rsidR="00024A49">
        <w:rPr>
          <w:rFonts w:ascii="Times New Roman" w:hAnsi="Times New Roman"/>
          <w:sz w:val="28"/>
          <w:szCs w:val="28"/>
        </w:rPr>
        <w:t xml:space="preserve">на </w:t>
      </w:r>
      <w:r w:rsidRPr="007607CB">
        <w:rPr>
          <w:rFonts w:ascii="Times New Roman" w:hAnsi="Times New Roman"/>
          <w:sz w:val="28"/>
          <w:szCs w:val="28"/>
        </w:rPr>
        <w:t>17,80 тыс. рублей</w:t>
      </w:r>
      <w:r w:rsidR="00024A49">
        <w:rPr>
          <w:rFonts w:ascii="Times New Roman" w:hAnsi="Times New Roman"/>
          <w:sz w:val="28"/>
          <w:szCs w:val="28"/>
        </w:rPr>
        <w:t>,</w:t>
      </w:r>
      <w:r w:rsidRPr="007607CB">
        <w:rPr>
          <w:rFonts w:ascii="Times New Roman" w:hAnsi="Times New Roman"/>
          <w:sz w:val="28"/>
          <w:szCs w:val="28"/>
        </w:rPr>
        <w:t xml:space="preserve"> или 29,67%;</w:t>
      </w:r>
    </w:p>
    <w:p w:rsidR="007607CB" w:rsidRPr="007607CB" w:rsidRDefault="007607CB" w:rsidP="007607CB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607CB">
        <w:rPr>
          <w:rFonts w:ascii="Times New Roman" w:hAnsi="Times New Roman"/>
          <w:sz w:val="28"/>
          <w:szCs w:val="28"/>
        </w:rPr>
        <w:t xml:space="preserve">- «Охрана окружающей среды» </w:t>
      </w:r>
      <w:r w:rsidR="00024A49" w:rsidRPr="007607CB">
        <w:rPr>
          <w:rFonts w:ascii="Times New Roman" w:hAnsi="Times New Roman"/>
          <w:sz w:val="28"/>
          <w:szCs w:val="28"/>
        </w:rPr>
        <w:t>–</w:t>
      </w:r>
      <w:r w:rsidR="00024A49">
        <w:rPr>
          <w:rFonts w:ascii="Times New Roman" w:hAnsi="Times New Roman"/>
          <w:sz w:val="28"/>
          <w:szCs w:val="28"/>
        </w:rPr>
        <w:t xml:space="preserve"> </w:t>
      </w:r>
      <w:r w:rsidRPr="007607CB">
        <w:rPr>
          <w:rFonts w:ascii="Times New Roman" w:hAnsi="Times New Roman"/>
          <w:sz w:val="28"/>
          <w:szCs w:val="28"/>
        </w:rPr>
        <w:t>на 1,70 тыс. рублей</w:t>
      </w:r>
      <w:r w:rsidR="00024A49">
        <w:rPr>
          <w:rFonts w:ascii="Times New Roman" w:hAnsi="Times New Roman"/>
          <w:sz w:val="28"/>
          <w:szCs w:val="28"/>
        </w:rPr>
        <w:t>,</w:t>
      </w:r>
      <w:r w:rsidRPr="007607CB">
        <w:rPr>
          <w:rFonts w:ascii="Times New Roman" w:hAnsi="Times New Roman"/>
          <w:sz w:val="28"/>
          <w:szCs w:val="28"/>
        </w:rPr>
        <w:t xml:space="preserve"> или на 5,67%;</w:t>
      </w:r>
    </w:p>
    <w:p w:rsidR="007607CB" w:rsidRPr="007607CB" w:rsidRDefault="007607CB" w:rsidP="007607CB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607CB">
        <w:rPr>
          <w:rFonts w:ascii="Times New Roman" w:hAnsi="Times New Roman"/>
          <w:sz w:val="28"/>
          <w:szCs w:val="28"/>
        </w:rPr>
        <w:t xml:space="preserve">- «Образование» </w:t>
      </w:r>
      <w:r w:rsidR="00024A49" w:rsidRPr="007607CB">
        <w:rPr>
          <w:rFonts w:ascii="Times New Roman" w:hAnsi="Times New Roman"/>
          <w:sz w:val="28"/>
          <w:szCs w:val="28"/>
        </w:rPr>
        <w:t>–</w:t>
      </w:r>
      <w:r w:rsidR="00024A49">
        <w:rPr>
          <w:rFonts w:ascii="Times New Roman" w:hAnsi="Times New Roman"/>
          <w:sz w:val="28"/>
          <w:szCs w:val="28"/>
        </w:rPr>
        <w:t xml:space="preserve"> </w:t>
      </w:r>
      <w:r w:rsidRPr="007607CB">
        <w:rPr>
          <w:rFonts w:ascii="Times New Roman" w:hAnsi="Times New Roman"/>
          <w:sz w:val="28"/>
          <w:szCs w:val="28"/>
        </w:rPr>
        <w:t>на 18 232,88 тыс. рублей</w:t>
      </w:r>
      <w:r w:rsidR="00024A49">
        <w:rPr>
          <w:rFonts w:ascii="Times New Roman" w:hAnsi="Times New Roman"/>
          <w:sz w:val="28"/>
          <w:szCs w:val="28"/>
        </w:rPr>
        <w:t>,</w:t>
      </w:r>
      <w:r w:rsidRPr="007607CB">
        <w:rPr>
          <w:rFonts w:ascii="Times New Roman" w:hAnsi="Times New Roman"/>
          <w:sz w:val="28"/>
          <w:szCs w:val="28"/>
        </w:rPr>
        <w:t xml:space="preserve"> или на 5,26%;</w:t>
      </w:r>
    </w:p>
    <w:p w:rsidR="007607CB" w:rsidRPr="007607CB" w:rsidRDefault="007607CB" w:rsidP="007607CB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607CB">
        <w:rPr>
          <w:rFonts w:ascii="Times New Roman" w:hAnsi="Times New Roman"/>
          <w:sz w:val="28"/>
          <w:szCs w:val="28"/>
        </w:rPr>
        <w:t xml:space="preserve">- «Культура и кинематография» </w:t>
      </w:r>
      <w:r w:rsidR="00024A49" w:rsidRPr="007607CB">
        <w:rPr>
          <w:rFonts w:ascii="Times New Roman" w:hAnsi="Times New Roman"/>
          <w:sz w:val="28"/>
          <w:szCs w:val="28"/>
        </w:rPr>
        <w:t>–</w:t>
      </w:r>
      <w:r w:rsidR="00024A49">
        <w:rPr>
          <w:rFonts w:ascii="Times New Roman" w:hAnsi="Times New Roman"/>
          <w:sz w:val="28"/>
          <w:szCs w:val="28"/>
        </w:rPr>
        <w:t xml:space="preserve"> </w:t>
      </w:r>
      <w:r w:rsidRPr="007607CB">
        <w:rPr>
          <w:rFonts w:ascii="Times New Roman" w:hAnsi="Times New Roman"/>
          <w:sz w:val="28"/>
          <w:szCs w:val="28"/>
        </w:rPr>
        <w:t>на 35,34 тыс. рублей</w:t>
      </w:r>
      <w:r w:rsidR="00024A49">
        <w:rPr>
          <w:rFonts w:ascii="Times New Roman" w:hAnsi="Times New Roman"/>
          <w:sz w:val="28"/>
          <w:szCs w:val="28"/>
        </w:rPr>
        <w:t>,</w:t>
      </w:r>
      <w:r w:rsidRPr="007607CB">
        <w:rPr>
          <w:rFonts w:ascii="Times New Roman" w:hAnsi="Times New Roman"/>
          <w:sz w:val="28"/>
          <w:szCs w:val="28"/>
        </w:rPr>
        <w:t xml:space="preserve"> или на 0,22%;</w:t>
      </w:r>
    </w:p>
    <w:p w:rsidR="007607CB" w:rsidRPr="007607CB" w:rsidRDefault="007607CB" w:rsidP="007607CB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607CB">
        <w:rPr>
          <w:rFonts w:ascii="Times New Roman" w:hAnsi="Times New Roman"/>
          <w:sz w:val="28"/>
          <w:szCs w:val="28"/>
        </w:rPr>
        <w:t xml:space="preserve">- «Социальная политика» </w:t>
      </w:r>
      <w:r w:rsidR="00024A49" w:rsidRPr="007607CB">
        <w:rPr>
          <w:rFonts w:ascii="Times New Roman" w:hAnsi="Times New Roman"/>
          <w:sz w:val="28"/>
          <w:szCs w:val="28"/>
        </w:rPr>
        <w:t>–</w:t>
      </w:r>
      <w:r w:rsidR="00024A49">
        <w:rPr>
          <w:rFonts w:ascii="Times New Roman" w:hAnsi="Times New Roman"/>
          <w:sz w:val="28"/>
          <w:szCs w:val="28"/>
        </w:rPr>
        <w:t xml:space="preserve"> </w:t>
      </w:r>
      <w:r w:rsidRPr="007607CB">
        <w:rPr>
          <w:rFonts w:ascii="Times New Roman" w:hAnsi="Times New Roman"/>
          <w:sz w:val="28"/>
          <w:szCs w:val="28"/>
        </w:rPr>
        <w:t>на 2 777,10 тыс. рублей</w:t>
      </w:r>
      <w:r w:rsidR="00024A49">
        <w:rPr>
          <w:rFonts w:ascii="Times New Roman" w:hAnsi="Times New Roman"/>
          <w:sz w:val="28"/>
          <w:szCs w:val="28"/>
        </w:rPr>
        <w:t>,</w:t>
      </w:r>
      <w:r w:rsidRPr="007607CB">
        <w:rPr>
          <w:rFonts w:ascii="Times New Roman" w:hAnsi="Times New Roman"/>
          <w:sz w:val="28"/>
          <w:szCs w:val="28"/>
        </w:rPr>
        <w:t xml:space="preserve"> или на 8,9%;</w:t>
      </w:r>
    </w:p>
    <w:p w:rsidR="007607CB" w:rsidRPr="007607CB" w:rsidRDefault="007607CB" w:rsidP="007607CB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607CB">
        <w:rPr>
          <w:rFonts w:ascii="Times New Roman" w:hAnsi="Times New Roman"/>
          <w:sz w:val="28"/>
          <w:szCs w:val="28"/>
        </w:rPr>
        <w:t xml:space="preserve">- «Физическая культура и спорт» </w:t>
      </w:r>
      <w:r w:rsidR="00024A49" w:rsidRPr="007607CB">
        <w:rPr>
          <w:rFonts w:ascii="Times New Roman" w:hAnsi="Times New Roman"/>
          <w:sz w:val="28"/>
          <w:szCs w:val="28"/>
        </w:rPr>
        <w:t>–</w:t>
      </w:r>
      <w:r w:rsidR="00024A49">
        <w:rPr>
          <w:rFonts w:ascii="Times New Roman" w:hAnsi="Times New Roman"/>
          <w:sz w:val="28"/>
          <w:szCs w:val="28"/>
        </w:rPr>
        <w:t xml:space="preserve"> </w:t>
      </w:r>
      <w:r w:rsidRPr="007607CB">
        <w:rPr>
          <w:rFonts w:ascii="Times New Roman" w:hAnsi="Times New Roman"/>
          <w:sz w:val="28"/>
          <w:szCs w:val="28"/>
        </w:rPr>
        <w:t>на 707,42 тыс. рублей</w:t>
      </w:r>
      <w:r w:rsidR="00024A49">
        <w:rPr>
          <w:rFonts w:ascii="Times New Roman" w:hAnsi="Times New Roman"/>
          <w:sz w:val="28"/>
          <w:szCs w:val="28"/>
        </w:rPr>
        <w:t>,</w:t>
      </w:r>
      <w:r w:rsidRPr="007607CB">
        <w:rPr>
          <w:rFonts w:ascii="Times New Roman" w:hAnsi="Times New Roman"/>
          <w:sz w:val="28"/>
          <w:szCs w:val="28"/>
        </w:rPr>
        <w:t xml:space="preserve"> или 7,62%.</w:t>
      </w:r>
    </w:p>
    <w:p w:rsidR="00F85B2F" w:rsidRPr="009A5D1D" w:rsidRDefault="00F85B2F" w:rsidP="007607CB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F85B2F" w:rsidRDefault="00F85B2F" w:rsidP="004F6619">
      <w:pPr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F66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Анализ степени полноты бюджетной отчетности главного админ</w:t>
      </w:r>
      <w:r w:rsidRPr="004F66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Pr="004F66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стратора бюджетных средств, ее соответствия требованиям нормативных правовых актов по составу и содержанию. Проверка внутренней согласова</w:t>
      </w:r>
      <w:r w:rsidRPr="004F66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</w:t>
      </w:r>
      <w:r w:rsidRPr="004F66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ности форм бюджетной отчетности</w:t>
      </w:r>
    </w:p>
    <w:p w:rsidR="00024A49" w:rsidRPr="004F6619" w:rsidRDefault="00024A49" w:rsidP="004F6619">
      <w:pPr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607CB" w:rsidRPr="007607CB" w:rsidRDefault="007607CB" w:rsidP="007607CB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07CB">
        <w:rPr>
          <w:rFonts w:ascii="Times New Roman" w:hAnsi="Times New Roman"/>
          <w:sz w:val="28"/>
          <w:szCs w:val="28"/>
        </w:rPr>
        <w:t>В соответствии с графиком представления отчетности, утвержденным пр</w:t>
      </w:r>
      <w:r w:rsidRPr="007607CB">
        <w:rPr>
          <w:rFonts w:ascii="Times New Roman" w:hAnsi="Times New Roman"/>
          <w:sz w:val="28"/>
          <w:szCs w:val="28"/>
        </w:rPr>
        <w:t>и</w:t>
      </w:r>
      <w:r w:rsidRPr="007607CB">
        <w:rPr>
          <w:rFonts w:ascii="Times New Roman" w:hAnsi="Times New Roman"/>
          <w:sz w:val="28"/>
          <w:szCs w:val="28"/>
        </w:rPr>
        <w:t>казом начальника Финансового управления Администрации Суксунского мун</w:t>
      </w:r>
      <w:r w:rsidRPr="007607CB">
        <w:rPr>
          <w:rFonts w:ascii="Times New Roman" w:hAnsi="Times New Roman"/>
          <w:sz w:val="28"/>
          <w:szCs w:val="28"/>
        </w:rPr>
        <w:t>и</w:t>
      </w:r>
      <w:r w:rsidRPr="007607CB">
        <w:rPr>
          <w:rFonts w:ascii="Times New Roman" w:hAnsi="Times New Roman"/>
          <w:sz w:val="28"/>
          <w:szCs w:val="28"/>
        </w:rPr>
        <w:t>ципального района от 07.12.2018 № 41 «Об утверждении графика представления и сдачи ГРБС, поселениями годовой бюджетной отчетности об исполнении бюдж</w:t>
      </w:r>
      <w:r w:rsidRPr="007607CB">
        <w:rPr>
          <w:rFonts w:ascii="Times New Roman" w:hAnsi="Times New Roman"/>
          <w:sz w:val="28"/>
          <w:szCs w:val="28"/>
        </w:rPr>
        <w:t>е</w:t>
      </w:r>
      <w:r w:rsidRPr="007607CB">
        <w:rPr>
          <w:rFonts w:ascii="Times New Roman" w:hAnsi="Times New Roman"/>
          <w:sz w:val="28"/>
          <w:szCs w:val="28"/>
        </w:rPr>
        <w:t>тов муниципальных образований Суксунского района и сводной бухгалтерской отчетности бюджетных и автономных учреждений за 2018 год», Управлению о</w:t>
      </w:r>
      <w:r w:rsidRPr="007607CB">
        <w:rPr>
          <w:rFonts w:ascii="Times New Roman" w:hAnsi="Times New Roman"/>
          <w:sz w:val="28"/>
          <w:szCs w:val="28"/>
        </w:rPr>
        <w:t>б</w:t>
      </w:r>
      <w:r w:rsidRPr="007607CB">
        <w:rPr>
          <w:rFonts w:ascii="Times New Roman" w:hAnsi="Times New Roman"/>
          <w:sz w:val="28"/>
          <w:szCs w:val="28"/>
        </w:rPr>
        <w:t xml:space="preserve">разования установлена дата представления и сдачи отчета </w:t>
      </w:r>
      <w:r w:rsidR="00024A49" w:rsidRPr="007607CB">
        <w:rPr>
          <w:rFonts w:ascii="Times New Roman" w:hAnsi="Times New Roman"/>
          <w:sz w:val="28"/>
          <w:szCs w:val="28"/>
        </w:rPr>
        <w:t>–</w:t>
      </w:r>
      <w:r w:rsidRPr="007607CB">
        <w:rPr>
          <w:rFonts w:ascii="Times New Roman" w:hAnsi="Times New Roman"/>
          <w:sz w:val="28"/>
          <w:szCs w:val="28"/>
        </w:rPr>
        <w:t xml:space="preserve"> 21.01.2019.</w:t>
      </w:r>
      <w:proofErr w:type="gramEnd"/>
    </w:p>
    <w:p w:rsidR="007607CB" w:rsidRPr="007607CB" w:rsidRDefault="007607CB" w:rsidP="007607CB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607CB">
        <w:rPr>
          <w:rFonts w:ascii="Times New Roman" w:hAnsi="Times New Roman"/>
          <w:sz w:val="28"/>
          <w:szCs w:val="28"/>
        </w:rPr>
        <w:t>Годовая бюджетная отчетность на бумажных носителях представлена участником бюджетного процесса в Финансовое управление Администрации Суксунского муниципального района в установленный срок.</w:t>
      </w:r>
    </w:p>
    <w:p w:rsidR="007607CB" w:rsidRPr="007607CB" w:rsidRDefault="007607CB" w:rsidP="007607CB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607CB">
        <w:rPr>
          <w:rFonts w:ascii="Times New Roman" w:hAnsi="Times New Roman"/>
          <w:sz w:val="28"/>
          <w:szCs w:val="28"/>
        </w:rPr>
        <w:t>В соответствии с пунктом 6 Инструкции № 191н предоставленная бюдже</w:t>
      </w:r>
      <w:r w:rsidRPr="007607CB">
        <w:rPr>
          <w:rFonts w:ascii="Times New Roman" w:hAnsi="Times New Roman"/>
          <w:sz w:val="28"/>
          <w:szCs w:val="28"/>
        </w:rPr>
        <w:t>т</w:t>
      </w:r>
      <w:r w:rsidRPr="007607CB">
        <w:rPr>
          <w:rFonts w:ascii="Times New Roman" w:hAnsi="Times New Roman"/>
          <w:sz w:val="28"/>
          <w:szCs w:val="28"/>
        </w:rPr>
        <w:t>ная отчетность подписана исполняющей обязанности начальника Управления о</w:t>
      </w:r>
      <w:r w:rsidRPr="007607CB">
        <w:rPr>
          <w:rFonts w:ascii="Times New Roman" w:hAnsi="Times New Roman"/>
          <w:sz w:val="28"/>
          <w:szCs w:val="28"/>
        </w:rPr>
        <w:t>б</w:t>
      </w:r>
      <w:r w:rsidRPr="007607CB">
        <w:rPr>
          <w:rFonts w:ascii="Times New Roman" w:hAnsi="Times New Roman"/>
          <w:sz w:val="28"/>
          <w:szCs w:val="28"/>
        </w:rPr>
        <w:t>разования Администрации Суксунского муниципального района, руководителем МКУ «Централизованная бухгалтерия Суксунского муниципального района»</w:t>
      </w:r>
      <w:bookmarkStart w:id="0" w:name="_GoBack"/>
      <w:bookmarkEnd w:id="0"/>
      <w:r w:rsidRPr="007607CB">
        <w:rPr>
          <w:rFonts w:ascii="Times New Roman" w:hAnsi="Times New Roman"/>
          <w:sz w:val="28"/>
          <w:szCs w:val="28"/>
        </w:rPr>
        <w:t>.</w:t>
      </w:r>
    </w:p>
    <w:p w:rsidR="007607CB" w:rsidRPr="007607CB" w:rsidRDefault="007607CB" w:rsidP="007607CB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607CB">
        <w:rPr>
          <w:rFonts w:ascii="Times New Roman" w:hAnsi="Times New Roman"/>
          <w:sz w:val="28"/>
          <w:szCs w:val="28"/>
        </w:rPr>
        <w:t>В соответствии с пунктом 9 Инструкции № 191н бюджетная отчетность с</w:t>
      </w:r>
      <w:r w:rsidRPr="007607CB">
        <w:rPr>
          <w:rFonts w:ascii="Times New Roman" w:hAnsi="Times New Roman"/>
          <w:sz w:val="28"/>
          <w:szCs w:val="28"/>
        </w:rPr>
        <w:t>о</w:t>
      </w:r>
      <w:r w:rsidRPr="007607CB">
        <w:rPr>
          <w:rFonts w:ascii="Times New Roman" w:hAnsi="Times New Roman"/>
          <w:sz w:val="28"/>
          <w:szCs w:val="28"/>
        </w:rPr>
        <w:lastRenderedPageBreak/>
        <w:t>ставлена нарастающим итогом с начала года в рублях, с точностью до второго д</w:t>
      </w:r>
      <w:r w:rsidRPr="007607CB">
        <w:rPr>
          <w:rFonts w:ascii="Times New Roman" w:hAnsi="Times New Roman"/>
          <w:sz w:val="28"/>
          <w:szCs w:val="28"/>
        </w:rPr>
        <w:t>е</w:t>
      </w:r>
      <w:r w:rsidRPr="007607CB">
        <w:rPr>
          <w:rFonts w:ascii="Times New Roman" w:hAnsi="Times New Roman"/>
          <w:sz w:val="28"/>
          <w:szCs w:val="28"/>
        </w:rPr>
        <w:t>сятичного знака после запятой.</w:t>
      </w:r>
    </w:p>
    <w:p w:rsidR="007607CB" w:rsidRPr="007607CB" w:rsidRDefault="007607CB" w:rsidP="007607CB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607CB">
        <w:rPr>
          <w:rFonts w:ascii="Times New Roman" w:hAnsi="Times New Roman"/>
          <w:sz w:val="28"/>
          <w:szCs w:val="28"/>
        </w:rPr>
        <w:t>Проверка бюджетной отчетности Управления образования показала, что данные Баланса исполнения бюджета (ф.</w:t>
      </w:r>
      <w:r w:rsidR="00024A49">
        <w:rPr>
          <w:rFonts w:ascii="Times New Roman" w:hAnsi="Times New Roman"/>
          <w:sz w:val="28"/>
          <w:szCs w:val="28"/>
        </w:rPr>
        <w:t xml:space="preserve"> </w:t>
      </w:r>
      <w:r w:rsidRPr="007607CB">
        <w:rPr>
          <w:rFonts w:ascii="Times New Roman" w:hAnsi="Times New Roman"/>
          <w:sz w:val="28"/>
          <w:szCs w:val="28"/>
        </w:rPr>
        <w:t>0503120) на начало и конец отчетного периода о стоимости активов и обязательств, финансовом результате, отражены в балансе по счетам бюджетного учета Главной книги и полностью ей соотве</w:t>
      </w:r>
      <w:r w:rsidRPr="007607CB">
        <w:rPr>
          <w:rFonts w:ascii="Times New Roman" w:hAnsi="Times New Roman"/>
          <w:sz w:val="28"/>
          <w:szCs w:val="28"/>
        </w:rPr>
        <w:t>т</w:t>
      </w:r>
      <w:r w:rsidRPr="007607CB">
        <w:rPr>
          <w:rFonts w:ascii="Times New Roman" w:hAnsi="Times New Roman"/>
          <w:sz w:val="28"/>
          <w:szCs w:val="28"/>
        </w:rPr>
        <w:t>ствуют.</w:t>
      </w:r>
    </w:p>
    <w:p w:rsidR="007607CB" w:rsidRPr="007607CB" w:rsidRDefault="007607CB" w:rsidP="007607CB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607CB">
        <w:rPr>
          <w:rFonts w:ascii="Times New Roman" w:hAnsi="Times New Roman"/>
          <w:sz w:val="28"/>
          <w:szCs w:val="28"/>
        </w:rPr>
        <w:t>Раздел 1 «Нефинансовые активы» подтверждаются данными отраженными в Сведениях о движении нефинансовых активов (ф.</w:t>
      </w:r>
      <w:r w:rsidR="00024A49">
        <w:rPr>
          <w:rFonts w:ascii="Times New Roman" w:hAnsi="Times New Roman"/>
          <w:sz w:val="28"/>
          <w:szCs w:val="28"/>
        </w:rPr>
        <w:t xml:space="preserve"> </w:t>
      </w:r>
      <w:r w:rsidRPr="007607CB">
        <w:rPr>
          <w:rFonts w:ascii="Times New Roman" w:hAnsi="Times New Roman"/>
          <w:sz w:val="28"/>
          <w:szCs w:val="28"/>
        </w:rPr>
        <w:t>0503168).</w:t>
      </w:r>
    </w:p>
    <w:p w:rsidR="007607CB" w:rsidRPr="007607CB" w:rsidRDefault="007607CB" w:rsidP="007607CB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607CB">
        <w:rPr>
          <w:rFonts w:ascii="Times New Roman" w:hAnsi="Times New Roman"/>
          <w:sz w:val="28"/>
          <w:szCs w:val="28"/>
        </w:rPr>
        <w:t>Раздел 2 «Финансовые активы» подтверждаются данными отраженными в Сведениях о дебиторской и кредиторской задолженности (вид задолженности – дебиторская задолженность) (ф.</w:t>
      </w:r>
      <w:r w:rsidR="00024A49">
        <w:rPr>
          <w:rFonts w:ascii="Times New Roman" w:hAnsi="Times New Roman"/>
          <w:sz w:val="28"/>
          <w:szCs w:val="28"/>
        </w:rPr>
        <w:t xml:space="preserve"> </w:t>
      </w:r>
      <w:r w:rsidRPr="007607CB">
        <w:rPr>
          <w:rFonts w:ascii="Times New Roman" w:hAnsi="Times New Roman"/>
          <w:sz w:val="28"/>
          <w:szCs w:val="28"/>
        </w:rPr>
        <w:t>0503169) и Сведениях о финансовых вложениях получателя бюджетных средств, администратора источников финансирования д</w:t>
      </w:r>
      <w:r w:rsidRPr="007607CB">
        <w:rPr>
          <w:rFonts w:ascii="Times New Roman" w:hAnsi="Times New Roman"/>
          <w:sz w:val="28"/>
          <w:szCs w:val="28"/>
        </w:rPr>
        <w:t>е</w:t>
      </w:r>
      <w:r w:rsidRPr="007607CB">
        <w:rPr>
          <w:rFonts w:ascii="Times New Roman" w:hAnsi="Times New Roman"/>
          <w:sz w:val="28"/>
          <w:szCs w:val="28"/>
        </w:rPr>
        <w:t xml:space="preserve">фицита бюджета </w:t>
      </w:r>
      <w:hyperlink r:id="rId32" w:history="1">
        <w:r w:rsidRPr="007607CB">
          <w:rPr>
            <w:rFonts w:ascii="Times New Roman" w:hAnsi="Times New Roman"/>
            <w:sz w:val="28"/>
            <w:szCs w:val="28"/>
          </w:rPr>
          <w:t>(ф. 0503171)</w:t>
        </w:r>
      </w:hyperlink>
      <w:r w:rsidRPr="007607CB">
        <w:rPr>
          <w:rFonts w:ascii="Times New Roman" w:hAnsi="Times New Roman"/>
          <w:sz w:val="28"/>
          <w:szCs w:val="28"/>
        </w:rPr>
        <w:t>.</w:t>
      </w:r>
    </w:p>
    <w:p w:rsidR="007607CB" w:rsidRPr="007607CB" w:rsidRDefault="007607CB" w:rsidP="007607CB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607CB">
        <w:rPr>
          <w:rFonts w:ascii="Times New Roman" w:hAnsi="Times New Roman"/>
          <w:sz w:val="28"/>
          <w:szCs w:val="28"/>
        </w:rPr>
        <w:t>Раздел 3 «Обязательства» подтверждаются данными отраженными в Свед</w:t>
      </w:r>
      <w:r w:rsidRPr="007607CB">
        <w:rPr>
          <w:rFonts w:ascii="Times New Roman" w:hAnsi="Times New Roman"/>
          <w:sz w:val="28"/>
          <w:szCs w:val="28"/>
        </w:rPr>
        <w:t>е</w:t>
      </w:r>
      <w:r w:rsidRPr="007607CB">
        <w:rPr>
          <w:rFonts w:ascii="Times New Roman" w:hAnsi="Times New Roman"/>
          <w:sz w:val="28"/>
          <w:szCs w:val="28"/>
        </w:rPr>
        <w:t>ниях о дебиторской и кредиторской задолженности (вид задолженности – кред</w:t>
      </w:r>
      <w:r w:rsidRPr="007607CB">
        <w:rPr>
          <w:rFonts w:ascii="Times New Roman" w:hAnsi="Times New Roman"/>
          <w:sz w:val="28"/>
          <w:szCs w:val="28"/>
        </w:rPr>
        <w:t>и</w:t>
      </w:r>
      <w:r w:rsidRPr="007607CB">
        <w:rPr>
          <w:rFonts w:ascii="Times New Roman" w:hAnsi="Times New Roman"/>
          <w:sz w:val="28"/>
          <w:szCs w:val="28"/>
        </w:rPr>
        <w:t>торская задолженность) (ф.</w:t>
      </w:r>
      <w:r w:rsidR="00024A49">
        <w:rPr>
          <w:rFonts w:ascii="Times New Roman" w:hAnsi="Times New Roman"/>
          <w:sz w:val="28"/>
          <w:szCs w:val="28"/>
        </w:rPr>
        <w:t xml:space="preserve"> </w:t>
      </w:r>
      <w:r w:rsidRPr="007607CB">
        <w:rPr>
          <w:rFonts w:ascii="Times New Roman" w:hAnsi="Times New Roman"/>
          <w:sz w:val="28"/>
          <w:szCs w:val="28"/>
        </w:rPr>
        <w:t>0503169).</w:t>
      </w:r>
    </w:p>
    <w:p w:rsidR="007607CB" w:rsidRPr="007607CB" w:rsidRDefault="007607CB" w:rsidP="007607CB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607CB">
        <w:rPr>
          <w:rFonts w:ascii="Times New Roman" w:hAnsi="Times New Roman"/>
          <w:sz w:val="28"/>
          <w:szCs w:val="28"/>
        </w:rPr>
        <w:t>Раздел 4 «Финансовый результат» подтверждается данными Справки по з</w:t>
      </w:r>
      <w:r w:rsidRPr="007607CB">
        <w:rPr>
          <w:rFonts w:ascii="Times New Roman" w:hAnsi="Times New Roman"/>
          <w:sz w:val="28"/>
          <w:szCs w:val="28"/>
        </w:rPr>
        <w:t>а</w:t>
      </w:r>
      <w:r w:rsidRPr="007607CB">
        <w:rPr>
          <w:rFonts w:ascii="Times New Roman" w:hAnsi="Times New Roman"/>
          <w:sz w:val="28"/>
          <w:szCs w:val="28"/>
        </w:rPr>
        <w:t>ключению счетов бюджетного учета отчетного финансового года (ф.</w:t>
      </w:r>
      <w:r w:rsidR="00024A49">
        <w:rPr>
          <w:rFonts w:ascii="Times New Roman" w:hAnsi="Times New Roman"/>
          <w:sz w:val="28"/>
          <w:szCs w:val="28"/>
        </w:rPr>
        <w:t xml:space="preserve"> </w:t>
      </w:r>
      <w:r w:rsidRPr="007607CB">
        <w:rPr>
          <w:rFonts w:ascii="Times New Roman" w:hAnsi="Times New Roman"/>
          <w:sz w:val="28"/>
          <w:szCs w:val="28"/>
        </w:rPr>
        <w:t>0503110) и 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</w:t>
      </w:r>
      <w:r w:rsidR="00024A49">
        <w:rPr>
          <w:rFonts w:ascii="Times New Roman" w:hAnsi="Times New Roman"/>
          <w:sz w:val="28"/>
          <w:szCs w:val="28"/>
        </w:rPr>
        <w:t xml:space="preserve"> </w:t>
      </w:r>
      <w:r w:rsidRPr="007607CB">
        <w:rPr>
          <w:rFonts w:ascii="Times New Roman" w:hAnsi="Times New Roman"/>
          <w:sz w:val="28"/>
          <w:szCs w:val="28"/>
        </w:rPr>
        <w:t>0503130) (далее – Баланс (ф.</w:t>
      </w:r>
      <w:r w:rsidR="00024A49">
        <w:rPr>
          <w:rFonts w:ascii="Times New Roman" w:hAnsi="Times New Roman"/>
          <w:sz w:val="28"/>
          <w:szCs w:val="28"/>
        </w:rPr>
        <w:t xml:space="preserve"> </w:t>
      </w:r>
      <w:r w:rsidRPr="007607CB">
        <w:rPr>
          <w:rFonts w:ascii="Times New Roman" w:hAnsi="Times New Roman"/>
          <w:sz w:val="28"/>
          <w:szCs w:val="28"/>
        </w:rPr>
        <w:t>0503130)).</w:t>
      </w:r>
    </w:p>
    <w:p w:rsidR="007607CB" w:rsidRPr="007607CB" w:rsidRDefault="007607CB" w:rsidP="007607CB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607CB">
        <w:rPr>
          <w:rFonts w:ascii="Times New Roman" w:hAnsi="Times New Roman"/>
          <w:sz w:val="28"/>
          <w:szCs w:val="28"/>
        </w:rPr>
        <w:t>Проверкой соответствия данных о балансовой стоимости основных средств, отраженных в Балансе (ф.</w:t>
      </w:r>
      <w:r w:rsidR="00024A49">
        <w:rPr>
          <w:rFonts w:ascii="Times New Roman" w:hAnsi="Times New Roman"/>
          <w:sz w:val="28"/>
          <w:szCs w:val="28"/>
        </w:rPr>
        <w:t xml:space="preserve"> </w:t>
      </w:r>
      <w:r w:rsidRPr="007607CB">
        <w:rPr>
          <w:rFonts w:ascii="Times New Roman" w:hAnsi="Times New Roman"/>
          <w:sz w:val="28"/>
          <w:szCs w:val="28"/>
        </w:rPr>
        <w:t>0503130) и Сведениях о движении нефинансовых акт</w:t>
      </w:r>
      <w:r w:rsidRPr="007607CB">
        <w:rPr>
          <w:rFonts w:ascii="Times New Roman" w:hAnsi="Times New Roman"/>
          <w:sz w:val="28"/>
          <w:szCs w:val="28"/>
        </w:rPr>
        <w:t>и</w:t>
      </w:r>
      <w:r w:rsidRPr="007607CB">
        <w:rPr>
          <w:rFonts w:ascii="Times New Roman" w:hAnsi="Times New Roman"/>
          <w:sz w:val="28"/>
          <w:szCs w:val="28"/>
        </w:rPr>
        <w:t>вов (ф.</w:t>
      </w:r>
      <w:r w:rsidR="00024A49">
        <w:rPr>
          <w:rFonts w:ascii="Times New Roman" w:hAnsi="Times New Roman"/>
          <w:sz w:val="28"/>
          <w:szCs w:val="28"/>
        </w:rPr>
        <w:t xml:space="preserve"> </w:t>
      </w:r>
      <w:r w:rsidRPr="007607CB">
        <w:rPr>
          <w:rFonts w:ascii="Times New Roman" w:hAnsi="Times New Roman"/>
          <w:sz w:val="28"/>
          <w:szCs w:val="28"/>
        </w:rPr>
        <w:t>0503168) по состоянию на 01.01.2018 и на 01.01.2019, расхождений не установлено.</w:t>
      </w:r>
    </w:p>
    <w:p w:rsidR="007607CB" w:rsidRPr="007607CB" w:rsidRDefault="007607CB" w:rsidP="007607CB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607CB">
        <w:rPr>
          <w:rFonts w:ascii="Times New Roman" w:hAnsi="Times New Roman"/>
          <w:sz w:val="28"/>
          <w:szCs w:val="28"/>
        </w:rPr>
        <w:t>Проверка показала, что балансовая стоимость основных средств по состо</w:t>
      </w:r>
      <w:r w:rsidRPr="007607CB">
        <w:rPr>
          <w:rFonts w:ascii="Times New Roman" w:hAnsi="Times New Roman"/>
          <w:sz w:val="28"/>
          <w:szCs w:val="28"/>
        </w:rPr>
        <w:t>я</w:t>
      </w:r>
      <w:r w:rsidRPr="007607CB">
        <w:rPr>
          <w:rFonts w:ascii="Times New Roman" w:hAnsi="Times New Roman"/>
          <w:sz w:val="28"/>
          <w:szCs w:val="28"/>
        </w:rPr>
        <w:t>нию на 01.01.2018 составила 692 853,86 рублей и увеличилась за 2018 год на 64 106,58 рублей. По состоянию на 01.01.2019 балансовая стоимость основных средств составила 756 960,44 рублей.</w:t>
      </w:r>
    </w:p>
    <w:p w:rsidR="007607CB" w:rsidRPr="007607CB" w:rsidRDefault="007607CB" w:rsidP="007607CB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607CB">
        <w:rPr>
          <w:rFonts w:ascii="Times New Roman" w:hAnsi="Times New Roman"/>
          <w:sz w:val="28"/>
          <w:szCs w:val="28"/>
        </w:rPr>
        <w:t>Амортизация основных средств на начало 2018 года по данным Баланса (ф.</w:t>
      </w:r>
      <w:r w:rsidR="00024A49">
        <w:rPr>
          <w:rFonts w:ascii="Times New Roman" w:hAnsi="Times New Roman"/>
          <w:sz w:val="28"/>
          <w:szCs w:val="28"/>
        </w:rPr>
        <w:t xml:space="preserve"> </w:t>
      </w:r>
      <w:r w:rsidRPr="007607CB">
        <w:rPr>
          <w:rFonts w:ascii="Times New Roman" w:hAnsi="Times New Roman"/>
          <w:sz w:val="28"/>
          <w:szCs w:val="28"/>
        </w:rPr>
        <w:t>0503130) составила 692 853,86 рублей, на конец года – 756 960,44 рублей, что также соответствует данным, отраженным в Сведениях о движении нефинанс</w:t>
      </w:r>
      <w:r w:rsidRPr="007607CB">
        <w:rPr>
          <w:rFonts w:ascii="Times New Roman" w:hAnsi="Times New Roman"/>
          <w:sz w:val="28"/>
          <w:szCs w:val="28"/>
        </w:rPr>
        <w:t>о</w:t>
      </w:r>
      <w:r w:rsidRPr="007607CB">
        <w:rPr>
          <w:rFonts w:ascii="Times New Roman" w:hAnsi="Times New Roman"/>
          <w:sz w:val="28"/>
          <w:szCs w:val="28"/>
        </w:rPr>
        <w:t>вых активов (ф.</w:t>
      </w:r>
      <w:r w:rsidR="00024A49">
        <w:rPr>
          <w:rFonts w:ascii="Times New Roman" w:hAnsi="Times New Roman"/>
          <w:sz w:val="28"/>
          <w:szCs w:val="28"/>
        </w:rPr>
        <w:t xml:space="preserve"> </w:t>
      </w:r>
      <w:r w:rsidRPr="007607CB">
        <w:rPr>
          <w:rFonts w:ascii="Times New Roman" w:hAnsi="Times New Roman"/>
          <w:sz w:val="28"/>
          <w:szCs w:val="28"/>
        </w:rPr>
        <w:t>0503168).</w:t>
      </w:r>
    </w:p>
    <w:p w:rsidR="007607CB" w:rsidRPr="007607CB" w:rsidRDefault="007607CB" w:rsidP="007607CB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607CB">
        <w:rPr>
          <w:rFonts w:ascii="Times New Roman" w:hAnsi="Times New Roman"/>
          <w:sz w:val="28"/>
          <w:szCs w:val="28"/>
        </w:rPr>
        <w:t>Стоимость материальных запасов по состоянию на 01.01.2018 составила 200 212,65 рублей и уменьшилась за 2018 год на 127 114,76 рублей или на 63,49%. Стоимость материальных запасов по состоянию на 01.01.2019 составила 73 097,89 рублей. Проверкой соответствия данных об остатках материальных запасов, о</w:t>
      </w:r>
      <w:r w:rsidRPr="007607CB">
        <w:rPr>
          <w:rFonts w:ascii="Times New Roman" w:hAnsi="Times New Roman"/>
          <w:sz w:val="28"/>
          <w:szCs w:val="28"/>
        </w:rPr>
        <w:t>т</w:t>
      </w:r>
      <w:r w:rsidRPr="007607CB">
        <w:rPr>
          <w:rFonts w:ascii="Times New Roman" w:hAnsi="Times New Roman"/>
          <w:sz w:val="28"/>
          <w:szCs w:val="28"/>
        </w:rPr>
        <w:t>раженных в Балансе (ф.</w:t>
      </w:r>
      <w:r w:rsidR="00024A49">
        <w:rPr>
          <w:rFonts w:ascii="Times New Roman" w:hAnsi="Times New Roman"/>
          <w:sz w:val="28"/>
          <w:szCs w:val="28"/>
        </w:rPr>
        <w:t xml:space="preserve"> </w:t>
      </w:r>
      <w:r w:rsidRPr="007607CB">
        <w:rPr>
          <w:rFonts w:ascii="Times New Roman" w:hAnsi="Times New Roman"/>
          <w:sz w:val="28"/>
          <w:szCs w:val="28"/>
        </w:rPr>
        <w:t>0503130) и Сведениях о движении нефинансовых активов (ф.</w:t>
      </w:r>
      <w:r w:rsidR="00024A49">
        <w:rPr>
          <w:rFonts w:ascii="Times New Roman" w:hAnsi="Times New Roman"/>
          <w:sz w:val="28"/>
          <w:szCs w:val="28"/>
        </w:rPr>
        <w:t xml:space="preserve"> </w:t>
      </w:r>
      <w:r w:rsidRPr="007607CB">
        <w:rPr>
          <w:rFonts w:ascii="Times New Roman" w:hAnsi="Times New Roman"/>
          <w:sz w:val="28"/>
          <w:szCs w:val="28"/>
        </w:rPr>
        <w:t>0503168) по состоянию на 01.01.2018 и на 01.01.2019, расхождений не уст</w:t>
      </w:r>
      <w:r w:rsidRPr="007607CB">
        <w:rPr>
          <w:rFonts w:ascii="Times New Roman" w:hAnsi="Times New Roman"/>
          <w:sz w:val="28"/>
          <w:szCs w:val="28"/>
        </w:rPr>
        <w:t>а</w:t>
      </w:r>
      <w:r w:rsidRPr="007607CB">
        <w:rPr>
          <w:rFonts w:ascii="Times New Roman" w:hAnsi="Times New Roman"/>
          <w:sz w:val="28"/>
          <w:szCs w:val="28"/>
        </w:rPr>
        <w:t>новлено.</w:t>
      </w:r>
    </w:p>
    <w:p w:rsidR="007607CB" w:rsidRPr="007607CB" w:rsidRDefault="007607CB" w:rsidP="007607CB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607CB">
        <w:rPr>
          <w:rFonts w:ascii="Times New Roman" w:hAnsi="Times New Roman"/>
          <w:sz w:val="28"/>
          <w:szCs w:val="28"/>
        </w:rPr>
        <w:t>Дебиторская задолженность по бюджетной деятельности согласно Сведен</w:t>
      </w:r>
      <w:r w:rsidRPr="007607CB">
        <w:rPr>
          <w:rFonts w:ascii="Times New Roman" w:hAnsi="Times New Roman"/>
          <w:sz w:val="28"/>
          <w:szCs w:val="28"/>
        </w:rPr>
        <w:t>и</w:t>
      </w:r>
      <w:r w:rsidR="00024A49">
        <w:rPr>
          <w:rFonts w:ascii="Times New Roman" w:hAnsi="Times New Roman"/>
          <w:sz w:val="28"/>
          <w:szCs w:val="28"/>
        </w:rPr>
        <w:t>ям</w:t>
      </w:r>
      <w:r w:rsidRPr="007607CB">
        <w:rPr>
          <w:rFonts w:ascii="Times New Roman" w:hAnsi="Times New Roman"/>
          <w:sz w:val="28"/>
          <w:szCs w:val="28"/>
        </w:rPr>
        <w:t xml:space="preserve"> по дебиторской и кредиторской задолженности (ф.</w:t>
      </w:r>
      <w:r w:rsidR="00024A49">
        <w:rPr>
          <w:rFonts w:ascii="Times New Roman" w:hAnsi="Times New Roman"/>
          <w:sz w:val="28"/>
          <w:szCs w:val="28"/>
        </w:rPr>
        <w:t xml:space="preserve"> </w:t>
      </w:r>
      <w:r w:rsidRPr="007607CB">
        <w:rPr>
          <w:rFonts w:ascii="Times New Roman" w:hAnsi="Times New Roman"/>
          <w:sz w:val="28"/>
          <w:szCs w:val="28"/>
        </w:rPr>
        <w:t>0503169) (вид задолженн</w:t>
      </w:r>
      <w:r w:rsidRPr="007607CB">
        <w:rPr>
          <w:rFonts w:ascii="Times New Roman" w:hAnsi="Times New Roman"/>
          <w:sz w:val="28"/>
          <w:szCs w:val="28"/>
        </w:rPr>
        <w:t>о</w:t>
      </w:r>
      <w:r w:rsidRPr="007607CB">
        <w:rPr>
          <w:rFonts w:ascii="Times New Roman" w:hAnsi="Times New Roman"/>
          <w:sz w:val="28"/>
          <w:szCs w:val="28"/>
        </w:rPr>
        <w:lastRenderedPageBreak/>
        <w:t>сти – дебиторская) на 01.01.2018 составляла 19 235,72 рублей, на 01.01.2019 – 37 400,20 рублей, то есть в целом увеличилась на 18 164,48 рубля, или на 94,43%.</w:t>
      </w:r>
    </w:p>
    <w:p w:rsidR="007607CB" w:rsidRPr="007607CB" w:rsidRDefault="007607CB" w:rsidP="007607CB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07CB">
        <w:rPr>
          <w:rFonts w:ascii="Times New Roman" w:hAnsi="Times New Roman"/>
          <w:sz w:val="28"/>
          <w:szCs w:val="28"/>
        </w:rPr>
        <w:t>В составе дебиторской задолженности по состоянию на 01.01.2019 отраж</w:t>
      </w:r>
      <w:r w:rsidRPr="007607CB">
        <w:rPr>
          <w:rFonts w:ascii="Times New Roman" w:hAnsi="Times New Roman"/>
          <w:sz w:val="28"/>
          <w:szCs w:val="28"/>
        </w:rPr>
        <w:t>е</w:t>
      </w:r>
      <w:r w:rsidRPr="007607CB">
        <w:rPr>
          <w:rFonts w:ascii="Times New Roman" w:hAnsi="Times New Roman"/>
          <w:sz w:val="28"/>
          <w:szCs w:val="28"/>
        </w:rPr>
        <w:t>ны:</w:t>
      </w:r>
      <w:proofErr w:type="gramEnd"/>
    </w:p>
    <w:p w:rsidR="007607CB" w:rsidRPr="007607CB" w:rsidRDefault="007607CB" w:rsidP="007607CB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607CB">
        <w:rPr>
          <w:rFonts w:ascii="Times New Roman" w:hAnsi="Times New Roman"/>
          <w:sz w:val="28"/>
          <w:szCs w:val="28"/>
        </w:rPr>
        <w:t>- выплаты педагогическим работникам по оплате за ЖКУ в сумме 2 447,95 рублей;</w:t>
      </w:r>
    </w:p>
    <w:p w:rsidR="007607CB" w:rsidRPr="007607CB" w:rsidRDefault="007607CB" w:rsidP="007607CB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607CB">
        <w:rPr>
          <w:rFonts w:ascii="Times New Roman" w:hAnsi="Times New Roman"/>
          <w:sz w:val="28"/>
          <w:szCs w:val="28"/>
        </w:rPr>
        <w:t>- возмещение по больничным листам от ФСС в сумме 34 952,25 рубля.</w:t>
      </w:r>
    </w:p>
    <w:p w:rsidR="007607CB" w:rsidRPr="007607CB" w:rsidRDefault="007607CB" w:rsidP="007607CB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607CB">
        <w:rPr>
          <w:rFonts w:ascii="Times New Roman" w:hAnsi="Times New Roman"/>
          <w:sz w:val="28"/>
          <w:szCs w:val="28"/>
        </w:rPr>
        <w:t>Кредиторская задолженность согласно Сведени</w:t>
      </w:r>
      <w:r w:rsidR="00024A49">
        <w:rPr>
          <w:rFonts w:ascii="Times New Roman" w:hAnsi="Times New Roman"/>
          <w:sz w:val="28"/>
          <w:szCs w:val="28"/>
        </w:rPr>
        <w:t>ям</w:t>
      </w:r>
      <w:r w:rsidRPr="007607CB">
        <w:rPr>
          <w:rFonts w:ascii="Times New Roman" w:hAnsi="Times New Roman"/>
          <w:sz w:val="28"/>
          <w:szCs w:val="28"/>
        </w:rPr>
        <w:t xml:space="preserve"> по дебиторской и кред</w:t>
      </w:r>
      <w:r w:rsidRPr="007607CB">
        <w:rPr>
          <w:rFonts w:ascii="Times New Roman" w:hAnsi="Times New Roman"/>
          <w:sz w:val="28"/>
          <w:szCs w:val="28"/>
        </w:rPr>
        <w:t>и</w:t>
      </w:r>
      <w:r w:rsidRPr="007607CB">
        <w:rPr>
          <w:rFonts w:ascii="Times New Roman" w:hAnsi="Times New Roman"/>
          <w:sz w:val="28"/>
          <w:szCs w:val="28"/>
        </w:rPr>
        <w:t>торской задолженности (ф.</w:t>
      </w:r>
      <w:r w:rsidR="00024A49">
        <w:rPr>
          <w:rFonts w:ascii="Times New Roman" w:hAnsi="Times New Roman"/>
          <w:sz w:val="28"/>
          <w:szCs w:val="28"/>
        </w:rPr>
        <w:t xml:space="preserve"> </w:t>
      </w:r>
      <w:r w:rsidRPr="007607CB">
        <w:rPr>
          <w:rFonts w:ascii="Times New Roman" w:hAnsi="Times New Roman"/>
          <w:sz w:val="28"/>
          <w:szCs w:val="28"/>
        </w:rPr>
        <w:t>0503169) (вид задолженности – кредиторская) на 01.01.2018 составляла 996 350,71 рублей, на 01.01.2019 – 20 489 000,40 рублей. Рост кредиторской задолженности за отчетный период составил 19 492 649,69 рублей. В состав кредиторской задолженности по состоянию на 01.01.2019 вошли:</w:t>
      </w:r>
    </w:p>
    <w:p w:rsidR="007607CB" w:rsidRPr="007607CB" w:rsidRDefault="007607CB" w:rsidP="007607CB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607CB">
        <w:rPr>
          <w:rFonts w:ascii="Times New Roman" w:hAnsi="Times New Roman"/>
          <w:sz w:val="28"/>
          <w:szCs w:val="28"/>
        </w:rPr>
        <w:t>- остаток денежных средств</w:t>
      </w:r>
      <w:r w:rsidR="0066300B">
        <w:rPr>
          <w:rFonts w:ascii="Times New Roman" w:hAnsi="Times New Roman"/>
          <w:sz w:val="28"/>
          <w:szCs w:val="28"/>
        </w:rPr>
        <w:t>,</w:t>
      </w:r>
      <w:r w:rsidRPr="007607CB">
        <w:rPr>
          <w:rFonts w:ascii="Times New Roman" w:hAnsi="Times New Roman"/>
          <w:sz w:val="28"/>
          <w:szCs w:val="28"/>
        </w:rPr>
        <w:t xml:space="preserve"> подлежащий возврату в бюджет Пермского края в сумме 20 481 440,68 рублей;</w:t>
      </w:r>
    </w:p>
    <w:p w:rsidR="007607CB" w:rsidRPr="007607CB" w:rsidRDefault="007607CB" w:rsidP="007607CB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607CB">
        <w:rPr>
          <w:rFonts w:ascii="Times New Roman" w:hAnsi="Times New Roman"/>
          <w:sz w:val="28"/>
          <w:szCs w:val="28"/>
        </w:rPr>
        <w:t>- задолженность по расчетам с подотчетными лицами (по ГСМ) в сумме 56,58 рублей;</w:t>
      </w:r>
    </w:p>
    <w:p w:rsidR="007607CB" w:rsidRPr="007607CB" w:rsidRDefault="007607CB" w:rsidP="007607CB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607CB">
        <w:rPr>
          <w:rFonts w:ascii="Times New Roman" w:hAnsi="Times New Roman"/>
          <w:sz w:val="28"/>
          <w:szCs w:val="28"/>
        </w:rPr>
        <w:t>- задолженность за услуги связи в сумме 7 503,14 рубля.</w:t>
      </w:r>
    </w:p>
    <w:p w:rsidR="007607CB" w:rsidRPr="007607CB" w:rsidRDefault="007607CB" w:rsidP="007607CB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607CB">
        <w:rPr>
          <w:rFonts w:ascii="Times New Roman" w:hAnsi="Times New Roman"/>
          <w:sz w:val="28"/>
          <w:szCs w:val="28"/>
        </w:rPr>
        <w:t>Просроченная дебиторская, кредиторская задолженность отсутствует.</w:t>
      </w:r>
    </w:p>
    <w:p w:rsidR="007607CB" w:rsidRPr="007607CB" w:rsidRDefault="007607CB" w:rsidP="007607CB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607CB">
        <w:rPr>
          <w:rFonts w:ascii="Times New Roman" w:hAnsi="Times New Roman"/>
          <w:sz w:val="28"/>
          <w:szCs w:val="28"/>
        </w:rPr>
        <w:t>Данные дебиторской и кредиторской задолженности, отраженные в Свед</w:t>
      </w:r>
      <w:r w:rsidRPr="007607CB">
        <w:rPr>
          <w:rFonts w:ascii="Times New Roman" w:hAnsi="Times New Roman"/>
          <w:sz w:val="28"/>
          <w:szCs w:val="28"/>
        </w:rPr>
        <w:t>е</w:t>
      </w:r>
      <w:r w:rsidRPr="007607CB">
        <w:rPr>
          <w:rFonts w:ascii="Times New Roman" w:hAnsi="Times New Roman"/>
          <w:sz w:val="28"/>
          <w:szCs w:val="28"/>
        </w:rPr>
        <w:t>ниях по дебиторской и кредиторской задолженности (ф.</w:t>
      </w:r>
      <w:r w:rsidR="00024A49">
        <w:rPr>
          <w:rFonts w:ascii="Times New Roman" w:hAnsi="Times New Roman"/>
          <w:sz w:val="28"/>
          <w:szCs w:val="28"/>
        </w:rPr>
        <w:t xml:space="preserve"> </w:t>
      </w:r>
      <w:r w:rsidRPr="007607CB">
        <w:rPr>
          <w:rFonts w:ascii="Times New Roman" w:hAnsi="Times New Roman"/>
          <w:sz w:val="28"/>
          <w:szCs w:val="28"/>
        </w:rPr>
        <w:t>0503169) соответствуют показателям, указанным в Балансе (ф</w:t>
      </w:r>
      <w:r w:rsidR="00024A49">
        <w:rPr>
          <w:rFonts w:ascii="Times New Roman" w:hAnsi="Times New Roman"/>
          <w:sz w:val="28"/>
          <w:szCs w:val="28"/>
        </w:rPr>
        <w:t xml:space="preserve">. </w:t>
      </w:r>
      <w:r w:rsidRPr="007607CB">
        <w:rPr>
          <w:rFonts w:ascii="Times New Roman" w:hAnsi="Times New Roman"/>
          <w:sz w:val="28"/>
          <w:szCs w:val="28"/>
        </w:rPr>
        <w:t>0503130).</w:t>
      </w:r>
    </w:p>
    <w:p w:rsidR="007607CB" w:rsidRPr="007607CB" w:rsidRDefault="007607CB" w:rsidP="007607CB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607CB">
        <w:rPr>
          <w:rFonts w:ascii="Times New Roman" w:hAnsi="Times New Roman"/>
          <w:sz w:val="28"/>
          <w:szCs w:val="28"/>
        </w:rPr>
        <w:t>Показатели Отчета о финансовых результатах деятельности (ф.</w:t>
      </w:r>
      <w:r w:rsidR="00024A49">
        <w:rPr>
          <w:rFonts w:ascii="Times New Roman" w:hAnsi="Times New Roman"/>
          <w:sz w:val="28"/>
          <w:szCs w:val="28"/>
        </w:rPr>
        <w:t xml:space="preserve"> </w:t>
      </w:r>
      <w:r w:rsidRPr="007607CB">
        <w:rPr>
          <w:rFonts w:ascii="Times New Roman" w:hAnsi="Times New Roman"/>
          <w:sz w:val="28"/>
          <w:szCs w:val="28"/>
        </w:rPr>
        <w:t>0503121) по состоянию на 01 января 2019 года подтверждаются данными Справки по закл</w:t>
      </w:r>
      <w:r w:rsidRPr="007607CB">
        <w:rPr>
          <w:rFonts w:ascii="Times New Roman" w:hAnsi="Times New Roman"/>
          <w:sz w:val="28"/>
          <w:szCs w:val="28"/>
        </w:rPr>
        <w:t>ю</w:t>
      </w:r>
      <w:r w:rsidRPr="007607CB">
        <w:rPr>
          <w:rFonts w:ascii="Times New Roman" w:hAnsi="Times New Roman"/>
          <w:sz w:val="28"/>
          <w:szCs w:val="28"/>
        </w:rPr>
        <w:t>чению счетов бюджетного учета финансового года (ф.</w:t>
      </w:r>
      <w:r w:rsidR="00024A49">
        <w:rPr>
          <w:rFonts w:ascii="Times New Roman" w:hAnsi="Times New Roman"/>
          <w:sz w:val="28"/>
          <w:szCs w:val="28"/>
        </w:rPr>
        <w:t xml:space="preserve"> </w:t>
      </w:r>
      <w:r w:rsidRPr="007607CB">
        <w:rPr>
          <w:rFonts w:ascii="Times New Roman" w:hAnsi="Times New Roman"/>
          <w:sz w:val="28"/>
          <w:szCs w:val="28"/>
        </w:rPr>
        <w:t>503110).</w:t>
      </w:r>
    </w:p>
    <w:p w:rsidR="007607CB" w:rsidRPr="007607CB" w:rsidRDefault="007607CB" w:rsidP="007607CB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607CB">
        <w:rPr>
          <w:rFonts w:ascii="Times New Roman" w:hAnsi="Times New Roman"/>
          <w:sz w:val="28"/>
          <w:szCs w:val="28"/>
        </w:rPr>
        <w:t>Отчет о движении денежных средств (ф.</w:t>
      </w:r>
      <w:r w:rsidR="00024A49">
        <w:rPr>
          <w:rFonts w:ascii="Times New Roman" w:hAnsi="Times New Roman"/>
          <w:sz w:val="28"/>
          <w:szCs w:val="28"/>
        </w:rPr>
        <w:t xml:space="preserve"> </w:t>
      </w:r>
      <w:r w:rsidRPr="007607CB">
        <w:rPr>
          <w:rFonts w:ascii="Times New Roman" w:hAnsi="Times New Roman"/>
          <w:sz w:val="28"/>
          <w:szCs w:val="28"/>
        </w:rPr>
        <w:t>0503123) содержит данные о дв</w:t>
      </w:r>
      <w:r w:rsidRPr="007607CB">
        <w:rPr>
          <w:rFonts w:ascii="Times New Roman" w:hAnsi="Times New Roman"/>
          <w:sz w:val="28"/>
          <w:szCs w:val="28"/>
        </w:rPr>
        <w:t>и</w:t>
      </w:r>
      <w:r w:rsidRPr="007607CB">
        <w:rPr>
          <w:rFonts w:ascii="Times New Roman" w:hAnsi="Times New Roman"/>
          <w:sz w:val="28"/>
          <w:szCs w:val="28"/>
        </w:rPr>
        <w:t>жении денежных средств на счетах, открытых в подразделениях Банка России, в кредитных организациях, органах, осуществляющих кассовое обслуживание и</w:t>
      </w:r>
      <w:r w:rsidRPr="007607CB">
        <w:rPr>
          <w:rFonts w:ascii="Times New Roman" w:hAnsi="Times New Roman"/>
          <w:sz w:val="28"/>
          <w:szCs w:val="28"/>
        </w:rPr>
        <w:t>с</w:t>
      </w:r>
      <w:r w:rsidRPr="007607CB">
        <w:rPr>
          <w:rFonts w:ascii="Times New Roman" w:hAnsi="Times New Roman"/>
          <w:sz w:val="28"/>
          <w:szCs w:val="28"/>
        </w:rPr>
        <w:t>полнения бюджета, а также в кассе учреждения, в том числе средства во време</w:t>
      </w:r>
      <w:r w:rsidRPr="007607CB">
        <w:rPr>
          <w:rFonts w:ascii="Times New Roman" w:hAnsi="Times New Roman"/>
          <w:sz w:val="28"/>
          <w:szCs w:val="28"/>
        </w:rPr>
        <w:t>н</w:t>
      </w:r>
      <w:r w:rsidRPr="007607CB">
        <w:rPr>
          <w:rFonts w:ascii="Times New Roman" w:hAnsi="Times New Roman"/>
          <w:sz w:val="28"/>
          <w:szCs w:val="28"/>
        </w:rPr>
        <w:t xml:space="preserve">ном распоряжении, в разрезе </w:t>
      </w:r>
      <w:proofErr w:type="gramStart"/>
      <w:r w:rsidRPr="007607CB">
        <w:rPr>
          <w:rFonts w:ascii="Times New Roman" w:hAnsi="Times New Roman"/>
          <w:sz w:val="28"/>
          <w:szCs w:val="28"/>
        </w:rPr>
        <w:t>кодов классификации операций сектора госуда</w:t>
      </w:r>
      <w:r w:rsidRPr="007607CB">
        <w:rPr>
          <w:rFonts w:ascii="Times New Roman" w:hAnsi="Times New Roman"/>
          <w:sz w:val="28"/>
          <w:szCs w:val="28"/>
        </w:rPr>
        <w:t>р</w:t>
      </w:r>
      <w:r w:rsidRPr="007607CB">
        <w:rPr>
          <w:rFonts w:ascii="Times New Roman" w:hAnsi="Times New Roman"/>
          <w:sz w:val="28"/>
          <w:szCs w:val="28"/>
        </w:rPr>
        <w:t>ственного управления</w:t>
      </w:r>
      <w:proofErr w:type="gramEnd"/>
      <w:r w:rsidRPr="007607CB">
        <w:rPr>
          <w:rFonts w:ascii="Times New Roman" w:hAnsi="Times New Roman"/>
          <w:sz w:val="28"/>
          <w:szCs w:val="28"/>
        </w:rPr>
        <w:t>. Проверка Отчета о движении денежных средств (ф.</w:t>
      </w:r>
      <w:r w:rsidR="00024A49">
        <w:rPr>
          <w:rFonts w:ascii="Times New Roman" w:hAnsi="Times New Roman"/>
          <w:sz w:val="28"/>
          <w:szCs w:val="28"/>
        </w:rPr>
        <w:t xml:space="preserve"> </w:t>
      </w:r>
      <w:r w:rsidRPr="007607CB">
        <w:rPr>
          <w:rFonts w:ascii="Times New Roman" w:hAnsi="Times New Roman"/>
          <w:sz w:val="28"/>
          <w:szCs w:val="28"/>
        </w:rPr>
        <w:t>0503123) по состоянию на 01.01.2019 нарушений не выявила.</w:t>
      </w:r>
    </w:p>
    <w:p w:rsidR="007607CB" w:rsidRPr="007607CB" w:rsidRDefault="007607CB" w:rsidP="007607CB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607CB">
        <w:rPr>
          <w:rFonts w:ascii="Times New Roman" w:hAnsi="Times New Roman"/>
          <w:sz w:val="28"/>
          <w:szCs w:val="28"/>
        </w:rPr>
        <w:t>Отчет об исполнении бюджета (ф.</w:t>
      </w:r>
      <w:r w:rsidR="00024A49">
        <w:rPr>
          <w:rFonts w:ascii="Times New Roman" w:hAnsi="Times New Roman"/>
          <w:sz w:val="28"/>
          <w:szCs w:val="28"/>
        </w:rPr>
        <w:t xml:space="preserve"> </w:t>
      </w:r>
      <w:r w:rsidRPr="007607CB">
        <w:rPr>
          <w:rFonts w:ascii="Times New Roman" w:hAnsi="Times New Roman"/>
          <w:sz w:val="28"/>
          <w:szCs w:val="28"/>
        </w:rPr>
        <w:t>0503127) содержит данные об исполн</w:t>
      </w:r>
      <w:r w:rsidRPr="007607CB">
        <w:rPr>
          <w:rFonts w:ascii="Times New Roman" w:hAnsi="Times New Roman"/>
          <w:sz w:val="28"/>
          <w:szCs w:val="28"/>
        </w:rPr>
        <w:t>е</w:t>
      </w:r>
      <w:r w:rsidRPr="007607CB">
        <w:rPr>
          <w:rFonts w:ascii="Times New Roman" w:hAnsi="Times New Roman"/>
          <w:sz w:val="28"/>
          <w:szCs w:val="28"/>
        </w:rPr>
        <w:t>нии бюджета по доходам, расходам и источникам финансирования дефицита бюджета в соответствии с кодами бюджетной классификации Российской Фед</w:t>
      </w:r>
      <w:r w:rsidRPr="007607CB">
        <w:rPr>
          <w:rFonts w:ascii="Times New Roman" w:hAnsi="Times New Roman"/>
          <w:sz w:val="28"/>
          <w:szCs w:val="28"/>
        </w:rPr>
        <w:t>е</w:t>
      </w:r>
      <w:r w:rsidRPr="007607CB">
        <w:rPr>
          <w:rFonts w:ascii="Times New Roman" w:hAnsi="Times New Roman"/>
          <w:sz w:val="28"/>
          <w:szCs w:val="28"/>
        </w:rPr>
        <w:t>рации.</w:t>
      </w:r>
    </w:p>
    <w:p w:rsidR="007607CB" w:rsidRPr="007607CB" w:rsidRDefault="007607CB" w:rsidP="007607CB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607CB">
        <w:rPr>
          <w:rFonts w:ascii="Times New Roman" w:hAnsi="Times New Roman"/>
          <w:sz w:val="28"/>
          <w:szCs w:val="28"/>
        </w:rPr>
        <w:t>Исполнение по доходам согласно Отчету об исполнении бюджета (ф.</w:t>
      </w:r>
      <w:r w:rsidR="00024A49">
        <w:rPr>
          <w:rFonts w:ascii="Times New Roman" w:hAnsi="Times New Roman"/>
          <w:sz w:val="28"/>
          <w:szCs w:val="28"/>
        </w:rPr>
        <w:t xml:space="preserve"> </w:t>
      </w:r>
      <w:r w:rsidRPr="007607CB">
        <w:rPr>
          <w:rFonts w:ascii="Times New Roman" w:hAnsi="Times New Roman"/>
          <w:sz w:val="28"/>
          <w:szCs w:val="28"/>
        </w:rPr>
        <w:t>0503127) составило 269 459 416,49 рублей.</w:t>
      </w:r>
    </w:p>
    <w:p w:rsidR="007607CB" w:rsidRPr="007607CB" w:rsidRDefault="007607CB" w:rsidP="007607CB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607CB">
        <w:rPr>
          <w:rFonts w:ascii="Times New Roman" w:hAnsi="Times New Roman"/>
          <w:sz w:val="28"/>
          <w:szCs w:val="28"/>
        </w:rPr>
        <w:t>По разделу «Расходы бюджета» Отчета об исполнении бюджета (ф.</w:t>
      </w:r>
      <w:r w:rsidR="00024A49">
        <w:rPr>
          <w:rFonts w:ascii="Times New Roman" w:hAnsi="Times New Roman"/>
          <w:sz w:val="28"/>
          <w:szCs w:val="28"/>
        </w:rPr>
        <w:t xml:space="preserve"> </w:t>
      </w:r>
      <w:r w:rsidRPr="007607CB">
        <w:rPr>
          <w:rFonts w:ascii="Times New Roman" w:hAnsi="Times New Roman"/>
          <w:sz w:val="28"/>
          <w:szCs w:val="28"/>
        </w:rPr>
        <w:t>0503127) показатели графы 4 «Утвержденные бюджетные назначения», графы 5 «Лимиты бюджетных обязательств» соответствуют данным сводной бюджетной росписи на 2018 год.</w:t>
      </w:r>
    </w:p>
    <w:p w:rsidR="007607CB" w:rsidRPr="007607CB" w:rsidRDefault="007607CB" w:rsidP="007607CB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607CB">
        <w:rPr>
          <w:rFonts w:ascii="Times New Roman" w:hAnsi="Times New Roman"/>
          <w:sz w:val="28"/>
          <w:szCs w:val="28"/>
        </w:rPr>
        <w:t>Данные показателей Отчета об исполнении бюджета (ф.</w:t>
      </w:r>
      <w:r w:rsidR="00024A49">
        <w:rPr>
          <w:rFonts w:ascii="Times New Roman" w:hAnsi="Times New Roman"/>
          <w:sz w:val="28"/>
          <w:szCs w:val="28"/>
        </w:rPr>
        <w:t xml:space="preserve"> </w:t>
      </w:r>
      <w:r w:rsidRPr="007607CB">
        <w:rPr>
          <w:rFonts w:ascii="Times New Roman" w:hAnsi="Times New Roman"/>
          <w:sz w:val="28"/>
          <w:szCs w:val="28"/>
        </w:rPr>
        <w:t>0503127) соотве</w:t>
      </w:r>
      <w:r w:rsidRPr="007607CB">
        <w:rPr>
          <w:rFonts w:ascii="Times New Roman" w:hAnsi="Times New Roman"/>
          <w:sz w:val="28"/>
          <w:szCs w:val="28"/>
        </w:rPr>
        <w:t>т</w:t>
      </w:r>
      <w:r w:rsidRPr="007607CB">
        <w:rPr>
          <w:rFonts w:ascii="Times New Roman" w:hAnsi="Times New Roman"/>
          <w:sz w:val="28"/>
          <w:szCs w:val="28"/>
        </w:rPr>
        <w:t>ствуют данным Справки по заключению счетов бюджетного учета отчетного ф</w:t>
      </w:r>
      <w:r w:rsidRPr="007607CB">
        <w:rPr>
          <w:rFonts w:ascii="Times New Roman" w:hAnsi="Times New Roman"/>
          <w:sz w:val="28"/>
          <w:szCs w:val="28"/>
        </w:rPr>
        <w:t>и</w:t>
      </w:r>
      <w:r w:rsidRPr="007607CB">
        <w:rPr>
          <w:rFonts w:ascii="Times New Roman" w:hAnsi="Times New Roman"/>
          <w:sz w:val="28"/>
          <w:szCs w:val="28"/>
        </w:rPr>
        <w:t>нансового года (ф.</w:t>
      </w:r>
      <w:r w:rsidR="00024A49">
        <w:rPr>
          <w:rFonts w:ascii="Times New Roman" w:hAnsi="Times New Roman"/>
          <w:sz w:val="28"/>
          <w:szCs w:val="28"/>
        </w:rPr>
        <w:t xml:space="preserve"> </w:t>
      </w:r>
      <w:r w:rsidRPr="007607CB">
        <w:rPr>
          <w:rFonts w:ascii="Times New Roman" w:hAnsi="Times New Roman"/>
          <w:sz w:val="28"/>
          <w:szCs w:val="28"/>
        </w:rPr>
        <w:t>503110).</w:t>
      </w:r>
    </w:p>
    <w:p w:rsidR="007607CB" w:rsidRPr="007607CB" w:rsidRDefault="007607CB" w:rsidP="007607CB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607CB">
        <w:rPr>
          <w:rFonts w:ascii="Times New Roman" w:hAnsi="Times New Roman"/>
          <w:sz w:val="28"/>
          <w:szCs w:val="28"/>
        </w:rPr>
        <w:lastRenderedPageBreak/>
        <w:t>К Пояснительной записке (ф.</w:t>
      </w:r>
      <w:r w:rsidR="00024A49">
        <w:rPr>
          <w:rFonts w:ascii="Times New Roman" w:hAnsi="Times New Roman"/>
          <w:sz w:val="28"/>
          <w:szCs w:val="28"/>
        </w:rPr>
        <w:t xml:space="preserve"> </w:t>
      </w:r>
      <w:r w:rsidRPr="007607CB">
        <w:rPr>
          <w:rFonts w:ascii="Times New Roman" w:hAnsi="Times New Roman"/>
          <w:sz w:val="28"/>
          <w:szCs w:val="28"/>
        </w:rPr>
        <w:t>0503160) прилагаются Сведения об исполн</w:t>
      </w:r>
      <w:r w:rsidRPr="007607CB">
        <w:rPr>
          <w:rFonts w:ascii="Times New Roman" w:hAnsi="Times New Roman"/>
          <w:sz w:val="28"/>
          <w:szCs w:val="28"/>
        </w:rPr>
        <w:t>е</w:t>
      </w:r>
      <w:r w:rsidRPr="007607CB">
        <w:rPr>
          <w:rFonts w:ascii="Times New Roman" w:hAnsi="Times New Roman"/>
          <w:sz w:val="28"/>
          <w:szCs w:val="28"/>
        </w:rPr>
        <w:t>нии бюджета (ф.</w:t>
      </w:r>
      <w:r w:rsidR="00024A49">
        <w:rPr>
          <w:rFonts w:ascii="Times New Roman" w:hAnsi="Times New Roman"/>
          <w:sz w:val="28"/>
          <w:szCs w:val="28"/>
        </w:rPr>
        <w:t xml:space="preserve"> </w:t>
      </w:r>
      <w:r w:rsidRPr="007607CB">
        <w:rPr>
          <w:rFonts w:ascii="Times New Roman" w:hAnsi="Times New Roman"/>
          <w:sz w:val="28"/>
          <w:szCs w:val="28"/>
        </w:rPr>
        <w:t>0503164). Данные Сведений об исполнении бюджета (ф.</w:t>
      </w:r>
      <w:r w:rsidR="00024A49">
        <w:rPr>
          <w:rFonts w:ascii="Times New Roman" w:hAnsi="Times New Roman"/>
          <w:sz w:val="28"/>
          <w:szCs w:val="28"/>
        </w:rPr>
        <w:t xml:space="preserve"> </w:t>
      </w:r>
      <w:r w:rsidRPr="007607CB">
        <w:rPr>
          <w:rFonts w:ascii="Times New Roman" w:hAnsi="Times New Roman"/>
          <w:sz w:val="28"/>
          <w:szCs w:val="28"/>
        </w:rPr>
        <w:t>0503164) соответствуют данным Отчета об исполнении бюджета (ф.</w:t>
      </w:r>
      <w:r w:rsidR="00024A49">
        <w:rPr>
          <w:rFonts w:ascii="Times New Roman" w:hAnsi="Times New Roman"/>
          <w:sz w:val="28"/>
          <w:szCs w:val="28"/>
        </w:rPr>
        <w:t xml:space="preserve"> </w:t>
      </w:r>
      <w:r w:rsidRPr="007607CB">
        <w:rPr>
          <w:rFonts w:ascii="Times New Roman" w:hAnsi="Times New Roman"/>
          <w:sz w:val="28"/>
          <w:szCs w:val="28"/>
        </w:rPr>
        <w:t xml:space="preserve">0503127). </w:t>
      </w:r>
      <w:proofErr w:type="gramStart"/>
      <w:r w:rsidRPr="007607CB">
        <w:rPr>
          <w:rFonts w:ascii="Times New Roman" w:hAnsi="Times New Roman"/>
          <w:sz w:val="28"/>
          <w:szCs w:val="28"/>
        </w:rPr>
        <w:t>В нарушение пункта 163 Инструкции № 191н в графе 4 Сведений об исполнении бюджета (ф.</w:t>
      </w:r>
      <w:r w:rsidR="00024A49">
        <w:rPr>
          <w:rFonts w:ascii="Times New Roman" w:hAnsi="Times New Roman"/>
          <w:sz w:val="28"/>
          <w:szCs w:val="28"/>
        </w:rPr>
        <w:t xml:space="preserve"> </w:t>
      </w:r>
      <w:r w:rsidRPr="007607CB">
        <w:rPr>
          <w:rFonts w:ascii="Times New Roman" w:hAnsi="Times New Roman"/>
          <w:sz w:val="28"/>
          <w:szCs w:val="28"/>
        </w:rPr>
        <w:t>0503164) по разделу «Расходы бюджета» не отражены доведенные бюджетные данные в сумме 404 176 313,97 рублей, графа 8 «Код причины откл</w:t>
      </w:r>
      <w:r w:rsidRPr="007607CB">
        <w:rPr>
          <w:rFonts w:ascii="Times New Roman" w:hAnsi="Times New Roman"/>
          <w:sz w:val="28"/>
          <w:szCs w:val="28"/>
        </w:rPr>
        <w:t>о</w:t>
      </w:r>
      <w:r w:rsidRPr="007607CB">
        <w:rPr>
          <w:rFonts w:ascii="Times New Roman" w:hAnsi="Times New Roman"/>
          <w:sz w:val="28"/>
          <w:szCs w:val="28"/>
        </w:rPr>
        <w:t>нений от планового процента» не заполнена, графа 9 «Пояснения причины откл</w:t>
      </w:r>
      <w:r w:rsidRPr="007607CB">
        <w:rPr>
          <w:rFonts w:ascii="Times New Roman" w:hAnsi="Times New Roman"/>
          <w:sz w:val="28"/>
          <w:szCs w:val="28"/>
        </w:rPr>
        <w:t>о</w:t>
      </w:r>
      <w:r w:rsidRPr="007607CB">
        <w:rPr>
          <w:rFonts w:ascii="Times New Roman" w:hAnsi="Times New Roman"/>
          <w:sz w:val="28"/>
          <w:szCs w:val="28"/>
        </w:rPr>
        <w:t>нений от планового процента» заполнена не по всем строкам.</w:t>
      </w:r>
      <w:proofErr w:type="gramEnd"/>
    </w:p>
    <w:p w:rsidR="007607CB" w:rsidRPr="007607CB" w:rsidRDefault="007607CB" w:rsidP="007607CB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607CB">
        <w:rPr>
          <w:rFonts w:ascii="Times New Roman" w:hAnsi="Times New Roman"/>
          <w:sz w:val="28"/>
          <w:szCs w:val="28"/>
        </w:rPr>
        <w:t>В Сведениях об исполнении мероприятий в рамках целевых программ (ф.</w:t>
      </w:r>
      <w:r w:rsidR="00024A49">
        <w:rPr>
          <w:rFonts w:ascii="Times New Roman" w:hAnsi="Times New Roman"/>
          <w:sz w:val="28"/>
          <w:szCs w:val="28"/>
        </w:rPr>
        <w:t xml:space="preserve"> </w:t>
      </w:r>
      <w:r w:rsidRPr="007607CB">
        <w:rPr>
          <w:rFonts w:ascii="Times New Roman" w:hAnsi="Times New Roman"/>
          <w:sz w:val="28"/>
          <w:szCs w:val="28"/>
        </w:rPr>
        <w:t>0503166) в нарушение пункта 164 Инструкции № 191н в графе 1 «Наименование программы, подпрограммы» не по всем строкам указаны наименования программ, подпрограмм, в графе 7 «Причины отклонений» не по всем неисполненным бю</w:t>
      </w:r>
      <w:r w:rsidRPr="007607CB">
        <w:rPr>
          <w:rFonts w:ascii="Times New Roman" w:hAnsi="Times New Roman"/>
          <w:sz w:val="28"/>
          <w:szCs w:val="28"/>
        </w:rPr>
        <w:t>д</w:t>
      </w:r>
      <w:r w:rsidRPr="007607CB">
        <w:rPr>
          <w:rFonts w:ascii="Times New Roman" w:hAnsi="Times New Roman"/>
          <w:sz w:val="28"/>
          <w:szCs w:val="28"/>
        </w:rPr>
        <w:t>жетным назначениям указаны причины не исполнения. Данные граф 4 «Утве</w:t>
      </w:r>
      <w:r w:rsidRPr="007607CB">
        <w:rPr>
          <w:rFonts w:ascii="Times New Roman" w:hAnsi="Times New Roman"/>
          <w:sz w:val="28"/>
          <w:szCs w:val="28"/>
        </w:rPr>
        <w:t>р</w:t>
      </w:r>
      <w:r w:rsidRPr="007607CB">
        <w:rPr>
          <w:rFonts w:ascii="Times New Roman" w:hAnsi="Times New Roman"/>
          <w:sz w:val="28"/>
          <w:szCs w:val="28"/>
        </w:rPr>
        <w:t>ждено бюджетной росписью с учетом изменений», 5 «Исполнено», 6 «Не испо</w:t>
      </w:r>
      <w:r w:rsidRPr="007607CB">
        <w:rPr>
          <w:rFonts w:ascii="Times New Roman" w:hAnsi="Times New Roman"/>
          <w:sz w:val="28"/>
          <w:szCs w:val="28"/>
        </w:rPr>
        <w:t>л</w:t>
      </w:r>
      <w:r w:rsidRPr="007607CB">
        <w:rPr>
          <w:rFonts w:ascii="Times New Roman" w:hAnsi="Times New Roman"/>
          <w:sz w:val="28"/>
          <w:szCs w:val="28"/>
        </w:rPr>
        <w:t>нено» соответствуют данным Отчета об исполнении бюджета (ф.</w:t>
      </w:r>
      <w:r w:rsidR="00024A49">
        <w:rPr>
          <w:rFonts w:ascii="Times New Roman" w:hAnsi="Times New Roman"/>
          <w:sz w:val="28"/>
          <w:szCs w:val="28"/>
        </w:rPr>
        <w:t xml:space="preserve"> </w:t>
      </w:r>
      <w:r w:rsidRPr="007607CB">
        <w:rPr>
          <w:rFonts w:ascii="Times New Roman" w:hAnsi="Times New Roman"/>
          <w:sz w:val="28"/>
          <w:szCs w:val="28"/>
        </w:rPr>
        <w:t>0503127).</w:t>
      </w:r>
    </w:p>
    <w:p w:rsidR="007607CB" w:rsidRPr="007607CB" w:rsidRDefault="007607CB" w:rsidP="007607CB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607CB">
        <w:rPr>
          <w:rFonts w:ascii="Times New Roman" w:hAnsi="Times New Roman"/>
          <w:sz w:val="28"/>
          <w:szCs w:val="28"/>
        </w:rPr>
        <w:t>По представленным в составе Пояснительной записки (ф.</w:t>
      </w:r>
      <w:r w:rsidR="00024A49">
        <w:rPr>
          <w:rFonts w:ascii="Times New Roman" w:hAnsi="Times New Roman"/>
          <w:sz w:val="28"/>
          <w:szCs w:val="28"/>
        </w:rPr>
        <w:t xml:space="preserve"> </w:t>
      </w:r>
      <w:r w:rsidRPr="007607CB">
        <w:rPr>
          <w:rFonts w:ascii="Times New Roman" w:hAnsi="Times New Roman"/>
          <w:sz w:val="28"/>
          <w:szCs w:val="28"/>
        </w:rPr>
        <w:t>0503160) Свед</w:t>
      </w:r>
      <w:r w:rsidRPr="007607CB">
        <w:rPr>
          <w:rFonts w:ascii="Times New Roman" w:hAnsi="Times New Roman"/>
          <w:sz w:val="28"/>
          <w:szCs w:val="28"/>
        </w:rPr>
        <w:t>е</w:t>
      </w:r>
      <w:r w:rsidRPr="007607CB">
        <w:rPr>
          <w:rFonts w:ascii="Times New Roman" w:hAnsi="Times New Roman"/>
          <w:sz w:val="28"/>
          <w:szCs w:val="28"/>
        </w:rPr>
        <w:t>ниям о финансовых вложениях получателя бюджетных средств (ф.</w:t>
      </w:r>
      <w:r w:rsidR="00024A49">
        <w:rPr>
          <w:rFonts w:ascii="Times New Roman" w:hAnsi="Times New Roman"/>
          <w:sz w:val="28"/>
          <w:szCs w:val="28"/>
        </w:rPr>
        <w:t xml:space="preserve"> </w:t>
      </w:r>
      <w:r w:rsidRPr="007607CB">
        <w:rPr>
          <w:rFonts w:ascii="Times New Roman" w:hAnsi="Times New Roman"/>
          <w:sz w:val="28"/>
          <w:szCs w:val="28"/>
        </w:rPr>
        <w:t>0503171) зам</w:t>
      </w:r>
      <w:r w:rsidRPr="007607CB">
        <w:rPr>
          <w:rFonts w:ascii="Times New Roman" w:hAnsi="Times New Roman"/>
          <w:sz w:val="28"/>
          <w:szCs w:val="28"/>
        </w:rPr>
        <w:t>е</w:t>
      </w:r>
      <w:r w:rsidRPr="007607CB">
        <w:rPr>
          <w:rFonts w:ascii="Times New Roman" w:hAnsi="Times New Roman"/>
          <w:sz w:val="28"/>
          <w:szCs w:val="28"/>
        </w:rPr>
        <w:t>чаний нет. Данные Сведений о финансовых вложениях получателя бюджетных средств (ф.</w:t>
      </w:r>
      <w:r w:rsidR="00024A49">
        <w:rPr>
          <w:rFonts w:ascii="Times New Roman" w:hAnsi="Times New Roman"/>
          <w:sz w:val="28"/>
          <w:szCs w:val="28"/>
        </w:rPr>
        <w:t xml:space="preserve"> </w:t>
      </w:r>
      <w:r w:rsidRPr="007607CB">
        <w:rPr>
          <w:rFonts w:ascii="Times New Roman" w:hAnsi="Times New Roman"/>
          <w:sz w:val="28"/>
          <w:szCs w:val="28"/>
        </w:rPr>
        <w:t>0503171) соответствуют данным Баланса (ф.</w:t>
      </w:r>
      <w:r w:rsidR="00024A49">
        <w:rPr>
          <w:rFonts w:ascii="Times New Roman" w:hAnsi="Times New Roman"/>
          <w:sz w:val="28"/>
          <w:szCs w:val="28"/>
        </w:rPr>
        <w:t xml:space="preserve"> </w:t>
      </w:r>
      <w:r w:rsidRPr="007607CB">
        <w:rPr>
          <w:rFonts w:ascii="Times New Roman" w:hAnsi="Times New Roman"/>
          <w:sz w:val="28"/>
          <w:szCs w:val="28"/>
        </w:rPr>
        <w:t>0503130) по состоянию на конец отчетного периода.</w:t>
      </w:r>
    </w:p>
    <w:p w:rsidR="007607CB" w:rsidRPr="007607CB" w:rsidRDefault="007607CB" w:rsidP="007607CB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07CB">
        <w:rPr>
          <w:rFonts w:ascii="Times New Roman" w:hAnsi="Times New Roman"/>
          <w:sz w:val="28"/>
          <w:szCs w:val="28"/>
        </w:rPr>
        <w:t>В нарушение Приказа Минфина России от 30.11.2018 № 244н «О внесении изменений в Инструкцию о порядке составления и представления годовой, ква</w:t>
      </w:r>
      <w:r w:rsidRPr="007607CB">
        <w:rPr>
          <w:rFonts w:ascii="Times New Roman" w:hAnsi="Times New Roman"/>
          <w:sz w:val="28"/>
          <w:szCs w:val="28"/>
        </w:rPr>
        <w:t>р</w:t>
      </w:r>
      <w:r w:rsidRPr="007607CB">
        <w:rPr>
          <w:rFonts w:ascii="Times New Roman" w:hAnsi="Times New Roman"/>
          <w:sz w:val="28"/>
          <w:szCs w:val="28"/>
        </w:rPr>
        <w:t>тальной и месячной отчетности об исполнении бюджетов бюджетной системы Российской Федерации, утвержденную приказом Министерства финансов Ро</w:t>
      </w:r>
      <w:r w:rsidRPr="007607CB">
        <w:rPr>
          <w:rFonts w:ascii="Times New Roman" w:hAnsi="Times New Roman"/>
          <w:sz w:val="28"/>
          <w:szCs w:val="28"/>
        </w:rPr>
        <w:t>с</w:t>
      </w:r>
      <w:r w:rsidRPr="007607CB">
        <w:rPr>
          <w:rFonts w:ascii="Times New Roman" w:hAnsi="Times New Roman"/>
          <w:sz w:val="28"/>
          <w:szCs w:val="28"/>
        </w:rPr>
        <w:t xml:space="preserve">сийской Федерации от 28 декабря 2010 г. № 191н» </w:t>
      </w:r>
      <w:r w:rsidR="0020408F">
        <w:rPr>
          <w:rFonts w:ascii="Times New Roman" w:hAnsi="Times New Roman"/>
          <w:sz w:val="28"/>
          <w:szCs w:val="28"/>
        </w:rPr>
        <w:t>Управлением образования</w:t>
      </w:r>
      <w:r w:rsidRPr="007607CB">
        <w:rPr>
          <w:rFonts w:ascii="Times New Roman" w:hAnsi="Times New Roman"/>
          <w:sz w:val="28"/>
          <w:szCs w:val="28"/>
        </w:rPr>
        <w:t xml:space="preserve"> в составе бюджетной отчетности за 2018 год представлены «Сведения об использ</w:t>
      </w:r>
      <w:r w:rsidRPr="007607CB">
        <w:rPr>
          <w:rFonts w:ascii="Times New Roman" w:hAnsi="Times New Roman"/>
          <w:sz w:val="28"/>
          <w:szCs w:val="28"/>
        </w:rPr>
        <w:t>о</w:t>
      </w:r>
      <w:r w:rsidRPr="007607CB">
        <w:rPr>
          <w:rFonts w:ascii="Times New Roman" w:hAnsi="Times New Roman"/>
          <w:sz w:val="28"/>
          <w:szCs w:val="28"/>
        </w:rPr>
        <w:t>вании информационно-коммуникационных технологий» (ф. 0503177), призна</w:t>
      </w:r>
      <w:r w:rsidRPr="007607CB">
        <w:rPr>
          <w:rFonts w:ascii="Times New Roman" w:hAnsi="Times New Roman"/>
          <w:sz w:val="28"/>
          <w:szCs w:val="28"/>
        </w:rPr>
        <w:t>н</w:t>
      </w:r>
      <w:r w:rsidRPr="007607CB">
        <w:rPr>
          <w:rFonts w:ascii="Times New Roman" w:hAnsi="Times New Roman"/>
          <w:sz w:val="28"/>
          <w:szCs w:val="28"/>
        </w:rPr>
        <w:t>ные</w:t>
      </w:r>
      <w:proofErr w:type="gramEnd"/>
      <w:r w:rsidRPr="007607C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607CB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7607CB">
        <w:rPr>
          <w:rFonts w:ascii="Times New Roman" w:hAnsi="Times New Roman"/>
          <w:sz w:val="28"/>
          <w:szCs w:val="28"/>
        </w:rPr>
        <w:t xml:space="preserve"> силу начиная с отчетности за 2018 год.</w:t>
      </w:r>
    </w:p>
    <w:p w:rsidR="007607CB" w:rsidRPr="007607CB" w:rsidRDefault="007607CB" w:rsidP="007607CB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07CB">
        <w:rPr>
          <w:rFonts w:ascii="Times New Roman" w:hAnsi="Times New Roman"/>
          <w:sz w:val="28"/>
          <w:szCs w:val="28"/>
        </w:rPr>
        <w:t>По представленным в составе Пояснительной записки (ф.</w:t>
      </w:r>
      <w:r w:rsidR="00024A49">
        <w:rPr>
          <w:rFonts w:ascii="Times New Roman" w:hAnsi="Times New Roman"/>
          <w:sz w:val="28"/>
          <w:szCs w:val="28"/>
        </w:rPr>
        <w:t xml:space="preserve"> </w:t>
      </w:r>
      <w:r w:rsidRPr="007607CB">
        <w:rPr>
          <w:rFonts w:ascii="Times New Roman" w:hAnsi="Times New Roman"/>
          <w:sz w:val="28"/>
          <w:szCs w:val="28"/>
        </w:rPr>
        <w:t>0503160) Свед</w:t>
      </w:r>
      <w:r w:rsidRPr="007607CB">
        <w:rPr>
          <w:rFonts w:ascii="Times New Roman" w:hAnsi="Times New Roman"/>
          <w:sz w:val="28"/>
          <w:szCs w:val="28"/>
        </w:rPr>
        <w:t>е</w:t>
      </w:r>
      <w:r w:rsidRPr="007607CB">
        <w:rPr>
          <w:rFonts w:ascii="Times New Roman" w:hAnsi="Times New Roman"/>
          <w:sz w:val="28"/>
          <w:szCs w:val="28"/>
        </w:rPr>
        <w:t>ниям об изменениях бюджетной росписи главного распорядителя бюджетных средств (ф.</w:t>
      </w:r>
      <w:r w:rsidR="00024A49">
        <w:rPr>
          <w:rFonts w:ascii="Times New Roman" w:hAnsi="Times New Roman"/>
          <w:sz w:val="28"/>
          <w:szCs w:val="28"/>
        </w:rPr>
        <w:t xml:space="preserve"> </w:t>
      </w:r>
      <w:r w:rsidRPr="007607CB">
        <w:rPr>
          <w:rFonts w:ascii="Times New Roman" w:hAnsi="Times New Roman"/>
          <w:sz w:val="28"/>
          <w:szCs w:val="28"/>
        </w:rPr>
        <w:t>0503163), Сведениям о движении нефинансовых активов (ф.</w:t>
      </w:r>
      <w:r w:rsidR="00024A49">
        <w:rPr>
          <w:rFonts w:ascii="Times New Roman" w:hAnsi="Times New Roman"/>
          <w:sz w:val="28"/>
          <w:szCs w:val="28"/>
        </w:rPr>
        <w:t xml:space="preserve"> </w:t>
      </w:r>
      <w:r w:rsidRPr="007607CB">
        <w:rPr>
          <w:rFonts w:ascii="Times New Roman" w:hAnsi="Times New Roman"/>
          <w:sz w:val="28"/>
          <w:szCs w:val="28"/>
        </w:rPr>
        <w:t>0503168), Сведениям о дебиторской и кредиторской задолженности (вид задолженности – дебиторская задолженность) (ф.</w:t>
      </w:r>
      <w:r w:rsidR="00024A49">
        <w:rPr>
          <w:rFonts w:ascii="Times New Roman" w:hAnsi="Times New Roman"/>
          <w:sz w:val="28"/>
          <w:szCs w:val="28"/>
        </w:rPr>
        <w:t xml:space="preserve"> </w:t>
      </w:r>
      <w:r w:rsidRPr="007607CB">
        <w:rPr>
          <w:rFonts w:ascii="Times New Roman" w:hAnsi="Times New Roman"/>
          <w:sz w:val="28"/>
          <w:szCs w:val="28"/>
        </w:rPr>
        <w:t>0503169), Сведениям о дебиторской и кредито</w:t>
      </w:r>
      <w:r w:rsidRPr="007607CB">
        <w:rPr>
          <w:rFonts w:ascii="Times New Roman" w:hAnsi="Times New Roman"/>
          <w:sz w:val="28"/>
          <w:szCs w:val="28"/>
        </w:rPr>
        <w:t>р</w:t>
      </w:r>
      <w:r w:rsidRPr="007607CB">
        <w:rPr>
          <w:rFonts w:ascii="Times New Roman" w:hAnsi="Times New Roman"/>
          <w:sz w:val="28"/>
          <w:szCs w:val="28"/>
        </w:rPr>
        <w:t>ской задолженности (вид задолженности – кредиторская задолженность) (ф.</w:t>
      </w:r>
      <w:r w:rsidR="00024A49">
        <w:rPr>
          <w:rFonts w:ascii="Times New Roman" w:hAnsi="Times New Roman"/>
          <w:sz w:val="28"/>
          <w:szCs w:val="28"/>
        </w:rPr>
        <w:t xml:space="preserve"> </w:t>
      </w:r>
      <w:r w:rsidRPr="007607CB">
        <w:rPr>
          <w:rFonts w:ascii="Times New Roman" w:hAnsi="Times New Roman"/>
          <w:sz w:val="28"/>
          <w:szCs w:val="28"/>
        </w:rPr>
        <w:t>0503169), Сведениям о принятых и неисполненных обязательствах получателя бюджетных средств (ф</w:t>
      </w:r>
      <w:proofErr w:type="gramEnd"/>
      <w:r w:rsidRPr="007607CB">
        <w:rPr>
          <w:rFonts w:ascii="Times New Roman" w:hAnsi="Times New Roman"/>
          <w:sz w:val="28"/>
          <w:szCs w:val="28"/>
        </w:rPr>
        <w:t>.</w:t>
      </w:r>
      <w:r w:rsidR="00024A49">
        <w:rPr>
          <w:rFonts w:ascii="Times New Roman" w:hAnsi="Times New Roman"/>
          <w:sz w:val="28"/>
          <w:szCs w:val="28"/>
        </w:rPr>
        <w:t xml:space="preserve"> </w:t>
      </w:r>
      <w:r w:rsidRPr="007607CB">
        <w:rPr>
          <w:rFonts w:ascii="Times New Roman" w:hAnsi="Times New Roman"/>
          <w:sz w:val="28"/>
          <w:szCs w:val="28"/>
        </w:rPr>
        <w:t>0503175), Сведениям об особенностях ведения бюджетн</w:t>
      </w:r>
      <w:r w:rsidRPr="007607CB">
        <w:rPr>
          <w:rFonts w:ascii="Times New Roman" w:hAnsi="Times New Roman"/>
          <w:sz w:val="28"/>
          <w:szCs w:val="28"/>
        </w:rPr>
        <w:t>о</w:t>
      </w:r>
      <w:r w:rsidRPr="007607CB">
        <w:rPr>
          <w:rFonts w:ascii="Times New Roman" w:hAnsi="Times New Roman"/>
          <w:sz w:val="28"/>
          <w:szCs w:val="28"/>
        </w:rPr>
        <w:t xml:space="preserve">го учета </w:t>
      </w:r>
      <w:hyperlink r:id="rId33" w:history="1">
        <w:r w:rsidRPr="007607CB">
          <w:rPr>
            <w:rFonts w:ascii="Times New Roman" w:hAnsi="Times New Roman"/>
            <w:sz w:val="28"/>
            <w:szCs w:val="28"/>
          </w:rPr>
          <w:t>(Таблица № 4)</w:t>
        </w:r>
      </w:hyperlink>
      <w:r w:rsidRPr="007607CB">
        <w:rPr>
          <w:rFonts w:ascii="Times New Roman" w:hAnsi="Times New Roman"/>
          <w:sz w:val="28"/>
          <w:szCs w:val="28"/>
        </w:rPr>
        <w:t>, Сведениям о результатах внешнего государственного (муниципального) финансового контроля (</w:t>
      </w:r>
      <w:hyperlink r:id="rId34" w:history="1">
        <w:r w:rsidRPr="007607CB">
          <w:rPr>
            <w:rFonts w:ascii="Times New Roman" w:hAnsi="Times New Roman"/>
            <w:sz w:val="28"/>
            <w:szCs w:val="28"/>
          </w:rPr>
          <w:t>Таблица № 7</w:t>
        </w:r>
      </w:hyperlink>
      <w:r w:rsidRPr="007607CB">
        <w:rPr>
          <w:rFonts w:ascii="Times New Roman" w:hAnsi="Times New Roman"/>
          <w:sz w:val="28"/>
          <w:szCs w:val="28"/>
        </w:rPr>
        <w:t>) замечаний нет.</w:t>
      </w:r>
    </w:p>
    <w:p w:rsidR="007607CB" w:rsidRPr="007607CB" w:rsidRDefault="007607CB" w:rsidP="007607CB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5B645F" w:rsidRDefault="00CE7DCA" w:rsidP="00024A49">
      <w:pPr>
        <w:widowControl w:val="0"/>
        <w:spacing w:after="0" w:line="240" w:lineRule="exact"/>
        <w:ind w:firstLine="709"/>
        <w:rPr>
          <w:rFonts w:ascii="Times New Roman" w:hAnsi="Times New Roman"/>
          <w:b/>
          <w:i/>
          <w:sz w:val="28"/>
          <w:szCs w:val="28"/>
        </w:rPr>
      </w:pPr>
      <w:r w:rsidRPr="00895F76">
        <w:rPr>
          <w:rFonts w:ascii="Times New Roman" w:hAnsi="Times New Roman"/>
          <w:b/>
          <w:i/>
          <w:sz w:val="28"/>
          <w:szCs w:val="28"/>
        </w:rPr>
        <w:t>Возражения или замечания руководителей</w:t>
      </w:r>
    </w:p>
    <w:p w:rsidR="005B645F" w:rsidRDefault="005B645F" w:rsidP="00024A49">
      <w:pPr>
        <w:widowControl w:val="0"/>
        <w:spacing w:after="0" w:line="240" w:lineRule="exact"/>
        <w:ind w:firstLine="709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</w:t>
      </w:r>
      <w:r w:rsidR="00CE7DCA" w:rsidRPr="00895F76">
        <w:rPr>
          <w:rFonts w:ascii="Times New Roman" w:hAnsi="Times New Roman"/>
          <w:b/>
          <w:i/>
          <w:sz w:val="28"/>
          <w:szCs w:val="28"/>
        </w:rPr>
        <w:t>бъектов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5699A" w:rsidRPr="00895F76">
        <w:rPr>
          <w:rFonts w:ascii="Times New Roman" w:hAnsi="Times New Roman"/>
          <w:b/>
          <w:i/>
          <w:sz w:val="28"/>
          <w:szCs w:val="28"/>
        </w:rPr>
        <w:t>к</w:t>
      </w:r>
      <w:r w:rsidR="00CE7DCA" w:rsidRPr="00895F76">
        <w:rPr>
          <w:rFonts w:ascii="Times New Roman" w:hAnsi="Times New Roman"/>
          <w:b/>
          <w:i/>
          <w:sz w:val="28"/>
          <w:szCs w:val="28"/>
        </w:rPr>
        <w:t>онтрольного</w:t>
      </w:r>
      <w:r w:rsidR="0055699A" w:rsidRPr="00895F7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E7DCA" w:rsidRPr="00895F76">
        <w:rPr>
          <w:rFonts w:ascii="Times New Roman" w:hAnsi="Times New Roman"/>
          <w:b/>
          <w:i/>
          <w:sz w:val="28"/>
          <w:szCs w:val="28"/>
        </w:rPr>
        <w:t>мероприятия</w:t>
      </w:r>
    </w:p>
    <w:p w:rsidR="00CE7DCA" w:rsidRDefault="00CE7DCA" w:rsidP="00024A49">
      <w:pPr>
        <w:widowControl w:val="0"/>
        <w:spacing w:after="0" w:line="240" w:lineRule="exact"/>
        <w:ind w:firstLine="709"/>
        <w:rPr>
          <w:rFonts w:ascii="Times New Roman" w:hAnsi="Times New Roman"/>
          <w:b/>
          <w:i/>
          <w:sz w:val="28"/>
          <w:szCs w:val="28"/>
        </w:rPr>
      </w:pPr>
      <w:r w:rsidRPr="00895F76">
        <w:rPr>
          <w:rFonts w:ascii="Times New Roman" w:hAnsi="Times New Roman"/>
          <w:b/>
          <w:i/>
          <w:sz w:val="28"/>
          <w:szCs w:val="28"/>
        </w:rPr>
        <w:t>на результаты</w:t>
      </w:r>
      <w:r w:rsidR="005B645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95F76">
        <w:rPr>
          <w:rFonts w:ascii="Times New Roman" w:hAnsi="Times New Roman"/>
          <w:b/>
          <w:i/>
          <w:sz w:val="28"/>
          <w:szCs w:val="28"/>
        </w:rPr>
        <w:t>контрольного мероприятия</w:t>
      </w:r>
    </w:p>
    <w:p w:rsidR="00BD51E8" w:rsidRDefault="00BD51E8" w:rsidP="00024A49">
      <w:pPr>
        <w:widowControl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895F76" w:rsidRPr="00DA4D56" w:rsidRDefault="0066300B" w:rsidP="00057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образования </w:t>
      </w:r>
      <w:r w:rsidR="00895F76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895F76" w:rsidRPr="00DA4D56">
        <w:rPr>
          <w:rFonts w:ascii="Times New Roman" w:eastAsia="Times New Roman" w:hAnsi="Times New Roman"/>
          <w:sz w:val="28"/>
          <w:szCs w:val="28"/>
          <w:lang w:eastAsia="ru-RU"/>
        </w:rPr>
        <w:t>амечания и возражения на результаты ко</w:t>
      </w:r>
      <w:r w:rsidR="00895F76" w:rsidRPr="00DA4D5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895F76" w:rsidRPr="00DA4D56">
        <w:rPr>
          <w:rFonts w:ascii="Times New Roman" w:eastAsia="Times New Roman" w:hAnsi="Times New Roman"/>
          <w:sz w:val="28"/>
          <w:szCs w:val="28"/>
          <w:lang w:eastAsia="ru-RU"/>
        </w:rPr>
        <w:t xml:space="preserve">трольного мероприятия в Ревизионную комиссию Суксунского муниципального </w:t>
      </w:r>
      <w:r w:rsidR="00895F76" w:rsidRPr="00DA4D5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района не представлены.</w:t>
      </w:r>
    </w:p>
    <w:p w:rsidR="00E019FA" w:rsidRDefault="00E019FA" w:rsidP="000572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3322" w:rsidRPr="0055699A" w:rsidRDefault="00155C21" w:rsidP="000572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Выводы:</w:t>
      </w:r>
    </w:p>
    <w:p w:rsidR="001161BD" w:rsidRPr="001161BD" w:rsidRDefault="001161BD" w:rsidP="001161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1BD">
        <w:rPr>
          <w:rFonts w:ascii="Times New Roman" w:eastAsia="Times New Roman" w:hAnsi="Times New Roman"/>
          <w:sz w:val="28"/>
          <w:szCs w:val="28"/>
          <w:lang w:eastAsia="ru-RU"/>
        </w:rPr>
        <w:t>1. В соответствии с Решением о бюджете, за Управлением образования, з</w:t>
      </w:r>
      <w:r w:rsidRPr="001161B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161BD">
        <w:rPr>
          <w:rFonts w:ascii="Times New Roman" w:eastAsia="Times New Roman" w:hAnsi="Times New Roman"/>
          <w:sz w:val="28"/>
          <w:szCs w:val="28"/>
          <w:lang w:eastAsia="ru-RU"/>
        </w:rPr>
        <w:t>креплены доходы бюджета на 2018 год в сумме 270 791,10 тыс. рублей. Фактич</w:t>
      </w:r>
      <w:r w:rsidRPr="001161B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161BD">
        <w:rPr>
          <w:rFonts w:ascii="Times New Roman" w:eastAsia="Times New Roman" w:hAnsi="Times New Roman"/>
          <w:sz w:val="28"/>
          <w:szCs w:val="28"/>
          <w:lang w:eastAsia="ru-RU"/>
        </w:rPr>
        <w:t>ское исполнение по доходам за 2018 год составило 269 270,95  тыс. рублей или 99,44% от утвержденных бюджетных назначений.</w:t>
      </w:r>
    </w:p>
    <w:p w:rsidR="001161BD" w:rsidRPr="001161BD" w:rsidRDefault="001161BD" w:rsidP="001161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1BD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Утвержденные бюджетные назначения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расходам </w:t>
      </w:r>
      <w:r w:rsidRPr="001161BD">
        <w:rPr>
          <w:rFonts w:ascii="Times New Roman" w:eastAsia="Times New Roman" w:hAnsi="Times New Roman"/>
          <w:sz w:val="28"/>
          <w:szCs w:val="28"/>
          <w:lang w:eastAsia="ru-RU"/>
        </w:rPr>
        <w:t>Управления образов</w:t>
      </w:r>
      <w:r w:rsidRPr="001161B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161BD">
        <w:rPr>
          <w:rFonts w:ascii="Times New Roman" w:eastAsia="Times New Roman" w:hAnsi="Times New Roman"/>
          <w:sz w:val="28"/>
          <w:szCs w:val="28"/>
          <w:lang w:eastAsia="ru-RU"/>
        </w:rPr>
        <w:t xml:space="preserve">ния на 2018 год составили 404 176,31 тыс. рублей. Расходная часть в 2018 году исполнена в сумме 382 369,36 тыс. рублей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 w:rsidRPr="001161BD">
        <w:rPr>
          <w:rFonts w:ascii="Times New Roman" w:eastAsia="Times New Roman" w:hAnsi="Times New Roman"/>
          <w:sz w:val="28"/>
          <w:szCs w:val="28"/>
          <w:lang w:eastAsia="ru-RU"/>
        </w:rPr>
        <w:t xml:space="preserve"> 94,6% утвержденных бюджетных назначений.</w:t>
      </w:r>
    </w:p>
    <w:p w:rsidR="001161BD" w:rsidRPr="001161BD" w:rsidRDefault="001161BD" w:rsidP="001161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1BD">
        <w:rPr>
          <w:rFonts w:ascii="Times New Roman" w:eastAsia="Times New Roman" w:hAnsi="Times New Roman"/>
          <w:sz w:val="28"/>
          <w:szCs w:val="28"/>
          <w:lang w:eastAsia="ru-RU"/>
        </w:rPr>
        <w:t>2. Состав форм бюджетной отчетности Управления образования соотве</w:t>
      </w:r>
      <w:r w:rsidRPr="001161B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1161BD">
        <w:rPr>
          <w:rFonts w:ascii="Times New Roman" w:eastAsia="Times New Roman" w:hAnsi="Times New Roman"/>
          <w:sz w:val="28"/>
          <w:szCs w:val="28"/>
          <w:lang w:eastAsia="ru-RU"/>
        </w:rPr>
        <w:t>ствует пункту 3 статьи 264.1 Бюджетного кодекса Российской Федерации, И</w:t>
      </w:r>
      <w:r w:rsidRPr="001161B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161BD">
        <w:rPr>
          <w:rFonts w:ascii="Times New Roman" w:eastAsia="Times New Roman" w:hAnsi="Times New Roman"/>
          <w:sz w:val="28"/>
          <w:szCs w:val="28"/>
          <w:lang w:eastAsia="ru-RU"/>
        </w:rPr>
        <w:t>струкции № 191н. Фактов неполноты бюджетной отчетности не установлено.</w:t>
      </w:r>
    </w:p>
    <w:p w:rsidR="001161BD" w:rsidRPr="001161BD" w:rsidRDefault="001161BD" w:rsidP="001161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1BD">
        <w:rPr>
          <w:rFonts w:ascii="Times New Roman" w:eastAsia="Times New Roman" w:hAnsi="Times New Roman"/>
          <w:sz w:val="28"/>
          <w:szCs w:val="28"/>
          <w:lang w:eastAsia="ru-RU"/>
        </w:rPr>
        <w:t>3. Сроки предоставления отчетности соблюдены.</w:t>
      </w:r>
    </w:p>
    <w:p w:rsidR="001161BD" w:rsidRPr="001161BD" w:rsidRDefault="001161BD" w:rsidP="001161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1BD">
        <w:rPr>
          <w:rFonts w:ascii="Times New Roman" w:eastAsia="Times New Roman" w:hAnsi="Times New Roman"/>
          <w:sz w:val="28"/>
          <w:szCs w:val="28"/>
          <w:lang w:eastAsia="ru-RU"/>
        </w:rPr>
        <w:t xml:space="preserve">4. В ходе проверки выявлены нарушения в целом не оказавшие влияния на достоверность бюджетной отчетности </w:t>
      </w:r>
      <w:r w:rsidR="00C6564D">
        <w:rPr>
          <w:rFonts w:ascii="Times New Roman" w:eastAsia="Times New Roman" w:hAnsi="Times New Roman"/>
          <w:sz w:val="28"/>
          <w:szCs w:val="28"/>
          <w:lang w:eastAsia="ru-RU"/>
        </w:rPr>
        <w:t>Управления образования</w:t>
      </w:r>
      <w:r w:rsidRPr="001161BD">
        <w:rPr>
          <w:rFonts w:ascii="Times New Roman" w:eastAsia="Times New Roman" w:hAnsi="Times New Roman"/>
          <w:sz w:val="28"/>
          <w:szCs w:val="28"/>
          <w:lang w:eastAsia="ru-RU"/>
        </w:rPr>
        <w:t xml:space="preserve"> за 2018 год:</w:t>
      </w:r>
    </w:p>
    <w:p w:rsidR="001161BD" w:rsidRPr="001161BD" w:rsidRDefault="001161BD" w:rsidP="001161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1BD">
        <w:rPr>
          <w:rFonts w:ascii="Times New Roman" w:eastAsia="Times New Roman" w:hAnsi="Times New Roman"/>
          <w:sz w:val="28"/>
          <w:szCs w:val="28"/>
          <w:lang w:eastAsia="ru-RU"/>
        </w:rPr>
        <w:t xml:space="preserve">4.1. </w:t>
      </w:r>
      <w:proofErr w:type="gramStart"/>
      <w:r w:rsidRPr="001161BD">
        <w:rPr>
          <w:rFonts w:ascii="Times New Roman" w:eastAsia="Times New Roman" w:hAnsi="Times New Roman"/>
          <w:sz w:val="28"/>
          <w:szCs w:val="28"/>
          <w:lang w:eastAsia="ru-RU"/>
        </w:rPr>
        <w:t>В нарушение пункта 163 Инструкции № 191н в графе 4 Сведений об и</w:t>
      </w:r>
      <w:r w:rsidRPr="001161B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1161BD">
        <w:rPr>
          <w:rFonts w:ascii="Times New Roman" w:eastAsia="Times New Roman" w:hAnsi="Times New Roman"/>
          <w:sz w:val="28"/>
          <w:szCs w:val="28"/>
          <w:lang w:eastAsia="ru-RU"/>
        </w:rPr>
        <w:t>полнении бюджета (ф.</w:t>
      </w:r>
      <w:r w:rsidR="00024A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161BD">
        <w:rPr>
          <w:rFonts w:ascii="Times New Roman" w:eastAsia="Times New Roman" w:hAnsi="Times New Roman"/>
          <w:sz w:val="28"/>
          <w:szCs w:val="28"/>
          <w:lang w:eastAsia="ru-RU"/>
        </w:rPr>
        <w:t>0503164) по разделу «Расходы бюджета» не отражены д</w:t>
      </w:r>
      <w:r w:rsidRPr="001161B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161BD">
        <w:rPr>
          <w:rFonts w:ascii="Times New Roman" w:eastAsia="Times New Roman" w:hAnsi="Times New Roman"/>
          <w:sz w:val="28"/>
          <w:szCs w:val="28"/>
          <w:lang w:eastAsia="ru-RU"/>
        </w:rPr>
        <w:t>веденные бюджетные данные в сумме 404 176 313,97 рублей, графа 8 «Код пр</w:t>
      </w:r>
      <w:r w:rsidRPr="001161B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161BD">
        <w:rPr>
          <w:rFonts w:ascii="Times New Roman" w:eastAsia="Times New Roman" w:hAnsi="Times New Roman"/>
          <w:sz w:val="28"/>
          <w:szCs w:val="28"/>
          <w:lang w:eastAsia="ru-RU"/>
        </w:rPr>
        <w:t>чины отклонений от планового процента» не заполнена, графа 9 «Пояснения пр</w:t>
      </w:r>
      <w:r w:rsidRPr="001161B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161BD">
        <w:rPr>
          <w:rFonts w:ascii="Times New Roman" w:eastAsia="Times New Roman" w:hAnsi="Times New Roman"/>
          <w:sz w:val="28"/>
          <w:szCs w:val="28"/>
          <w:lang w:eastAsia="ru-RU"/>
        </w:rPr>
        <w:t>чины отклонений от планового процента» заполнена не по всем строкам.</w:t>
      </w:r>
      <w:proofErr w:type="gramEnd"/>
    </w:p>
    <w:p w:rsidR="001161BD" w:rsidRPr="001161BD" w:rsidRDefault="001161BD" w:rsidP="001161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1BD">
        <w:rPr>
          <w:rFonts w:ascii="Times New Roman" w:eastAsia="Times New Roman" w:hAnsi="Times New Roman"/>
          <w:sz w:val="28"/>
          <w:szCs w:val="28"/>
          <w:lang w:eastAsia="ru-RU"/>
        </w:rPr>
        <w:t>4.2. В Сведениях об исполнении мероприятий в рамках целевых программ (ф.</w:t>
      </w:r>
      <w:r w:rsidR="00024A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161BD">
        <w:rPr>
          <w:rFonts w:ascii="Times New Roman" w:eastAsia="Times New Roman" w:hAnsi="Times New Roman"/>
          <w:sz w:val="28"/>
          <w:szCs w:val="28"/>
          <w:lang w:eastAsia="ru-RU"/>
        </w:rPr>
        <w:t>0503166) в нарушение пункта 164 Инструкции № 191н в графе 1 «Наименов</w:t>
      </w:r>
      <w:r w:rsidRPr="001161B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161BD">
        <w:rPr>
          <w:rFonts w:ascii="Times New Roman" w:eastAsia="Times New Roman" w:hAnsi="Times New Roman"/>
          <w:sz w:val="28"/>
          <w:szCs w:val="28"/>
          <w:lang w:eastAsia="ru-RU"/>
        </w:rPr>
        <w:t>ние программы, подпрограммы» не по всем строкам указаны наименования пр</w:t>
      </w:r>
      <w:r w:rsidRPr="001161B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161BD">
        <w:rPr>
          <w:rFonts w:ascii="Times New Roman" w:eastAsia="Times New Roman" w:hAnsi="Times New Roman"/>
          <w:sz w:val="28"/>
          <w:szCs w:val="28"/>
          <w:lang w:eastAsia="ru-RU"/>
        </w:rPr>
        <w:t>грамм, подпрограмм, в графе 7 «Причины отклонений» не по всем неисполне</w:t>
      </w:r>
      <w:r w:rsidRPr="001161B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161BD">
        <w:rPr>
          <w:rFonts w:ascii="Times New Roman" w:eastAsia="Times New Roman" w:hAnsi="Times New Roman"/>
          <w:sz w:val="28"/>
          <w:szCs w:val="28"/>
          <w:lang w:eastAsia="ru-RU"/>
        </w:rPr>
        <w:t>ным бюджетным назначениям указаны причины не исполнения.</w:t>
      </w:r>
    </w:p>
    <w:p w:rsidR="001161BD" w:rsidRPr="001161BD" w:rsidRDefault="001161BD" w:rsidP="001161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1BD">
        <w:rPr>
          <w:rFonts w:ascii="Times New Roman" w:eastAsia="Times New Roman" w:hAnsi="Times New Roman"/>
          <w:sz w:val="28"/>
          <w:szCs w:val="28"/>
          <w:lang w:eastAsia="ru-RU"/>
        </w:rPr>
        <w:t xml:space="preserve">4.3. </w:t>
      </w:r>
      <w:proofErr w:type="gramStart"/>
      <w:r w:rsidRPr="001161BD">
        <w:rPr>
          <w:rFonts w:ascii="Times New Roman" w:eastAsia="Times New Roman" w:hAnsi="Times New Roman"/>
          <w:sz w:val="28"/>
          <w:szCs w:val="28"/>
          <w:lang w:eastAsia="ru-RU"/>
        </w:rPr>
        <w:t>В нарушение Приказа Минфина России от 30.11.2018 № 244н «О внес</w:t>
      </w:r>
      <w:r w:rsidRPr="001161B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161BD">
        <w:rPr>
          <w:rFonts w:ascii="Times New Roman" w:eastAsia="Times New Roman" w:hAnsi="Times New Roman"/>
          <w:sz w:val="28"/>
          <w:szCs w:val="28"/>
          <w:lang w:eastAsia="ru-RU"/>
        </w:rPr>
        <w:t>нии изменений в Инструкцию о порядке составления и представления годовой, квартальной и месячной отчетности об исполнении бюджетов бюджетной сист</w:t>
      </w:r>
      <w:r w:rsidRPr="001161B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161BD">
        <w:rPr>
          <w:rFonts w:ascii="Times New Roman" w:eastAsia="Times New Roman" w:hAnsi="Times New Roman"/>
          <w:sz w:val="28"/>
          <w:szCs w:val="28"/>
          <w:lang w:eastAsia="ru-RU"/>
        </w:rPr>
        <w:t xml:space="preserve">мы Российской Федерации, утвержденную приказом Министерства финансов Российской Федерации от 28 декабря 2010 г. № 191н» </w:t>
      </w:r>
      <w:r w:rsidR="000A3A5D">
        <w:rPr>
          <w:rFonts w:ascii="Times New Roman" w:eastAsia="Times New Roman" w:hAnsi="Times New Roman"/>
          <w:sz w:val="28"/>
          <w:szCs w:val="28"/>
          <w:lang w:eastAsia="ru-RU"/>
        </w:rPr>
        <w:t>Управлением образования</w:t>
      </w:r>
      <w:r w:rsidRPr="001161B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составе бюджетной отчетности за 2018 год представлены «Сведения об использ</w:t>
      </w:r>
      <w:r w:rsidRPr="001161B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161BD">
        <w:rPr>
          <w:rFonts w:ascii="Times New Roman" w:eastAsia="Times New Roman" w:hAnsi="Times New Roman"/>
          <w:sz w:val="28"/>
          <w:szCs w:val="28"/>
          <w:lang w:eastAsia="ru-RU"/>
        </w:rPr>
        <w:t>вании информационно-коммуникационных технологий» (ф. 0503177), призна</w:t>
      </w:r>
      <w:r w:rsidRPr="001161B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161BD">
        <w:rPr>
          <w:rFonts w:ascii="Times New Roman" w:eastAsia="Times New Roman" w:hAnsi="Times New Roman"/>
          <w:sz w:val="28"/>
          <w:szCs w:val="28"/>
          <w:lang w:eastAsia="ru-RU"/>
        </w:rPr>
        <w:t>ные</w:t>
      </w:r>
      <w:proofErr w:type="gramEnd"/>
      <w:r w:rsidRPr="00116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161BD">
        <w:rPr>
          <w:rFonts w:ascii="Times New Roman" w:eastAsia="Times New Roman" w:hAnsi="Times New Roman"/>
          <w:sz w:val="28"/>
          <w:szCs w:val="28"/>
          <w:lang w:eastAsia="ru-RU"/>
        </w:rPr>
        <w:t>утратившими</w:t>
      </w:r>
      <w:proofErr w:type="gramEnd"/>
      <w:r w:rsidRPr="001161BD"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 начиная с отчетности за 2018 год.</w:t>
      </w:r>
    </w:p>
    <w:p w:rsidR="001161BD" w:rsidRPr="001161BD" w:rsidRDefault="001161BD" w:rsidP="001161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61BD" w:rsidRDefault="001161BD" w:rsidP="001161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1B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Проведенная проверка годовой бюджетной отчетности за 2018 год главного </w:t>
      </w:r>
      <w:proofErr w:type="gramStart"/>
      <w:r w:rsidRPr="001161BD">
        <w:rPr>
          <w:rFonts w:ascii="Times New Roman" w:eastAsia="Times New Roman" w:hAnsi="Times New Roman"/>
          <w:sz w:val="28"/>
          <w:szCs w:val="28"/>
          <w:lang w:eastAsia="ru-RU"/>
        </w:rPr>
        <w:t>администратора бюджетных средств Управления образования Администрации</w:t>
      </w:r>
      <w:proofErr w:type="gramEnd"/>
      <w:r w:rsidRPr="001161BD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муниципального района</w:t>
      </w:r>
      <w:r w:rsidR="0025324D">
        <w:rPr>
          <w:rFonts w:ascii="Times New Roman" w:eastAsia="Times New Roman" w:hAnsi="Times New Roman"/>
          <w:sz w:val="28"/>
          <w:szCs w:val="28"/>
          <w:lang w:eastAsia="ru-RU"/>
        </w:rPr>
        <w:t xml:space="preserve">, составленной </w:t>
      </w:r>
      <w:r w:rsidR="0025324D" w:rsidRPr="00667142">
        <w:rPr>
          <w:rFonts w:ascii="Times New Roman" w:eastAsia="Times New Roman" w:hAnsi="Times New Roman"/>
          <w:sz w:val="28"/>
          <w:szCs w:val="28"/>
          <w:lang w:eastAsia="ru-RU"/>
        </w:rPr>
        <w:t>МКУ «Централизованная бухгалтерия Суксунского муниципального района»</w:t>
      </w:r>
      <w:r w:rsidRPr="001161BD">
        <w:rPr>
          <w:rFonts w:ascii="Times New Roman" w:eastAsia="Times New Roman" w:hAnsi="Times New Roman"/>
          <w:sz w:val="28"/>
          <w:szCs w:val="28"/>
          <w:lang w:eastAsia="ru-RU"/>
        </w:rPr>
        <w:t xml:space="preserve"> дает основание полагать, что отчетность является достоверной.</w:t>
      </w:r>
    </w:p>
    <w:p w:rsidR="0055699A" w:rsidRPr="008043D3" w:rsidRDefault="0055699A" w:rsidP="008043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5C21" w:rsidRPr="0055699A" w:rsidRDefault="00155C21" w:rsidP="000572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Предложения (рекомендации):</w:t>
      </w:r>
    </w:p>
    <w:p w:rsidR="00106D3E" w:rsidRDefault="008701A7" w:rsidP="000572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Направить представление Ревизионной комиссии Суксунского муниц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пального района в </w:t>
      </w:r>
      <w:r w:rsidR="00667142" w:rsidRPr="00667142">
        <w:rPr>
          <w:rFonts w:ascii="Times New Roman" w:eastAsia="Times New Roman" w:hAnsi="Times New Roman"/>
          <w:sz w:val="28"/>
          <w:szCs w:val="28"/>
          <w:lang w:eastAsia="ru-RU"/>
        </w:rPr>
        <w:t>МКУ «Централизованная бухгалтерия Суксунского муниц</w:t>
      </w:r>
      <w:r w:rsidR="00667142" w:rsidRPr="0066714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67142" w:rsidRPr="00667142">
        <w:rPr>
          <w:rFonts w:ascii="Times New Roman" w:eastAsia="Times New Roman" w:hAnsi="Times New Roman"/>
          <w:sz w:val="28"/>
          <w:szCs w:val="28"/>
          <w:lang w:eastAsia="ru-RU"/>
        </w:rPr>
        <w:t>пального района»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4F2D" w:rsidRPr="003E0424" w:rsidRDefault="008043D3" w:rsidP="000572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544F2D"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544F2D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05A4" w:rsidRPr="003E0424">
        <w:rPr>
          <w:rFonts w:ascii="Times New Roman" w:eastAsia="Times New Roman" w:hAnsi="Times New Roman"/>
          <w:sz w:val="28"/>
          <w:szCs w:val="28"/>
          <w:lang w:eastAsia="ru-RU"/>
        </w:rPr>
        <w:t>Направить отчет и информацию об основных итогах контрольного мер</w:t>
      </w:r>
      <w:r w:rsidR="00AB05A4" w:rsidRPr="003E042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B05A4" w:rsidRPr="003E0424">
        <w:rPr>
          <w:rFonts w:ascii="Times New Roman" w:eastAsia="Times New Roman" w:hAnsi="Times New Roman"/>
          <w:sz w:val="28"/>
          <w:szCs w:val="28"/>
          <w:lang w:eastAsia="ru-RU"/>
        </w:rPr>
        <w:t>приятия в Земское собрание Суксунского муниципального района</w:t>
      </w:r>
      <w:r w:rsidR="003113F1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и главе мун</w:t>
      </w:r>
      <w:r w:rsidR="003113F1" w:rsidRPr="003E042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3113F1" w:rsidRPr="003E0424">
        <w:rPr>
          <w:rFonts w:ascii="Times New Roman" w:eastAsia="Times New Roman" w:hAnsi="Times New Roman"/>
          <w:sz w:val="28"/>
          <w:szCs w:val="28"/>
          <w:lang w:eastAsia="ru-RU"/>
        </w:rPr>
        <w:t>ципального района – главе Администрации Суксунского муниципального района.</w:t>
      </w:r>
    </w:p>
    <w:p w:rsidR="00155C21" w:rsidRDefault="00155C21" w:rsidP="004F76E4">
      <w:pPr>
        <w:pStyle w:val="21"/>
        <w:spacing w:line="240" w:lineRule="exact"/>
      </w:pPr>
    </w:p>
    <w:p w:rsidR="003559F1" w:rsidRPr="006D2F8D" w:rsidRDefault="003559F1" w:rsidP="004F76E4">
      <w:pPr>
        <w:pStyle w:val="21"/>
        <w:spacing w:line="240" w:lineRule="exact"/>
      </w:pPr>
    </w:p>
    <w:p w:rsidR="004F76E4" w:rsidRPr="006D2F8D" w:rsidRDefault="000F2F77" w:rsidP="004F76E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D2F8D">
        <w:rPr>
          <w:rFonts w:ascii="Times New Roman" w:hAnsi="Times New Roman"/>
          <w:sz w:val="28"/>
          <w:szCs w:val="28"/>
        </w:rPr>
        <w:t>Председатель</w:t>
      </w:r>
      <w:r w:rsidR="004F76E4" w:rsidRPr="006D2F8D">
        <w:rPr>
          <w:rFonts w:ascii="Times New Roman" w:hAnsi="Times New Roman"/>
          <w:sz w:val="28"/>
          <w:szCs w:val="28"/>
        </w:rPr>
        <w:t xml:space="preserve"> </w:t>
      </w:r>
      <w:r w:rsidR="004B2ED4">
        <w:rPr>
          <w:rFonts w:ascii="Times New Roman" w:hAnsi="Times New Roman"/>
          <w:sz w:val="28"/>
          <w:szCs w:val="28"/>
        </w:rPr>
        <w:t>Ревизионной комиссии</w:t>
      </w:r>
    </w:p>
    <w:p w:rsidR="00A816AB" w:rsidRPr="006D2F8D" w:rsidRDefault="00B61F8F" w:rsidP="004F76E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D2F8D">
        <w:rPr>
          <w:rFonts w:ascii="Times New Roman" w:hAnsi="Times New Roman"/>
          <w:sz w:val="28"/>
          <w:szCs w:val="28"/>
        </w:rPr>
        <w:t>Суксунского муниципального района                                                О.Г. Туголукова</w:t>
      </w:r>
    </w:p>
    <w:sectPr w:rsidR="00A816AB" w:rsidRPr="006D2F8D" w:rsidSect="00BC1BA7">
      <w:headerReference w:type="default" r:id="rId35"/>
      <w:headerReference w:type="first" r:id="rId3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409" w:rsidRDefault="004C5409" w:rsidP="004F76E4">
      <w:pPr>
        <w:spacing w:after="0" w:line="240" w:lineRule="auto"/>
      </w:pPr>
      <w:r>
        <w:separator/>
      </w:r>
    </w:p>
  </w:endnote>
  <w:endnote w:type="continuationSeparator" w:id="0">
    <w:p w:rsidR="004C5409" w:rsidRDefault="004C5409" w:rsidP="004F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409" w:rsidRDefault="004C5409" w:rsidP="004F76E4">
      <w:pPr>
        <w:spacing w:after="0" w:line="240" w:lineRule="auto"/>
      </w:pPr>
      <w:r>
        <w:separator/>
      </w:r>
    </w:p>
  </w:footnote>
  <w:footnote w:type="continuationSeparator" w:id="0">
    <w:p w:rsidR="004C5409" w:rsidRDefault="004C5409" w:rsidP="004F7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37021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CD205A" w:rsidRPr="00255904" w:rsidRDefault="00CD205A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255904">
          <w:rPr>
            <w:rFonts w:ascii="Times New Roman" w:hAnsi="Times New Roman"/>
            <w:sz w:val="28"/>
            <w:szCs w:val="28"/>
          </w:rPr>
          <w:fldChar w:fldCharType="begin"/>
        </w:r>
        <w:r w:rsidRPr="0025590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55904">
          <w:rPr>
            <w:rFonts w:ascii="Times New Roman" w:hAnsi="Times New Roman"/>
            <w:sz w:val="28"/>
            <w:szCs w:val="28"/>
          </w:rPr>
          <w:fldChar w:fldCharType="separate"/>
        </w:r>
        <w:r w:rsidR="00311756">
          <w:rPr>
            <w:rFonts w:ascii="Times New Roman" w:hAnsi="Times New Roman"/>
            <w:noProof/>
            <w:sz w:val="28"/>
            <w:szCs w:val="28"/>
          </w:rPr>
          <w:t>12</w:t>
        </w:r>
        <w:r w:rsidRPr="0025590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CD205A" w:rsidRDefault="00CD205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05A" w:rsidRDefault="00CD205A">
    <w:pPr>
      <w:pStyle w:val="aa"/>
      <w:jc w:val="center"/>
    </w:pPr>
  </w:p>
  <w:p w:rsidR="00CD205A" w:rsidRDefault="00CD205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1068140A"/>
    <w:multiLevelType w:val="multilevel"/>
    <w:tmpl w:val="0CD6A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E32213"/>
    <w:multiLevelType w:val="hybridMultilevel"/>
    <w:tmpl w:val="DBAA99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D60B3"/>
    <w:multiLevelType w:val="hybridMultilevel"/>
    <w:tmpl w:val="7F6E33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43D4C6E"/>
    <w:multiLevelType w:val="multilevel"/>
    <w:tmpl w:val="9424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2752B9"/>
    <w:multiLevelType w:val="hybridMultilevel"/>
    <w:tmpl w:val="A9A009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CEA23F1"/>
    <w:multiLevelType w:val="hybridMultilevel"/>
    <w:tmpl w:val="7924D2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E60A38"/>
    <w:multiLevelType w:val="hybridMultilevel"/>
    <w:tmpl w:val="519AFC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411C19"/>
    <w:multiLevelType w:val="multilevel"/>
    <w:tmpl w:val="C2EEB38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8092" w:hanging="720"/>
      </w:pPr>
    </w:lvl>
    <w:lvl w:ilvl="2">
      <w:start w:val="1"/>
      <w:numFmt w:val="decimal"/>
      <w:lvlText w:val="%1.%2.%3."/>
      <w:lvlJc w:val="left"/>
      <w:pPr>
        <w:ind w:left="1770" w:hanging="720"/>
      </w:pPr>
    </w:lvl>
    <w:lvl w:ilvl="3">
      <w:start w:val="1"/>
      <w:numFmt w:val="decimal"/>
      <w:lvlText w:val="%1.%2.%3.%4."/>
      <w:lvlJc w:val="left"/>
      <w:pPr>
        <w:ind w:left="2655" w:hanging="1080"/>
      </w:pPr>
    </w:lvl>
    <w:lvl w:ilvl="4">
      <w:start w:val="1"/>
      <w:numFmt w:val="decimal"/>
      <w:lvlText w:val="%1.%2.%3.%4.%5."/>
      <w:lvlJc w:val="left"/>
      <w:pPr>
        <w:ind w:left="3180" w:hanging="1080"/>
      </w:pPr>
    </w:lvl>
    <w:lvl w:ilvl="5">
      <w:start w:val="1"/>
      <w:numFmt w:val="decimal"/>
      <w:lvlText w:val="%1.%2.%3.%4.%5.%6."/>
      <w:lvlJc w:val="left"/>
      <w:pPr>
        <w:ind w:left="4065" w:hanging="1440"/>
      </w:pPr>
    </w:lvl>
    <w:lvl w:ilvl="6">
      <w:start w:val="1"/>
      <w:numFmt w:val="decimal"/>
      <w:lvlText w:val="%1.%2.%3.%4.%5.%6.%7."/>
      <w:lvlJc w:val="left"/>
      <w:pPr>
        <w:ind w:left="4950" w:hanging="1800"/>
      </w:pPr>
    </w:lvl>
    <w:lvl w:ilvl="7">
      <w:start w:val="1"/>
      <w:numFmt w:val="decimal"/>
      <w:lvlText w:val="%1.%2.%3.%4.%5.%6.%7.%8."/>
      <w:lvlJc w:val="left"/>
      <w:pPr>
        <w:ind w:left="5475" w:hanging="1800"/>
      </w:pPr>
    </w:lvl>
    <w:lvl w:ilvl="8">
      <w:start w:val="1"/>
      <w:numFmt w:val="decimal"/>
      <w:lvlText w:val="%1.%2.%3.%4.%5.%6.%7.%8.%9."/>
      <w:lvlJc w:val="left"/>
      <w:pPr>
        <w:ind w:left="6360" w:hanging="2160"/>
      </w:pPr>
    </w:lvl>
  </w:abstractNum>
  <w:abstractNum w:abstractNumId="9">
    <w:nsid w:val="44635EF5"/>
    <w:multiLevelType w:val="hybridMultilevel"/>
    <w:tmpl w:val="F6F26D96"/>
    <w:lvl w:ilvl="0" w:tplc="D7E29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FBE7D0E"/>
    <w:multiLevelType w:val="hybridMultilevel"/>
    <w:tmpl w:val="703E5F8E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>
    <w:nsid w:val="507307D0"/>
    <w:multiLevelType w:val="hybridMultilevel"/>
    <w:tmpl w:val="C7B28076"/>
    <w:lvl w:ilvl="0" w:tplc="61E065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9927A7E"/>
    <w:multiLevelType w:val="hybridMultilevel"/>
    <w:tmpl w:val="B9F21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9F2966"/>
    <w:multiLevelType w:val="hybridMultilevel"/>
    <w:tmpl w:val="622A40B0"/>
    <w:lvl w:ilvl="0" w:tplc="D67AC46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4">
    <w:nsid w:val="680267B8"/>
    <w:multiLevelType w:val="hybridMultilevel"/>
    <w:tmpl w:val="4378CC82"/>
    <w:lvl w:ilvl="0" w:tplc="0DBE75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50B7B26"/>
    <w:multiLevelType w:val="hybridMultilevel"/>
    <w:tmpl w:val="3482C82A"/>
    <w:lvl w:ilvl="0" w:tplc="23665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3"/>
  </w:num>
  <w:num w:numId="12">
    <w:abstractNumId w:val="13"/>
  </w:num>
  <w:num w:numId="13">
    <w:abstractNumId w:val="5"/>
  </w:num>
  <w:num w:numId="14">
    <w:abstractNumId w:val="2"/>
  </w:num>
  <w:num w:numId="15">
    <w:abstractNumId w:val="6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67"/>
    <w:rsid w:val="00013614"/>
    <w:rsid w:val="0002111C"/>
    <w:rsid w:val="00024A49"/>
    <w:rsid w:val="00026C8A"/>
    <w:rsid w:val="000270D8"/>
    <w:rsid w:val="000278FB"/>
    <w:rsid w:val="00030EF6"/>
    <w:rsid w:val="00031FEE"/>
    <w:rsid w:val="0003201E"/>
    <w:rsid w:val="00034BC5"/>
    <w:rsid w:val="00036BD0"/>
    <w:rsid w:val="00042010"/>
    <w:rsid w:val="00047FE5"/>
    <w:rsid w:val="000525A1"/>
    <w:rsid w:val="00057264"/>
    <w:rsid w:val="00061881"/>
    <w:rsid w:val="0006361C"/>
    <w:rsid w:val="00070AE9"/>
    <w:rsid w:val="00073DE9"/>
    <w:rsid w:val="00074160"/>
    <w:rsid w:val="00082493"/>
    <w:rsid w:val="00083AC3"/>
    <w:rsid w:val="00085B2A"/>
    <w:rsid w:val="00087158"/>
    <w:rsid w:val="00090BA2"/>
    <w:rsid w:val="00091349"/>
    <w:rsid w:val="00091E26"/>
    <w:rsid w:val="0009218D"/>
    <w:rsid w:val="00095E8E"/>
    <w:rsid w:val="000974E7"/>
    <w:rsid w:val="000A160E"/>
    <w:rsid w:val="000A1D30"/>
    <w:rsid w:val="000A3A5D"/>
    <w:rsid w:val="000A6881"/>
    <w:rsid w:val="000A6FAA"/>
    <w:rsid w:val="000B0072"/>
    <w:rsid w:val="000B148F"/>
    <w:rsid w:val="000B482A"/>
    <w:rsid w:val="000C0D2A"/>
    <w:rsid w:val="000C0DE2"/>
    <w:rsid w:val="000C208F"/>
    <w:rsid w:val="000C26A1"/>
    <w:rsid w:val="000C4837"/>
    <w:rsid w:val="000C4A52"/>
    <w:rsid w:val="000D1380"/>
    <w:rsid w:val="000D4C8F"/>
    <w:rsid w:val="000D5502"/>
    <w:rsid w:val="000E1964"/>
    <w:rsid w:val="000E5534"/>
    <w:rsid w:val="000F2F77"/>
    <w:rsid w:val="000F73F6"/>
    <w:rsid w:val="000F7C27"/>
    <w:rsid w:val="0010657E"/>
    <w:rsid w:val="00106D3E"/>
    <w:rsid w:val="0011552F"/>
    <w:rsid w:val="001161BD"/>
    <w:rsid w:val="00120B5D"/>
    <w:rsid w:val="0012124C"/>
    <w:rsid w:val="00121773"/>
    <w:rsid w:val="00121EC5"/>
    <w:rsid w:val="001228A5"/>
    <w:rsid w:val="00122CBC"/>
    <w:rsid w:val="00127C2C"/>
    <w:rsid w:val="00131C16"/>
    <w:rsid w:val="0013386A"/>
    <w:rsid w:val="00134EE1"/>
    <w:rsid w:val="001356A0"/>
    <w:rsid w:val="00140CE5"/>
    <w:rsid w:val="00140F17"/>
    <w:rsid w:val="00143119"/>
    <w:rsid w:val="001447DC"/>
    <w:rsid w:val="001455AE"/>
    <w:rsid w:val="00155C21"/>
    <w:rsid w:val="00161122"/>
    <w:rsid w:val="00173A3B"/>
    <w:rsid w:val="0017411B"/>
    <w:rsid w:val="00181731"/>
    <w:rsid w:val="00185B8C"/>
    <w:rsid w:val="001943F2"/>
    <w:rsid w:val="00195344"/>
    <w:rsid w:val="00196688"/>
    <w:rsid w:val="00197600"/>
    <w:rsid w:val="0019779C"/>
    <w:rsid w:val="001A1AC4"/>
    <w:rsid w:val="001A2C8A"/>
    <w:rsid w:val="001A3B77"/>
    <w:rsid w:val="001A62C0"/>
    <w:rsid w:val="001B05AE"/>
    <w:rsid w:val="001B1142"/>
    <w:rsid w:val="001B18E3"/>
    <w:rsid w:val="001B2BA9"/>
    <w:rsid w:val="001B3FD1"/>
    <w:rsid w:val="001B7EB3"/>
    <w:rsid w:val="001B7F56"/>
    <w:rsid w:val="001C16A7"/>
    <w:rsid w:val="001C2316"/>
    <w:rsid w:val="001D2E80"/>
    <w:rsid w:val="001D420C"/>
    <w:rsid w:val="001D7225"/>
    <w:rsid w:val="001E05D0"/>
    <w:rsid w:val="001E6904"/>
    <w:rsid w:val="001F34A6"/>
    <w:rsid w:val="001F6662"/>
    <w:rsid w:val="0020408F"/>
    <w:rsid w:val="00205D34"/>
    <w:rsid w:val="0020661C"/>
    <w:rsid w:val="002072A9"/>
    <w:rsid w:val="0021059C"/>
    <w:rsid w:val="00211A25"/>
    <w:rsid w:val="0021258F"/>
    <w:rsid w:val="00225A2C"/>
    <w:rsid w:val="0023165D"/>
    <w:rsid w:val="00233452"/>
    <w:rsid w:val="00236C69"/>
    <w:rsid w:val="00240B4C"/>
    <w:rsid w:val="00247574"/>
    <w:rsid w:val="0025324D"/>
    <w:rsid w:val="00255696"/>
    <w:rsid w:val="00255904"/>
    <w:rsid w:val="0026028F"/>
    <w:rsid w:val="00262DF0"/>
    <w:rsid w:val="0026301D"/>
    <w:rsid w:val="002663DA"/>
    <w:rsid w:val="00267091"/>
    <w:rsid w:val="0027275B"/>
    <w:rsid w:val="00282EC2"/>
    <w:rsid w:val="00283D91"/>
    <w:rsid w:val="002841DA"/>
    <w:rsid w:val="00284A3B"/>
    <w:rsid w:val="00294738"/>
    <w:rsid w:val="002A01EF"/>
    <w:rsid w:val="002A3486"/>
    <w:rsid w:val="002A426A"/>
    <w:rsid w:val="002A4B99"/>
    <w:rsid w:val="002A533D"/>
    <w:rsid w:val="002C07E3"/>
    <w:rsid w:val="002C0A2F"/>
    <w:rsid w:val="002C3015"/>
    <w:rsid w:val="002C3F2E"/>
    <w:rsid w:val="002C58E2"/>
    <w:rsid w:val="002D0A4D"/>
    <w:rsid w:val="002E2FDC"/>
    <w:rsid w:val="002E3644"/>
    <w:rsid w:val="002F0E9A"/>
    <w:rsid w:val="002F223D"/>
    <w:rsid w:val="002F76AE"/>
    <w:rsid w:val="003032A9"/>
    <w:rsid w:val="0030385E"/>
    <w:rsid w:val="00303C7F"/>
    <w:rsid w:val="003047C9"/>
    <w:rsid w:val="003113F1"/>
    <w:rsid w:val="00311668"/>
    <w:rsid w:val="00311756"/>
    <w:rsid w:val="003176AC"/>
    <w:rsid w:val="0032029D"/>
    <w:rsid w:val="00323D7D"/>
    <w:rsid w:val="003244DF"/>
    <w:rsid w:val="0032500A"/>
    <w:rsid w:val="00331659"/>
    <w:rsid w:val="00333047"/>
    <w:rsid w:val="00334D0B"/>
    <w:rsid w:val="00340563"/>
    <w:rsid w:val="00342594"/>
    <w:rsid w:val="003437A1"/>
    <w:rsid w:val="003437BE"/>
    <w:rsid w:val="00345EB5"/>
    <w:rsid w:val="0035085D"/>
    <w:rsid w:val="003559F1"/>
    <w:rsid w:val="0035699F"/>
    <w:rsid w:val="0035713A"/>
    <w:rsid w:val="00357E4D"/>
    <w:rsid w:val="003676B2"/>
    <w:rsid w:val="00380DB0"/>
    <w:rsid w:val="00385C6A"/>
    <w:rsid w:val="0039027F"/>
    <w:rsid w:val="00390647"/>
    <w:rsid w:val="003946DE"/>
    <w:rsid w:val="003958FB"/>
    <w:rsid w:val="00396E9A"/>
    <w:rsid w:val="003A0D37"/>
    <w:rsid w:val="003A36E9"/>
    <w:rsid w:val="003B3AB9"/>
    <w:rsid w:val="003B4ABF"/>
    <w:rsid w:val="003B5078"/>
    <w:rsid w:val="003B605E"/>
    <w:rsid w:val="003B7148"/>
    <w:rsid w:val="003C5775"/>
    <w:rsid w:val="003D052C"/>
    <w:rsid w:val="003D180B"/>
    <w:rsid w:val="003D2A9B"/>
    <w:rsid w:val="003E0424"/>
    <w:rsid w:val="003E4E33"/>
    <w:rsid w:val="003F0211"/>
    <w:rsid w:val="003F15F6"/>
    <w:rsid w:val="003F5D56"/>
    <w:rsid w:val="003F685F"/>
    <w:rsid w:val="00403055"/>
    <w:rsid w:val="00403322"/>
    <w:rsid w:val="004052E6"/>
    <w:rsid w:val="00405546"/>
    <w:rsid w:val="00405DC6"/>
    <w:rsid w:val="004071A4"/>
    <w:rsid w:val="00414699"/>
    <w:rsid w:val="00414CCA"/>
    <w:rsid w:val="004160D7"/>
    <w:rsid w:val="004251CD"/>
    <w:rsid w:val="00425425"/>
    <w:rsid w:val="00433AED"/>
    <w:rsid w:val="00434713"/>
    <w:rsid w:val="00436E4D"/>
    <w:rsid w:val="00440FD0"/>
    <w:rsid w:val="004423AC"/>
    <w:rsid w:val="00446FDD"/>
    <w:rsid w:val="0044737B"/>
    <w:rsid w:val="004510D0"/>
    <w:rsid w:val="00451867"/>
    <w:rsid w:val="0045242A"/>
    <w:rsid w:val="00454634"/>
    <w:rsid w:val="004674E9"/>
    <w:rsid w:val="004754A2"/>
    <w:rsid w:val="00476FCD"/>
    <w:rsid w:val="00481B9D"/>
    <w:rsid w:val="0048337E"/>
    <w:rsid w:val="00490528"/>
    <w:rsid w:val="00495E30"/>
    <w:rsid w:val="004A4D17"/>
    <w:rsid w:val="004A53AB"/>
    <w:rsid w:val="004B2ED4"/>
    <w:rsid w:val="004B7753"/>
    <w:rsid w:val="004C1D00"/>
    <w:rsid w:val="004C21DA"/>
    <w:rsid w:val="004C5409"/>
    <w:rsid w:val="004C5C4E"/>
    <w:rsid w:val="004E1422"/>
    <w:rsid w:val="004E40B7"/>
    <w:rsid w:val="004E47DB"/>
    <w:rsid w:val="004F6397"/>
    <w:rsid w:val="004F6619"/>
    <w:rsid w:val="004F76E4"/>
    <w:rsid w:val="0050059C"/>
    <w:rsid w:val="00504F6F"/>
    <w:rsid w:val="00510C83"/>
    <w:rsid w:val="00517F51"/>
    <w:rsid w:val="00521281"/>
    <w:rsid w:val="00523F13"/>
    <w:rsid w:val="00533325"/>
    <w:rsid w:val="005334A5"/>
    <w:rsid w:val="00536695"/>
    <w:rsid w:val="00540EE9"/>
    <w:rsid w:val="00544F2D"/>
    <w:rsid w:val="005526EC"/>
    <w:rsid w:val="00553589"/>
    <w:rsid w:val="00555E2E"/>
    <w:rsid w:val="0055699A"/>
    <w:rsid w:val="00560340"/>
    <w:rsid w:val="00560369"/>
    <w:rsid w:val="00572D4F"/>
    <w:rsid w:val="00572E4F"/>
    <w:rsid w:val="005743C6"/>
    <w:rsid w:val="0057736B"/>
    <w:rsid w:val="00581187"/>
    <w:rsid w:val="00583D37"/>
    <w:rsid w:val="005910AE"/>
    <w:rsid w:val="005925F2"/>
    <w:rsid w:val="005929B2"/>
    <w:rsid w:val="005A19C2"/>
    <w:rsid w:val="005A1D71"/>
    <w:rsid w:val="005A3BF2"/>
    <w:rsid w:val="005A3D72"/>
    <w:rsid w:val="005B07D1"/>
    <w:rsid w:val="005B17AC"/>
    <w:rsid w:val="005B32D2"/>
    <w:rsid w:val="005B3349"/>
    <w:rsid w:val="005B48E6"/>
    <w:rsid w:val="005B63DD"/>
    <w:rsid w:val="005B645F"/>
    <w:rsid w:val="005C0B8A"/>
    <w:rsid w:val="005C1C8E"/>
    <w:rsid w:val="005C5CE2"/>
    <w:rsid w:val="005C75C1"/>
    <w:rsid w:val="005D0DB9"/>
    <w:rsid w:val="005D1A3E"/>
    <w:rsid w:val="005D54CB"/>
    <w:rsid w:val="005D6E6D"/>
    <w:rsid w:val="005D7293"/>
    <w:rsid w:val="005E5D77"/>
    <w:rsid w:val="005E5F6D"/>
    <w:rsid w:val="005F14C8"/>
    <w:rsid w:val="005F1C21"/>
    <w:rsid w:val="005F7953"/>
    <w:rsid w:val="00604091"/>
    <w:rsid w:val="00607729"/>
    <w:rsid w:val="00615179"/>
    <w:rsid w:val="0061768A"/>
    <w:rsid w:val="00621275"/>
    <w:rsid w:val="00624DB7"/>
    <w:rsid w:val="00625B31"/>
    <w:rsid w:val="006326D6"/>
    <w:rsid w:val="006453AF"/>
    <w:rsid w:val="00647139"/>
    <w:rsid w:val="00652E55"/>
    <w:rsid w:val="0065373A"/>
    <w:rsid w:val="00657131"/>
    <w:rsid w:val="00661F01"/>
    <w:rsid w:val="0066300B"/>
    <w:rsid w:val="00667142"/>
    <w:rsid w:val="00667A5C"/>
    <w:rsid w:val="00670618"/>
    <w:rsid w:val="00670ECB"/>
    <w:rsid w:val="00672239"/>
    <w:rsid w:val="00681605"/>
    <w:rsid w:val="006A49BD"/>
    <w:rsid w:val="006A6877"/>
    <w:rsid w:val="006A763F"/>
    <w:rsid w:val="006B2FEA"/>
    <w:rsid w:val="006B47D7"/>
    <w:rsid w:val="006B5B95"/>
    <w:rsid w:val="006B5DCD"/>
    <w:rsid w:val="006C64F8"/>
    <w:rsid w:val="006D1DD4"/>
    <w:rsid w:val="006D2F8D"/>
    <w:rsid w:val="006D3028"/>
    <w:rsid w:val="006D39A8"/>
    <w:rsid w:val="006E06B5"/>
    <w:rsid w:val="006E2557"/>
    <w:rsid w:val="006E32E3"/>
    <w:rsid w:val="006E6738"/>
    <w:rsid w:val="00703181"/>
    <w:rsid w:val="00710F9B"/>
    <w:rsid w:val="00711313"/>
    <w:rsid w:val="00713686"/>
    <w:rsid w:val="007203F2"/>
    <w:rsid w:val="00722780"/>
    <w:rsid w:val="00722E3B"/>
    <w:rsid w:val="00732B33"/>
    <w:rsid w:val="007346CD"/>
    <w:rsid w:val="0073751D"/>
    <w:rsid w:val="00737539"/>
    <w:rsid w:val="00746406"/>
    <w:rsid w:val="00756890"/>
    <w:rsid w:val="007607CB"/>
    <w:rsid w:val="007624D6"/>
    <w:rsid w:val="00762C71"/>
    <w:rsid w:val="00770E94"/>
    <w:rsid w:val="00774C01"/>
    <w:rsid w:val="00785A04"/>
    <w:rsid w:val="007926AD"/>
    <w:rsid w:val="00793E7F"/>
    <w:rsid w:val="0079499D"/>
    <w:rsid w:val="00795ACB"/>
    <w:rsid w:val="00797DED"/>
    <w:rsid w:val="007A08F8"/>
    <w:rsid w:val="007A5DE5"/>
    <w:rsid w:val="007A66CE"/>
    <w:rsid w:val="007B16A4"/>
    <w:rsid w:val="007B25A2"/>
    <w:rsid w:val="007B2754"/>
    <w:rsid w:val="007B4772"/>
    <w:rsid w:val="007B5CD8"/>
    <w:rsid w:val="007C1C1C"/>
    <w:rsid w:val="007C5268"/>
    <w:rsid w:val="007C7219"/>
    <w:rsid w:val="007D2541"/>
    <w:rsid w:val="007D299A"/>
    <w:rsid w:val="007D2C4C"/>
    <w:rsid w:val="007D2F4D"/>
    <w:rsid w:val="007D4E78"/>
    <w:rsid w:val="007D7212"/>
    <w:rsid w:val="007F10F9"/>
    <w:rsid w:val="007F688C"/>
    <w:rsid w:val="008015D6"/>
    <w:rsid w:val="00801E6F"/>
    <w:rsid w:val="008031A8"/>
    <w:rsid w:val="008043D3"/>
    <w:rsid w:val="008119C9"/>
    <w:rsid w:val="00820196"/>
    <w:rsid w:val="008258DB"/>
    <w:rsid w:val="00825FF2"/>
    <w:rsid w:val="00836725"/>
    <w:rsid w:val="00844840"/>
    <w:rsid w:val="00850141"/>
    <w:rsid w:val="00860033"/>
    <w:rsid w:val="0086400C"/>
    <w:rsid w:val="00865D0F"/>
    <w:rsid w:val="00866FD0"/>
    <w:rsid w:val="008701A7"/>
    <w:rsid w:val="008729BA"/>
    <w:rsid w:val="008740BF"/>
    <w:rsid w:val="00892A08"/>
    <w:rsid w:val="00894C1D"/>
    <w:rsid w:val="00895F76"/>
    <w:rsid w:val="00897CF2"/>
    <w:rsid w:val="008A02F7"/>
    <w:rsid w:val="008A20B5"/>
    <w:rsid w:val="008A4198"/>
    <w:rsid w:val="008A5A31"/>
    <w:rsid w:val="008A6918"/>
    <w:rsid w:val="008B2CC0"/>
    <w:rsid w:val="008B481E"/>
    <w:rsid w:val="008B56E1"/>
    <w:rsid w:val="008B5791"/>
    <w:rsid w:val="008C0954"/>
    <w:rsid w:val="008C2375"/>
    <w:rsid w:val="008E0EDA"/>
    <w:rsid w:val="008E252B"/>
    <w:rsid w:val="008E6E93"/>
    <w:rsid w:val="008F5A10"/>
    <w:rsid w:val="00901AD9"/>
    <w:rsid w:val="00914822"/>
    <w:rsid w:val="009208B0"/>
    <w:rsid w:val="00922FCD"/>
    <w:rsid w:val="00924E43"/>
    <w:rsid w:val="00925FF0"/>
    <w:rsid w:val="0093120C"/>
    <w:rsid w:val="009422E1"/>
    <w:rsid w:val="009447A0"/>
    <w:rsid w:val="00945101"/>
    <w:rsid w:val="00962201"/>
    <w:rsid w:val="00963A4E"/>
    <w:rsid w:val="00975265"/>
    <w:rsid w:val="009869A9"/>
    <w:rsid w:val="00992AE8"/>
    <w:rsid w:val="009A3525"/>
    <w:rsid w:val="009A5162"/>
    <w:rsid w:val="009A5D1D"/>
    <w:rsid w:val="009B1B6C"/>
    <w:rsid w:val="009B344F"/>
    <w:rsid w:val="009B3457"/>
    <w:rsid w:val="009B555F"/>
    <w:rsid w:val="009C30B2"/>
    <w:rsid w:val="009C67C0"/>
    <w:rsid w:val="009C7131"/>
    <w:rsid w:val="009D092A"/>
    <w:rsid w:val="009D2C38"/>
    <w:rsid w:val="009D5116"/>
    <w:rsid w:val="009D5504"/>
    <w:rsid w:val="009D7FCD"/>
    <w:rsid w:val="009E019E"/>
    <w:rsid w:val="009E25A0"/>
    <w:rsid w:val="009F1A2C"/>
    <w:rsid w:val="009F5CAD"/>
    <w:rsid w:val="009F619E"/>
    <w:rsid w:val="009F7692"/>
    <w:rsid w:val="00A008E6"/>
    <w:rsid w:val="00A028B1"/>
    <w:rsid w:val="00A031F6"/>
    <w:rsid w:val="00A052E6"/>
    <w:rsid w:val="00A153BF"/>
    <w:rsid w:val="00A221F3"/>
    <w:rsid w:val="00A22CE7"/>
    <w:rsid w:val="00A236DE"/>
    <w:rsid w:val="00A2528B"/>
    <w:rsid w:val="00A26E6B"/>
    <w:rsid w:val="00A27A71"/>
    <w:rsid w:val="00A31D7F"/>
    <w:rsid w:val="00A34B05"/>
    <w:rsid w:val="00A40818"/>
    <w:rsid w:val="00A41E07"/>
    <w:rsid w:val="00A42C16"/>
    <w:rsid w:val="00A430BA"/>
    <w:rsid w:val="00A439B8"/>
    <w:rsid w:val="00A4657F"/>
    <w:rsid w:val="00A51EFF"/>
    <w:rsid w:val="00A60666"/>
    <w:rsid w:val="00A70BE5"/>
    <w:rsid w:val="00A74E1B"/>
    <w:rsid w:val="00A755FF"/>
    <w:rsid w:val="00A816AB"/>
    <w:rsid w:val="00A92511"/>
    <w:rsid w:val="00A92CC2"/>
    <w:rsid w:val="00A93A1C"/>
    <w:rsid w:val="00A9520D"/>
    <w:rsid w:val="00AA0C4F"/>
    <w:rsid w:val="00AA2EF3"/>
    <w:rsid w:val="00AA59DD"/>
    <w:rsid w:val="00AB05A4"/>
    <w:rsid w:val="00AB26AA"/>
    <w:rsid w:val="00AB7CCA"/>
    <w:rsid w:val="00AC1042"/>
    <w:rsid w:val="00AD5320"/>
    <w:rsid w:val="00AE144F"/>
    <w:rsid w:val="00AE6E69"/>
    <w:rsid w:val="00AF2073"/>
    <w:rsid w:val="00AF24B7"/>
    <w:rsid w:val="00AF4B45"/>
    <w:rsid w:val="00AF7968"/>
    <w:rsid w:val="00B058BF"/>
    <w:rsid w:val="00B0648D"/>
    <w:rsid w:val="00B12015"/>
    <w:rsid w:val="00B14A35"/>
    <w:rsid w:val="00B15BCC"/>
    <w:rsid w:val="00B16061"/>
    <w:rsid w:val="00B23960"/>
    <w:rsid w:val="00B3074C"/>
    <w:rsid w:val="00B40C7D"/>
    <w:rsid w:val="00B509EF"/>
    <w:rsid w:val="00B515CC"/>
    <w:rsid w:val="00B5195E"/>
    <w:rsid w:val="00B52869"/>
    <w:rsid w:val="00B529E4"/>
    <w:rsid w:val="00B54493"/>
    <w:rsid w:val="00B5476D"/>
    <w:rsid w:val="00B609F0"/>
    <w:rsid w:val="00B61F8F"/>
    <w:rsid w:val="00B72E47"/>
    <w:rsid w:val="00B75DCF"/>
    <w:rsid w:val="00B7662C"/>
    <w:rsid w:val="00B8161C"/>
    <w:rsid w:val="00B82A64"/>
    <w:rsid w:val="00B8351E"/>
    <w:rsid w:val="00B8378A"/>
    <w:rsid w:val="00B8490C"/>
    <w:rsid w:val="00B90B66"/>
    <w:rsid w:val="00B968EE"/>
    <w:rsid w:val="00B96934"/>
    <w:rsid w:val="00BB38B6"/>
    <w:rsid w:val="00BB67F1"/>
    <w:rsid w:val="00BB71F1"/>
    <w:rsid w:val="00BC1BA7"/>
    <w:rsid w:val="00BC1C7A"/>
    <w:rsid w:val="00BC461C"/>
    <w:rsid w:val="00BC714E"/>
    <w:rsid w:val="00BD51E8"/>
    <w:rsid w:val="00BE25EA"/>
    <w:rsid w:val="00BE4519"/>
    <w:rsid w:val="00BF3843"/>
    <w:rsid w:val="00BF38BC"/>
    <w:rsid w:val="00BF4131"/>
    <w:rsid w:val="00C00C53"/>
    <w:rsid w:val="00C014C9"/>
    <w:rsid w:val="00C0195D"/>
    <w:rsid w:val="00C058CE"/>
    <w:rsid w:val="00C077DC"/>
    <w:rsid w:val="00C103D6"/>
    <w:rsid w:val="00C129BD"/>
    <w:rsid w:val="00C13FC2"/>
    <w:rsid w:val="00C1400A"/>
    <w:rsid w:val="00C145EF"/>
    <w:rsid w:val="00C15C40"/>
    <w:rsid w:val="00C20D04"/>
    <w:rsid w:val="00C212A5"/>
    <w:rsid w:val="00C21D1C"/>
    <w:rsid w:val="00C261E2"/>
    <w:rsid w:val="00C36622"/>
    <w:rsid w:val="00C4225D"/>
    <w:rsid w:val="00C43131"/>
    <w:rsid w:val="00C43EA3"/>
    <w:rsid w:val="00C466B2"/>
    <w:rsid w:val="00C51B85"/>
    <w:rsid w:val="00C5238C"/>
    <w:rsid w:val="00C52AD1"/>
    <w:rsid w:val="00C60B5D"/>
    <w:rsid w:val="00C62E48"/>
    <w:rsid w:val="00C64611"/>
    <w:rsid w:val="00C6564D"/>
    <w:rsid w:val="00C665D8"/>
    <w:rsid w:val="00C7262D"/>
    <w:rsid w:val="00C753E4"/>
    <w:rsid w:val="00C82A04"/>
    <w:rsid w:val="00CA13B6"/>
    <w:rsid w:val="00CA3660"/>
    <w:rsid w:val="00CA72DB"/>
    <w:rsid w:val="00CB537C"/>
    <w:rsid w:val="00CB6847"/>
    <w:rsid w:val="00CC4B0F"/>
    <w:rsid w:val="00CC6019"/>
    <w:rsid w:val="00CD0613"/>
    <w:rsid w:val="00CD205A"/>
    <w:rsid w:val="00CD2C16"/>
    <w:rsid w:val="00CD419F"/>
    <w:rsid w:val="00CE1CEE"/>
    <w:rsid w:val="00CE2843"/>
    <w:rsid w:val="00CE35FE"/>
    <w:rsid w:val="00CE4D46"/>
    <w:rsid w:val="00CE664D"/>
    <w:rsid w:val="00CE7DCA"/>
    <w:rsid w:val="00CF0DB8"/>
    <w:rsid w:val="00CF20D2"/>
    <w:rsid w:val="00CF263F"/>
    <w:rsid w:val="00CF3952"/>
    <w:rsid w:val="00CF7814"/>
    <w:rsid w:val="00D03026"/>
    <w:rsid w:val="00D03669"/>
    <w:rsid w:val="00D06B1A"/>
    <w:rsid w:val="00D2329B"/>
    <w:rsid w:val="00D26673"/>
    <w:rsid w:val="00D30DF3"/>
    <w:rsid w:val="00D3113B"/>
    <w:rsid w:val="00D3251B"/>
    <w:rsid w:val="00D40879"/>
    <w:rsid w:val="00D411E8"/>
    <w:rsid w:val="00D61231"/>
    <w:rsid w:val="00D65630"/>
    <w:rsid w:val="00D70957"/>
    <w:rsid w:val="00D70F4E"/>
    <w:rsid w:val="00D73D01"/>
    <w:rsid w:val="00D82D27"/>
    <w:rsid w:val="00D840EC"/>
    <w:rsid w:val="00D84EC7"/>
    <w:rsid w:val="00D8603E"/>
    <w:rsid w:val="00D86D70"/>
    <w:rsid w:val="00D97EC5"/>
    <w:rsid w:val="00DA029A"/>
    <w:rsid w:val="00DA1340"/>
    <w:rsid w:val="00DA17D4"/>
    <w:rsid w:val="00DA3C37"/>
    <w:rsid w:val="00DA6947"/>
    <w:rsid w:val="00DB46CE"/>
    <w:rsid w:val="00DC1CC1"/>
    <w:rsid w:val="00DD3B45"/>
    <w:rsid w:val="00DD55C9"/>
    <w:rsid w:val="00DE28F8"/>
    <w:rsid w:val="00DF357D"/>
    <w:rsid w:val="00E01049"/>
    <w:rsid w:val="00E019FA"/>
    <w:rsid w:val="00E07708"/>
    <w:rsid w:val="00E211E7"/>
    <w:rsid w:val="00E24214"/>
    <w:rsid w:val="00E256D1"/>
    <w:rsid w:val="00E31921"/>
    <w:rsid w:val="00E3757E"/>
    <w:rsid w:val="00E52FDC"/>
    <w:rsid w:val="00E574C9"/>
    <w:rsid w:val="00E62941"/>
    <w:rsid w:val="00E63C44"/>
    <w:rsid w:val="00E746AB"/>
    <w:rsid w:val="00E90220"/>
    <w:rsid w:val="00E91C5F"/>
    <w:rsid w:val="00E9344C"/>
    <w:rsid w:val="00E962E4"/>
    <w:rsid w:val="00EA1A65"/>
    <w:rsid w:val="00EA5520"/>
    <w:rsid w:val="00EA5867"/>
    <w:rsid w:val="00EB1719"/>
    <w:rsid w:val="00EB20DD"/>
    <w:rsid w:val="00EB49B5"/>
    <w:rsid w:val="00EB519F"/>
    <w:rsid w:val="00EB62C8"/>
    <w:rsid w:val="00EB76E4"/>
    <w:rsid w:val="00EC0636"/>
    <w:rsid w:val="00EC37AB"/>
    <w:rsid w:val="00ED56BB"/>
    <w:rsid w:val="00EE7936"/>
    <w:rsid w:val="00EF33A2"/>
    <w:rsid w:val="00EF3F1B"/>
    <w:rsid w:val="00EF5621"/>
    <w:rsid w:val="00EF6E4F"/>
    <w:rsid w:val="00F0130F"/>
    <w:rsid w:val="00F03CE6"/>
    <w:rsid w:val="00F0483C"/>
    <w:rsid w:val="00F05761"/>
    <w:rsid w:val="00F27878"/>
    <w:rsid w:val="00F361CF"/>
    <w:rsid w:val="00F417BE"/>
    <w:rsid w:val="00F41E39"/>
    <w:rsid w:val="00F45998"/>
    <w:rsid w:val="00F46516"/>
    <w:rsid w:val="00F52332"/>
    <w:rsid w:val="00F63A81"/>
    <w:rsid w:val="00F645F6"/>
    <w:rsid w:val="00F671D5"/>
    <w:rsid w:val="00F67F5C"/>
    <w:rsid w:val="00F703DB"/>
    <w:rsid w:val="00F70AEE"/>
    <w:rsid w:val="00F70E96"/>
    <w:rsid w:val="00F7217F"/>
    <w:rsid w:val="00F77C5B"/>
    <w:rsid w:val="00F82494"/>
    <w:rsid w:val="00F848C6"/>
    <w:rsid w:val="00F848F1"/>
    <w:rsid w:val="00F85B2F"/>
    <w:rsid w:val="00F9548F"/>
    <w:rsid w:val="00FA1C98"/>
    <w:rsid w:val="00FA2E22"/>
    <w:rsid w:val="00FA64CE"/>
    <w:rsid w:val="00FB5D14"/>
    <w:rsid w:val="00FC64C6"/>
    <w:rsid w:val="00FC707F"/>
    <w:rsid w:val="00FD1129"/>
    <w:rsid w:val="00FD4B63"/>
    <w:rsid w:val="00FD7B3B"/>
    <w:rsid w:val="00FE675B"/>
    <w:rsid w:val="00FE7144"/>
    <w:rsid w:val="00FE73E7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aliases w:val="Надин стиль,Основной текст 1,Нумерованный список !!,Iniiaiie oaeno 1,Ioia?iaaiiue nienie !!,Iaaei noeeu"/>
    <w:basedOn w:val="a"/>
    <w:link w:val="a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8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7">
    <w:name w:val="p17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559F1"/>
  </w:style>
  <w:style w:type="paragraph" w:customStyle="1" w:styleId="p5">
    <w:name w:val="p5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unhideWhenUsed/>
    <w:rsid w:val="008E252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252B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8E252B"/>
    <w:rPr>
      <w:vertAlign w:val="superscript"/>
    </w:rPr>
  </w:style>
  <w:style w:type="character" w:customStyle="1" w:styleId="s23">
    <w:name w:val="s23"/>
    <w:basedOn w:val="a0"/>
    <w:rsid w:val="005D7293"/>
  </w:style>
  <w:style w:type="paragraph" w:customStyle="1" w:styleId="ConsPlusNormal">
    <w:name w:val="ConsPlusNormal"/>
    <w:rsid w:val="00FC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C7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FC707F"/>
  </w:style>
  <w:style w:type="paragraph" w:customStyle="1" w:styleId="p9">
    <w:name w:val="p9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968EE"/>
  </w:style>
  <w:style w:type="paragraph" w:customStyle="1" w:styleId="rtejustify">
    <w:name w:val="rtejustify"/>
    <w:basedOn w:val="a"/>
    <w:rsid w:val="00B96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rsid w:val="00CE7D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3">
    <w:name w:val="заголовок 3"/>
    <w:basedOn w:val="a"/>
    <w:next w:val="a"/>
    <w:uiPriority w:val="99"/>
    <w:rsid w:val="00155C21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sz w:val="28"/>
      <w:szCs w:val="28"/>
      <w:lang w:eastAsia="ru-RU"/>
    </w:rPr>
  </w:style>
  <w:style w:type="character" w:customStyle="1" w:styleId="s3">
    <w:name w:val="s3"/>
    <w:basedOn w:val="a0"/>
    <w:rsid w:val="00283D91"/>
  </w:style>
  <w:style w:type="character" w:customStyle="1" w:styleId="s4">
    <w:name w:val="s4"/>
    <w:basedOn w:val="a0"/>
    <w:rsid w:val="00283D91"/>
  </w:style>
  <w:style w:type="paragraph" w:customStyle="1" w:styleId="p14">
    <w:name w:val="p14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283D91"/>
  </w:style>
  <w:style w:type="paragraph" w:customStyle="1" w:styleId="p23">
    <w:name w:val="p23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283D91"/>
    <w:rPr>
      <w:color w:val="0000FF"/>
      <w:u w:val="single"/>
    </w:rPr>
  </w:style>
  <w:style w:type="character" w:styleId="af7">
    <w:name w:val="Emphasis"/>
    <w:basedOn w:val="a0"/>
    <w:uiPriority w:val="20"/>
    <w:qFormat/>
    <w:rsid w:val="00283D91"/>
    <w:rPr>
      <w:i/>
      <w:iCs/>
    </w:rPr>
  </w:style>
  <w:style w:type="table" w:styleId="af8">
    <w:name w:val="Table Grid"/>
    <w:basedOn w:val="a1"/>
    <w:uiPriority w:val="59"/>
    <w:rsid w:val="0028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infocontentchanges">
    <w:name w:val="doc-info_content_changes"/>
    <w:basedOn w:val="a"/>
    <w:rsid w:val="00283D91"/>
    <w:pPr>
      <w:spacing w:after="223" w:line="240" w:lineRule="auto"/>
      <w:jc w:val="both"/>
    </w:pPr>
    <w:rPr>
      <w:rFonts w:ascii="Times New Roman" w:eastAsiaTheme="minorEastAsia" w:hAnsi="Times New Roman"/>
      <w:vanish/>
      <w:sz w:val="24"/>
      <w:szCs w:val="24"/>
      <w:lang w:eastAsia="ru-RU"/>
    </w:rPr>
  </w:style>
  <w:style w:type="character" w:customStyle="1" w:styleId="matches">
    <w:name w:val="matches"/>
    <w:basedOn w:val="a0"/>
    <w:rsid w:val="00283D91"/>
  </w:style>
  <w:style w:type="paragraph" w:customStyle="1" w:styleId="copyright-info">
    <w:name w:val="copyright-info"/>
    <w:basedOn w:val="a"/>
    <w:rsid w:val="00283D91"/>
    <w:pPr>
      <w:spacing w:before="225" w:after="223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23">
    <w:name w:val="2"/>
    <w:rsid w:val="00EC06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E256D1"/>
  </w:style>
  <w:style w:type="paragraph" w:customStyle="1" w:styleId="af9">
    <w:name w:val="Документ"/>
    <w:basedOn w:val="a"/>
    <w:rsid w:val="00E256D1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0">
    <w:name w:val="Основной текст с отступом Знак1"/>
    <w:basedOn w:val="a0"/>
    <w:uiPriority w:val="99"/>
    <w:semiHidden/>
    <w:rsid w:val="00E25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 Знак"/>
    <w:basedOn w:val="a"/>
    <w:rsid w:val="00F85B2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nformat">
    <w:name w:val="ConsPlusNonformat"/>
    <w:uiPriority w:val="99"/>
    <w:rsid w:val="00F85B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rsid w:val="00F85B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aliases w:val="Надин стиль,Основной текст 1,Нумерованный список !!,Iniiaiie oaeno 1,Ioia?iaaiiue nienie !!,Iaaei noeeu"/>
    <w:basedOn w:val="a"/>
    <w:link w:val="a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8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7">
    <w:name w:val="p17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559F1"/>
  </w:style>
  <w:style w:type="paragraph" w:customStyle="1" w:styleId="p5">
    <w:name w:val="p5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unhideWhenUsed/>
    <w:rsid w:val="008E252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252B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8E252B"/>
    <w:rPr>
      <w:vertAlign w:val="superscript"/>
    </w:rPr>
  </w:style>
  <w:style w:type="character" w:customStyle="1" w:styleId="s23">
    <w:name w:val="s23"/>
    <w:basedOn w:val="a0"/>
    <w:rsid w:val="005D7293"/>
  </w:style>
  <w:style w:type="paragraph" w:customStyle="1" w:styleId="ConsPlusNormal">
    <w:name w:val="ConsPlusNormal"/>
    <w:rsid w:val="00FC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C7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FC707F"/>
  </w:style>
  <w:style w:type="paragraph" w:customStyle="1" w:styleId="p9">
    <w:name w:val="p9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968EE"/>
  </w:style>
  <w:style w:type="paragraph" w:customStyle="1" w:styleId="rtejustify">
    <w:name w:val="rtejustify"/>
    <w:basedOn w:val="a"/>
    <w:rsid w:val="00B96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rsid w:val="00CE7D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3">
    <w:name w:val="заголовок 3"/>
    <w:basedOn w:val="a"/>
    <w:next w:val="a"/>
    <w:uiPriority w:val="99"/>
    <w:rsid w:val="00155C21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sz w:val="28"/>
      <w:szCs w:val="28"/>
      <w:lang w:eastAsia="ru-RU"/>
    </w:rPr>
  </w:style>
  <w:style w:type="character" w:customStyle="1" w:styleId="s3">
    <w:name w:val="s3"/>
    <w:basedOn w:val="a0"/>
    <w:rsid w:val="00283D91"/>
  </w:style>
  <w:style w:type="character" w:customStyle="1" w:styleId="s4">
    <w:name w:val="s4"/>
    <w:basedOn w:val="a0"/>
    <w:rsid w:val="00283D91"/>
  </w:style>
  <w:style w:type="paragraph" w:customStyle="1" w:styleId="p14">
    <w:name w:val="p14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283D91"/>
  </w:style>
  <w:style w:type="paragraph" w:customStyle="1" w:styleId="p23">
    <w:name w:val="p23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283D91"/>
    <w:rPr>
      <w:color w:val="0000FF"/>
      <w:u w:val="single"/>
    </w:rPr>
  </w:style>
  <w:style w:type="character" w:styleId="af7">
    <w:name w:val="Emphasis"/>
    <w:basedOn w:val="a0"/>
    <w:uiPriority w:val="20"/>
    <w:qFormat/>
    <w:rsid w:val="00283D91"/>
    <w:rPr>
      <w:i/>
      <w:iCs/>
    </w:rPr>
  </w:style>
  <w:style w:type="table" w:styleId="af8">
    <w:name w:val="Table Grid"/>
    <w:basedOn w:val="a1"/>
    <w:uiPriority w:val="59"/>
    <w:rsid w:val="0028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infocontentchanges">
    <w:name w:val="doc-info_content_changes"/>
    <w:basedOn w:val="a"/>
    <w:rsid w:val="00283D91"/>
    <w:pPr>
      <w:spacing w:after="223" w:line="240" w:lineRule="auto"/>
      <w:jc w:val="both"/>
    </w:pPr>
    <w:rPr>
      <w:rFonts w:ascii="Times New Roman" w:eastAsiaTheme="minorEastAsia" w:hAnsi="Times New Roman"/>
      <w:vanish/>
      <w:sz w:val="24"/>
      <w:szCs w:val="24"/>
      <w:lang w:eastAsia="ru-RU"/>
    </w:rPr>
  </w:style>
  <w:style w:type="character" w:customStyle="1" w:styleId="matches">
    <w:name w:val="matches"/>
    <w:basedOn w:val="a0"/>
    <w:rsid w:val="00283D91"/>
  </w:style>
  <w:style w:type="paragraph" w:customStyle="1" w:styleId="copyright-info">
    <w:name w:val="copyright-info"/>
    <w:basedOn w:val="a"/>
    <w:rsid w:val="00283D91"/>
    <w:pPr>
      <w:spacing w:before="225" w:after="223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23">
    <w:name w:val="2"/>
    <w:rsid w:val="00EC06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E256D1"/>
  </w:style>
  <w:style w:type="paragraph" w:customStyle="1" w:styleId="af9">
    <w:name w:val="Документ"/>
    <w:basedOn w:val="a"/>
    <w:rsid w:val="00E256D1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0">
    <w:name w:val="Основной текст с отступом Знак1"/>
    <w:basedOn w:val="a0"/>
    <w:uiPriority w:val="99"/>
    <w:semiHidden/>
    <w:rsid w:val="00E25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 Знак"/>
    <w:basedOn w:val="a"/>
    <w:rsid w:val="00F85B2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nformat">
    <w:name w:val="ConsPlusNonformat"/>
    <w:uiPriority w:val="99"/>
    <w:rsid w:val="00F85B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rsid w:val="00F85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334E880FE20B416427F15741F8691F768568097D62AF35E32D785B6A955868E45D19C511910899100DA7E49BC254E95FF7AC70BEDD1E0C4l071E" TargetMode="External"/><Relationship Id="rId18" Type="http://schemas.openxmlformats.org/officeDocument/2006/relationships/hyperlink" Target="consultantplus://offline/ref=5334E880FE20B416427F15741F8691F768568097D62AF35E32D785B6A955868E45D19C511910899502DA7E49BC254E95FF7AC70BEDD1E0C4l071E" TargetMode="External"/><Relationship Id="rId26" Type="http://schemas.openxmlformats.org/officeDocument/2006/relationships/hyperlink" Target="consultantplus://offline/ref=EEA58529EC8CE0CE9F361194AB29FD6D2A8CCE9C48D2E9A6204B381D01244D07931C2ECEF35B64D0F7CDAEB50477BCBB9E2C48283A59E3DFV0d3E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sfinansy.ru/" TargetMode="External"/><Relationship Id="rId34" Type="http://schemas.openxmlformats.org/officeDocument/2006/relationships/hyperlink" Target="consultantplus://offline/ref=1AECDA89473B7725B0BD25BC610466F49C07BA0E0B08ABA1383F2E55A6E45961A70F06A8FEC77984F32551AE5EFB841D393991E923A24386a0YE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334E880FE20B416427F15741F8691F768568097D62AF35E32D785B6A955868E45D19C511910899005DA7E49BC254E95FF7AC70BEDD1E0C4l071E" TargetMode="External"/><Relationship Id="rId17" Type="http://schemas.openxmlformats.org/officeDocument/2006/relationships/hyperlink" Target="consultantplus://offline/ref=5334E880FE20B416427F15741F8691F768568097D62AF35E32D785B6A955868E45D19C541D168C9D57806E4DF5724B89F767D90AF3D2lE79E" TargetMode="External"/><Relationship Id="rId25" Type="http://schemas.openxmlformats.org/officeDocument/2006/relationships/hyperlink" Target="consultantplus://offline/ref=EEA58529EC8CE0CE9F361194AB29FD6D2A8CCE9C48D2E9A6204B381D01244D07931C2ECBF75A67DDAA97BEB14D23B1A49E36562E245AVEdAE" TargetMode="External"/><Relationship Id="rId33" Type="http://schemas.openxmlformats.org/officeDocument/2006/relationships/hyperlink" Target="consultantplus://offline/ref=EF7758542C65C1981393BEB9369893F44D23B9C62F41D8535F44C55816C36E3A22738D73D378763A4F386BA5A9AF2FF9B29456A88CA52D8CrCd5L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334E880FE20B416427F15741F8691F768568097D62AF35E32D785B6A955868E45D19C511910889201DA7E49BC254E95FF7AC70BEDD1E0C4l071E" TargetMode="External"/><Relationship Id="rId20" Type="http://schemas.openxmlformats.org/officeDocument/2006/relationships/hyperlink" Target="https://www.gosfinansy.ru/" TargetMode="External"/><Relationship Id="rId29" Type="http://schemas.openxmlformats.org/officeDocument/2006/relationships/hyperlink" Target="consultantplus://offline/ref=EEA58529EC8CE0CE9F361194AB29FD6D2A8CCE9C48D2E9A6204B381D01244D07931C2ECEF35B67D4F9CDAEB50477BCBB9E2C48283A59E3DFV0d3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334E880FE20B416427F15741F8691F768568097D62AF35E32D785B6A955868E45D19C511910899302DA7E49BC254E95FF7AC70BEDD1E0C4l071E" TargetMode="External"/><Relationship Id="rId24" Type="http://schemas.openxmlformats.org/officeDocument/2006/relationships/hyperlink" Target="consultantplus://offline/ref=5334E880FE20B416427F15741F8691F768568097D62AF35E32D785B6A955868E45D19C511910889307DA7E49BC254E95FF7AC70BEDD1E0C4l071E" TargetMode="External"/><Relationship Id="rId32" Type="http://schemas.openxmlformats.org/officeDocument/2006/relationships/hyperlink" Target="consultantplus://offline/ref=5334E880FE20B416427F15741F8691F768568097D62AF35E32D785B6A955868E45D19C511910889201DA7E49BC254E95FF7AC70BEDD1E0C4l071E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334E880FE20B416427F15741F8691F768568097D62AF35E32D785B6A955868E45D19C511910889507DA7E49BC254E95FF7AC70BEDD1E0C4l071E" TargetMode="External"/><Relationship Id="rId23" Type="http://schemas.openxmlformats.org/officeDocument/2006/relationships/hyperlink" Target="consultantplus://offline/ref=EF7758542C65C1981393BEB9369893F44D23B9C62F41D8535F44C55816C36E3A22738D73D378773F4E386BA5A9AF2FF9B29456A88CA52D8CrCd5L" TargetMode="External"/><Relationship Id="rId28" Type="http://schemas.openxmlformats.org/officeDocument/2006/relationships/hyperlink" Target="consultantplus://offline/ref=EF7758542C65C1981393BEB9369893F44D23B9C62F41D8535F44C55816C36E3A22738D73D378763945386BA5A9AF2FF9B29456A88CA52D8CrCd5L" TargetMode="External"/><Relationship Id="rId36" Type="http://schemas.openxmlformats.org/officeDocument/2006/relationships/header" Target="header2.xml"/><Relationship Id="rId10" Type="http://schemas.openxmlformats.org/officeDocument/2006/relationships/hyperlink" Target="consultantplus://offline/ref=5334E880FE20B416427F15741F8691F768568097D62AF35E32D785B6A955868E45D19C5119168B9F05DA7E49BC254E95FF7AC70BEDD1E0C4l071E" TargetMode="External"/><Relationship Id="rId19" Type="http://schemas.openxmlformats.org/officeDocument/2006/relationships/hyperlink" Target="https://www.gosfinansy.ru/" TargetMode="External"/><Relationship Id="rId31" Type="http://schemas.openxmlformats.org/officeDocument/2006/relationships/hyperlink" Target="consultantplus://offline/ref=EEA58529EC8CE0CE9F361194AB29FD6D2A8CCE9C48D2E9A6204B381D01244D07931C2ECBFB5967DDAA97BEB14D23B1A49E36562E245AVEdA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F7758542C65C1981393BEB9369893F44D23B9C62F41D8535F44C55816C36E3A22738D73D378763A4F386BA5A9AF2FF9B29456A88CA52D8CrCd5L" TargetMode="External"/><Relationship Id="rId14" Type="http://schemas.openxmlformats.org/officeDocument/2006/relationships/hyperlink" Target="consultantplus://offline/ref=5334E880FE20B416427F15741F8691F768568097D62AF35E32D785B6A955868E45D19C511910889507DA7E49BC254E95FF7AC70BEDD1E0C4l071E" TargetMode="External"/><Relationship Id="rId22" Type="http://schemas.openxmlformats.org/officeDocument/2006/relationships/hyperlink" Target="consultantplus://offline/ref=EF7758542C65C1981393BEB9369893F44D23B9C62F41D8535F44C55816C36E3A22738D73D378763F47386BA5A9AF2FF9B29456A88CA52D8CrCd5L" TargetMode="External"/><Relationship Id="rId27" Type="http://schemas.openxmlformats.org/officeDocument/2006/relationships/hyperlink" Target="consultantplus://offline/ref=5334E880FE20B416427F15741F8691F768568097D62AF35E32D785B6A955868E45D19C511910899706DA7E49BC254E95FF7AC70BEDD1E0C4l071E" TargetMode="External"/><Relationship Id="rId30" Type="http://schemas.openxmlformats.org/officeDocument/2006/relationships/hyperlink" Target="consultantplus://offline/ref=5334E880FE20B416427F15741F8691F768568097D62AF35E32D785B6A955868E45D19C5518148A9D57806E4DF5724B89F767D90AF3D2lE79E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C91EA-1E5C-4CB7-8670-1A87752AB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12</Pages>
  <Words>4716</Words>
  <Characters>26883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Sunrise</dc:creator>
  <cp:lastModifiedBy>Admin</cp:lastModifiedBy>
  <cp:revision>90</cp:revision>
  <cp:lastPrinted>2018-08-22T09:16:00Z</cp:lastPrinted>
  <dcterms:created xsi:type="dcterms:W3CDTF">2018-08-17T10:08:00Z</dcterms:created>
  <dcterms:modified xsi:type="dcterms:W3CDTF">2019-08-19T10:52:00Z</dcterms:modified>
</cp:coreProperties>
</file>