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D162CB" w:rsidRDefault="00B75DCF" w:rsidP="00D162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162CB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</w:p>
    <w:p w:rsidR="00D162CB" w:rsidRDefault="00740C12" w:rsidP="00D162C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Pr="00740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</w:t>
      </w:r>
    </w:p>
    <w:p w:rsidR="00B75DCF" w:rsidRPr="00740C12" w:rsidRDefault="00740C12" w:rsidP="00D162C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r w:rsid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  <w:r w:rsid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20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F7698A">
        <w:rPr>
          <w:rFonts w:ascii="Times New Roman" w:hAnsi="Times New Roman"/>
          <w:sz w:val="28"/>
          <w:szCs w:val="28"/>
        </w:rPr>
        <w:t>21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7698A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</w:t>
      </w:r>
      <w:r w:rsidR="00F7698A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F7698A">
        <w:rPr>
          <w:rFonts w:ascii="Times New Roman" w:hAnsi="Times New Roman"/>
          <w:sz w:val="28"/>
          <w:szCs w:val="28"/>
        </w:rPr>
        <w:t>2</w:t>
      </w:r>
    </w:p>
    <w:p w:rsidR="00A92CC2" w:rsidRDefault="00A92CC2" w:rsidP="00D162CB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D162CB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D16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60CFC" w:rsidRPr="00660CFC">
        <w:rPr>
          <w:rFonts w:ascii="Times New Roman" w:hAnsi="Times New Roman"/>
          <w:sz w:val="28"/>
          <w:szCs w:val="28"/>
        </w:rPr>
        <w:t xml:space="preserve">04.03.2021 № </w:t>
      </w:r>
      <w:r w:rsidR="002447C9" w:rsidRPr="002447C9">
        <w:rPr>
          <w:rFonts w:ascii="Times New Roman" w:hAnsi="Times New Roman"/>
          <w:sz w:val="28"/>
          <w:szCs w:val="28"/>
        </w:rPr>
        <w:t>12 «О проведении внешней проверки бюджетной отчетности Управления образования Администрации Суксунского городского округа Пер</w:t>
      </w:r>
      <w:r w:rsidR="002447C9" w:rsidRPr="002447C9">
        <w:rPr>
          <w:rFonts w:ascii="Times New Roman" w:hAnsi="Times New Roman"/>
          <w:sz w:val="28"/>
          <w:szCs w:val="28"/>
        </w:rPr>
        <w:t>м</w:t>
      </w:r>
      <w:r w:rsidR="002447C9" w:rsidRPr="002447C9">
        <w:rPr>
          <w:rFonts w:ascii="Times New Roman" w:hAnsi="Times New Roman"/>
          <w:sz w:val="28"/>
          <w:szCs w:val="28"/>
        </w:rPr>
        <w:t>ского края за 2020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2447C9">
        <w:rPr>
          <w:rFonts w:ascii="Times New Roman" w:hAnsi="Times New Roman"/>
          <w:sz w:val="28"/>
          <w:szCs w:val="28"/>
        </w:rPr>
        <w:t>Управления образования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</w:t>
      </w:r>
      <w:proofErr w:type="gramEnd"/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лее – 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2CB" w:rsidRDefault="00D162CB" w:rsidP="00D16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E96" w:rsidRDefault="00B8161C" w:rsidP="00D16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62CB">
        <w:rPr>
          <w:rFonts w:ascii="Times New Roman" w:hAnsi="Times New Roman"/>
          <w:b/>
          <w:sz w:val="28"/>
          <w:szCs w:val="28"/>
        </w:rPr>
        <w:t>Цел</w:t>
      </w:r>
      <w:r w:rsidR="003E4E33" w:rsidRPr="00D162CB">
        <w:rPr>
          <w:rFonts w:ascii="Times New Roman" w:hAnsi="Times New Roman"/>
          <w:b/>
          <w:sz w:val="28"/>
          <w:szCs w:val="28"/>
        </w:rPr>
        <w:t>ь</w:t>
      </w:r>
      <w:r w:rsidR="00D162CB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</w:p>
    <w:p w:rsidR="00D162CB" w:rsidRPr="00D162CB" w:rsidRDefault="00D162CB" w:rsidP="00D16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2020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и содержанию.</w:t>
      </w:r>
      <w:proofErr w:type="gramEnd"/>
    </w:p>
    <w:p w:rsidR="00564CBC" w:rsidRPr="00564CBC" w:rsidRDefault="00564CBC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2020 год.</w:t>
      </w:r>
    </w:p>
    <w:p w:rsidR="00D162CB" w:rsidRDefault="00D162CB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564CBC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E74F2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на выборочной основе с применением принципа сущ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ственности и включала в себя анализ, сопоставление и оценку годовой бюдже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ной отчетности ГАБС, данных Финансового управления Администрации Суксу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 об исполнении бюджета и других мат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риалов.</w:t>
      </w:r>
    </w:p>
    <w:p w:rsidR="001454B7" w:rsidRPr="00564CBC" w:rsidRDefault="001454B7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D162CB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D162CB">
      <w:pPr>
        <w:pStyle w:val="21"/>
        <w:widowControl w:val="0"/>
        <w:ind w:firstLine="709"/>
        <w:rPr>
          <w:b/>
        </w:rPr>
      </w:pPr>
    </w:p>
    <w:p w:rsidR="001F4C55" w:rsidRPr="001F4C55" w:rsidRDefault="001F4C55" w:rsidP="00D16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Суксунского городского округа Пермского края является отраслевым (функциональным) органом Администрации Суксунского городского округа Пермского края, обеспечивающим исполнение на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Суксунского городского округа муниципальных функций и ос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ществляющим оказание муниципальных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осуществляет полномочия учр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дителя муниципальных учреждений образования Суксунского городского округа.</w:t>
      </w:r>
      <w:proofErr w:type="gramEnd"/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осуществляет свою деятельность на основании Положения об Управлении образования Администрации Суксунского городского округа, утвержденного Решением Думы Суксунского городского округа от 19.12.2019 № 67 «Об учреждении Управления образования Администрации Су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округа».</w:t>
      </w:r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4C55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1F4C55">
        <w:rPr>
          <w:rFonts w:ascii="Times New Roman" w:eastAsiaTheme="minorHAnsi" w:hAnsi="Times New Roman"/>
          <w:sz w:val="28"/>
          <w:szCs w:val="28"/>
        </w:rPr>
        <w:t>и</w:t>
      </w:r>
      <w:r w:rsidRPr="001F4C55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образования Администрации Су</w:t>
      </w:r>
      <w:r w:rsidRPr="001F4C55">
        <w:rPr>
          <w:rFonts w:ascii="Times New Roman" w:eastAsiaTheme="minorHAnsi" w:hAnsi="Times New Roman"/>
          <w:sz w:val="28"/>
          <w:szCs w:val="28"/>
        </w:rPr>
        <w:t>к</w:t>
      </w:r>
      <w:r w:rsidRPr="001F4C55">
        <w:rPr>
          <w:rFonts w:ascii="Times New Roman" w:eastAsiaTheme="minorHAnsi" w:hAnsi="Times New Roman"/>
          <w:sz w:val="28"/>
          <w:szCs w:val="28"/>
        </w:rPr>
        <w:t>сунского городского округа Пермского края зарегистрировано в Едином госуда</w:t>
      </w:r>
      <w:r w:rsidRPr="001F4C55">
        <w:rPr>
          <w:rFonts w:ascii="Times New Roman" w:eastAsiaTheme="minorHAnsi" w:hAnsi="Times New Roman"/>
          <w:sz w:val="28"/>
          <w:szCs w:val="28"/>
        </w:rPr>
        <w:t>р</w:t>
      </w:r>
      <w:r w:rsidRPr="001F4C55">
        <w:rPr>
          <w:rFonts w:ascii="Times New Roman" w:eastAsiaTheme="minorHAnsi" w:hAnsi="Times New Roman"/>
          <w:sz w:val="28"/>
          <w:szCs w:val="28"/>
        </w:rPr>
        <w:t>ственном реестре юридических лиц 27.12.2019 за основным государственным р</w:t>
      </w:r>
      <w:r w:rsidRPr="001F4C55">
        <w:rPr>
          <w:rFonts w:ascii="Times New Roman" w:eastAsiaTheme="minorHAnsi" w:hAnsi="Times New Roman"/>
          <w:sz w:val="28"/>
          <w:szCs w:val="28"/>
        </w:rPr>
        <w:t>е</w:t>
      </w:r>
      <w:r w:rsidRPr="001F4C55">
        <w:rPr>
          <w:rFonts w:ascii="Times New Roman" w:eastAsiaTheme="minorHAnsi" w:hAnsi="Times New Roman"/>
          <w:sz w:val="28"/>
          <w:szCs w:val="28"/>
        </w:rPr>
        <w:t xml:space="preserve">гистрационным номером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1195958043192</w:t>
      </w:r>
      <w:r w:rsidRPr="001F4C55">
        <w:rPr>
          <w:rFonts w:ascii="Times New Roman" w:eastAsiaTheme="minorHAnsi" w:hAnsi="Times New Roman"/>
          <w:sz w:val="28"/>
          <w:szCs w:val="28"/>
        </w:rPr>
        <w:t>.</w:t>
      </w:r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4C55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5917005827</w:t>
      </w:r>
      <w:r w:rsidRPr="001F4C55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1F4C55">
        <w:rPr>
          <w:rFonts w:ascii="Times New Roman" w:eastAsiaTheme="minorHAnsi" w:hAnsi="Times New Roman"/>
          <w:sz w:val="28"/>
          <w:szCs w:val="28"/>
        </w:rPr>
        <w:t>.</w:t>
      </w:r>
    </w:p>
    <w:p w:rsidR="001F4C55" w:rsidRPr="001F4C55" w:rsidRDefault="001F4C55" w:rsidP="001F4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Управление образования Администрации Суксу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края.</w:t>
      </w:r>
    </w:p>
    <w:p w:rsidR="001F4C55" w:rsidRPr="001F4C55" w:rsidRDefault="001F4C55" w:rsidP="001F4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УОА Суксунского городского округа.</w:t>
      </w:r>
    </w:p>
    <w:p w:rsidR="001F4C55" w:rsidRPr="001F4C55" w:rsidRDefault="001F4C55" w:rsidP="001F4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C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Колхозная, 2.</w:t>
      </w:r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образования по состоянию на 01.01.2021 </w:t>
      </w:r>
      <w:r w:rsidR="006C50F1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четырнадцать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подв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домствен</w:t>
      </w:r>
      <w:r w:rsidR="006C50F1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учреждений,</w:t>
      </w:r>
      <w:r w:rsidRPr="001F4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6C50F1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бюджетное учр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ждение и </w:t>
      </w:r>
      <w:r w:rsidR="006C50F1">
        <w:rPr>
          <w:rFonts w:ascii="Times New Roman" w:eastAsia="Times New Roman" w:hAnsi="Times New Roman"/>
          <w:sz w:val="28"/>
          <w:szCs w:val="28"/>
          <w:lang w:eastAsia="ru-RU"/>
        </w:rPr>
        <w:t>тринадцать</w:t>
      </w:r>
      <w:r w:rsidRPr="001F4C5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автономных учреждений.</w:t>
      </w:r>
    </w:p>
    <w:p w:rsidR="001F4C55" w:rsidRPr="001F4C55" w:rsidRDefault="001F4C55" w:rsidP="001F4C55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4C55">
        <w:rPr>
          <w:rFonts w:ascii="Times New Roman" w:hAnsi="Times New Roman"/>
          <w:sz w:val="28"/>
          <w:szCs w:val="28"/>
        </w:rPr>
        <w:t>Ответственным</w:t>
      </w:r>
      <w:r w:rsidR="00F86AB1">
        <w:rPr>
          <w:rFonts w:ascii="Times New Roman" w:hAnsi="Times New Roman"/>
          <w:sz w:val="28"/>
          <w:szCs w:val="28"/>
        </w:rPr>
        <w:t>и</w:t>
      </w:r>
      <w:r w:rsidRPr="001F4C55">
        <w:rPr>
          <w:rFonts w:ascii="Times New Roman" w:hAnsi="Times New Roman"/>
          <w:sz w:val="28"/>
          <w:szCs w:val="28"/>
        </w:rPr>
        <w:t xml:space="preserve"> за финансово-хозяйственную деятельность в проверяемом периоде являлись:</w:t>
      </w:r>
    </w:p>
    <w:p w:rsidR="00F86AB1" w:rsidRDefault="00F86AB1" w:rsidP="00F86AB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080E">
        <w:rPr>
          <w:rFonts w:ascii="Times New Roman" w:hAnsi="Times New Roman"/>
          <w:sz w:val="28"/>
          <w:szCs w:val="28"/>
        </w:rPr>
        <w:t>- с 01.01.2020 по 26.10.20</w:t>
      </w:r>
      <w:r>
        <w:rPr>
          <w:rFonts w:ascii="Times New Roman" w:hAnsi="Times New Roman"/>
          <w:sz w:val="28"/>
          <w:szCs w:val="28"/>
        </w:rPr>
        <w:t xml:space="preserve"> – исполняющим обязанности начальника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образования Администрации Суксунского городского округа Ярушина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тьяна Сергеевна</w:t>
      </w:r>
      <w:r w:rsidRPr="00D11454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 xml:space="preserve">ная на должность </w:t>
      </w:r>
      <w:r w:rsidRPr="00D11454">
        <w:rPr>
          <w:rFonts w:ascii="Times New Roman" w:hAnsi="Times New Roman"/>
          <w:sz w:val="28"/>
          <w:szCs w:val="28"/>
        </w:rPr>
        <w:t>распоряжением Администрации Су</w:t>
      </w:r>
      <w:r w:rsidRPr="00D11454">
        <w:rPr>
          <w:rFonts w:ascii="Times New Roman" w:hAnsi="Times New Roman"/>
          <w:sz w:val="28"/>
          <w:szCs w:val="28"/>
        </w:rPr>
        <w:t>к</w:t>
      </w:r>
      <w:r w:rsidRPr="00D11454">
        <w:rPr>
          <w:rFonts w:ascii="Times New Roman" w:hAnsi="Times New Roman"/>
          <w:sz w:val="28"/>
          <w:szCs w:val="28"/>
        </w:rPr>
        <w:t xml:space="preserve">сунского </w:t>
      </w:r>
      <w:r>
        <w:rPr>
          <w:rFonts w:ascii="Times New Roman" w:hAnsi="Times New Roman"/>
          <w:sz w:val="28"/>
          <w:szCs w:val="28"/>
        </w:rPr>
        <w:t>городск</w:t>
      </w:r>
      <w:r w:rsidRPr="00D11454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D11454">
        <w:rPr>
          <w:rFonts w:ascii="Times New Roman" w:hAnsi="Times New Roman"/>
          <w:sz w:val="28"/>
          <w:szCs w:val="28"/>
        </w:rPr>
        <w:t xml:space="preserve">а от </w:t>
      </w:r>
      <w:r>
        <w:rPr>
          <w:rFonts w:ascii="Times New Roman" w:hAnsi="Times New Roman"/>
          <w:sz w:val="28"/>
          <w:szCs w:val="28"/>
        </w:rPr>
        <w:t>31.12.2019</w:t>
      </w:r>
      <w:r w:rsidRPr="00D11454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5</w:t>
      </w:r>
      <w:r w:rsidRPr="00D11454">
        <w:rPr>
          <w:rFonts w:ascii="Times New Roman" w:hAnsi="Times New Roman"/>
          <w:sz w:val="28"/>
          <w:szCs w:val="28"/>
        </w:rPr>
        <w:t xml:space="preserve">-л «О </w:t>
      </w:r>
      <w:r>
        <w:rPr>
          <w:rFonts w:ascii="Times New Roman" w:hAnsi="Times New Roman"/>
          <w:sz w:val="28"/>
          <w:szCs w:val="28"/>
        </w:rPr>
        <w:t xml:space="preserve">приеме на муниципальную службу и назначении на должность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Ярушиной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  <w:r w:rsidRPr="00D11454">
        <w:rPr>
          <w:rFonts w:ascii="Times New Roman" w:hAnsi="Times New Roman"/>
          <w:sz w:val="28"/>
          <w:szCs w:val="28"/>
        </w:rPr>
        <w:t>»</w:t>
      </w:r>
      <w:r w:rsidR="00D162CB">
        <w:rPr>
          <w:rFonts w:ascii="Times New Roman" w:hAnsi="Times New Roman"/>
          <w:sz w:val="28"/>
          <w:szCs w:val="28"/>
        </w:rPr>
        <w:t>;</w:t>
      </w:r>
    </w:p>
    <w:p w:rsidR="00F86AB1" w:rsidRDefault="00F86AB1" w:rsidP="00F86AB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CE1">
        <w:rPr>
          <w:rFonts w:ascii="Times New Roman" w:hAnsi="Times New Roman"/>
          <w:sz w:val="28"/>
          <w:szCs w:val="28"/>
        </w:rPr>
        <w:t>с 27.10.2020 по 01.12.2020</w:t>
      </w:r>
      <w:r w:rsidRPr="00050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исполняющим обязанности начальника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образования Администрации Суксунского городского округа Пермского края Петухов Владимир Владимирович</w:t>
      </w:r>
      <w:r w:rsidRPr="00D11454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 xml:space="preserve">ный на должность </w:t>
      </w:r>
      <w:r w:rsidRPr="00D11454">
        <w:rPr>
          <w:rFonts w:ascii="Times New Roman" w:hAnsi="Times New Roman"/>
          <w:sz w:val="28"/>
          <w:szCs w:val="28"/>
        </w:rPr>
        <w:t>распоряжен</w:t>
      </w:r>
      <w:r w:rsidRPr="00D11454">
        <w:rPr>
          <w:rFonts w:ascii="Times New Roman" w:hAnsi="Times New Roman"/>
          <w:sz w:val="28"/>
          <w:szCs w:val="28"/>
        </w:rPr>
        <w:t>и</w:t>
      </w:r>
      <w:r w:rsidRPr="00D11454">
        <w:rPr>
          <w:rFonts w:ascii="Times New Roman" w:hAnsi="Times New Roman"/>
          <w:sz w:val="28"/>
          <w:szCs w:val="28"/>
        </w:rPr>
        <w:t xml:space="preserve">ем Администрации Суксунского </w:t>
      </w:r>
      <w:r>
        <w:rPr>
          <w:rFonts w:ascii="Times New Roman" w:hAnsi="Times New Roman"/>
          <w:sz w:val="28"/>
          <w:szCs w:val="28"/>
        </w:rPr>
        <w:t>городск</w:t>
      </w:r>
      <w:r w:rsidRPr="00D11454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D11454">
        <w:rPr>
          <w:rFonts w:ascii="Times New Roman" w:hAnsi="Times New Roman"/>
          <w:sz w:val="28"/>
          <w:szCs w:val="28"/>
        </w:rPr>
        <w:t xml:space="preserve">а от </w:t>
      </w:r>
      <w:r>
        <w:rPr>
          <w:rFonts w:ascii="Times New Roman" w:hAnsi="Times New Roman"/>
          <w:sz w:val="28"/>
          <w:szCs w:val="28"/>
        </w:rPr>
        <w:t>27.10.2020</w:t>
      </w:r>
      <w:r w:rsidRPr="00D11454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50</w:t>
      </w:r>
      <w:r w:rsidRPr="00D11454">
        <w:rPr>
          <w:rFonts w:ascii="Times New Roman" w:hAnsi="Times New Roman"/>
          <w:sz w:val="28"/>
          <w:szCs w:val="28"/>
        </w:rPr>
        <w:t xml:space="preserve">-л «О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 на муниципальную службу и назначении на должность муниципальной слу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бы Петухова В.В.</w:t>
      </w:r>
      <w:r w:rsidRPr="00D11454">
        <w:rPr>
          <w:rFonts w:ascii="Times New Roman" w:hAnsi="Times New Roman"/>
          <w:sz w:val="28"/>
          <w:szCs w:val="28"/>
        </w:rPr>
        <w:t>»</w:t>
      </w:r>
      <w:r w:rsidR="00D162CB">
        <w:rPr>
          <w:rFonts w:ascii="Times New Roman" w:hAnsi="Times New Roman"/>
          <w:sz w:val="28"/>
          <w:szCs w:val="28"/>
        </w:rPr>
        <w:t>;</w:t>
      </w:r>
    </w:p>
    <w:p w:rsidR="001F4C55" w:rsidRPr="001F4C55" w:rsidRDefault="00F86AB1" w:rsidP="00F1496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02.12.2020 начальник Управления образования Администрации Суксу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городского округа Пермского края Петухов Владимир Владимирович</w:t>
      </w:r>
      <w:r w:rsidRPr="00D11454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 xml:space="preserve">ный на должность </w:t>
      </w:r>
      <w:r w:rsidRPr="00D11454">
        <w:rPr>
          <w:rFonts w:ascii="Times New Roman" w:hAnsi="Times New Roman"/>
          <w:sz w:val="28"/>
          <w:szCs w:val="28"/>
        </w:rPr>
        <w:t xml:space="preserve">распоряжением Администрации Суксунского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</w:t>
      </w:r>
      <w:r w:rsidRPr="00D11454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D11454">
        <w:rPr>
          <w:rFonts w:ascii="Times New Roman" w:hAnsi="Times New Roman"/>
          <w:sz w:val="28"/>
          <w:szCs w:val="28"/>
        </w:rPr>
        <w:t xml:space="preserve">а от </w:t>
      </w:r>
      <w:r>
        <w:rPr>
          <w:rFonts w:ascii="Times New Roman" w:hAnsi="Times New Roman"/>
          <w:sz w:val="28"/>
          <w:szCs w:val="28"/>
        </w:rPr>
        <w:t>02.12.2020</w:t>
      </w:r>
      <w:r w:rsidRPr="00D11454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63</w:t>
      </w:r>
      <w:r w:rsidRPr="00D11454">
        <w:rPr>
          <w:rFonts w:ascii="Times New Roman" w:hAnsi="Times New Roman"/>
          <w:sz w:val="28"/>
          <w:szCs w:val="28"/>
        </w:rPr>
        <w:t xml:space="preserve">-л «О </w:t>
      </w:r>
      <w:r>
        <w:rPr>
          <w:rFonts w:ascii="Times New Roman" w:hAnsi="Times New Roman"/>
          <w:sz w:val="28"/>
          <w:szCs w:val="28"/>
        </w:rPr>
        <w:t>приеме на муниципальную службу и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чении на должность муниципальной службы Петухова В.В.</w:t>
      </w:r>
      <w:r w:rsidRPr="00D114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55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</w:t>
      </w:r>
      <w:r w:rsidRPr="001F4C55">
        <w:rPr>
          <w:rFonts w:ascii="Times New Roman" w:hAnsi="Times New Roman"/>
          <w:sz w:val="28"/>
          <w:szCs w:val="28"/>
        </w:rPr>
        <w:lastRenderedPageBreak/>
        <w:t>Федерации</w:t>
      </w:r>
      <w:r w:rsidR="001454B7">
        <w:rPr>
          <w:rFonts w:ascii="Times New Roman" w:hAnsi="Times New Roman"/>
          <w:sz w:val="28"/>
          <w:szCs w:val="28"/>
        </w:rPr>
        <w:t xml:space="preserve"> (далее – БК РФ)</w:t>
      </w:r>
      <w:r w:rsidRPr="001F4C55">
        <w:rPr>
          <w:rFonts w:ascii="Times New Roman" w:hAnsi="Times New Roman"/>
          <w:sz w:val="28"/>
          <w:szCs w:val="28"/>
        </w:rPr>
        <w:t>, частью 3 статьи 7 Федерального закона от 06.12.2011 № 402-ФЗ «О бухгалтерском учете», Управлением образования заключено с МКУ «ЦБ Суксунского городского округа» Соглашение от 13.01.2020 № 5 об оказании услуг по ведению бюджетного, налогового, статистического учета, планирования бюджетной сметы.</w:t>
      </w:r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55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1F4C55">
        <w:rPr>
          <w:rFonts w:ascii="Times New Roman" w:hAnsi="Times New Roman"/>
          <w:sz w:val="28"/>
          <w:szCs w:val="28"/>
        </w:rPr>
        <w:t>д</w:t>
      </w:r>
      <w:r w:rsidRPr="001F4C55">
        <w:rPr>
          <w:rFonts w:ascii="Times New Roman" w:hAnsi="Times New Roman"/>
          <w:sz w:val="28"/>
          <w:szCs w:val="28"/>
        </w:rPr>
        <w:t>писи бюджетной отчетности Управления образования за 2020 име</w:t>
      </w:r>
      <w:r w:rsidR="00217B04">
        <w:rPr>
          <w:rFonts w:ascii="Times New Roman" w:hAnsi="Times New Roman"/>
          <w:sz w:val="28"/>
          <w:szCs w:val="28"/>
        </w:rPr>
        <w:t>ю</w:t>
      </w:r>
      <w:r w:rsidRPr="001F4C55">
        <w:rPr>
          <w:rFonts w:ascii="Times New Roman" w:hAnsi="Times New Roman"/>
          <w:sz w:val="28"/>
          <w:szCs w:val="28"/>
        </w:rPr>
        <w:t>т:</w:t>
      </w:r>
    </w:p>
    <w:p w:rsidR="00D162CB" w:rsidRDefault="001F4C55" w:rsidP="00D162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образования Администрации Суксунского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Пермского края</w:t>
      </w:r>
      <w:r w:rsidR="00D162CB">
        <w:rPr>
          <w:rFonts w:ascii="Times New Roman" w:hAnsi="Times New Roman"/>
          <w:sz w:val="28"/>
          <w:szCs w:val="28"/>
        </w:rPr>
        <w:t>;</w:t>
      </w:r>
    </w:p>
    <w:p w:rsidR="001F4C55" w:rsidRPr="001F4C55" w:rsidRDefault="001F4C55" w:rsidP="00D162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4C55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</w:t>
      </w:r>
      <w:r w:rsidR="00D162CB">
        <w:rPr>
          <w:rFonts w:ascii="Times New Roman" w:hAnsi="Times New Roman"/>
          <w:sz w:val="28"/>
          <w:szCs w:val="28"/>
        </w:rPr>
        <w:t>;</w:t>
      </w:r>
    </w:p>
    <w:p w:rsidR="001F4C55" w:rsidRPr="001F4C55" w:rsidRDefault="001F4C55" w:rsidP="001F4C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55">
        <w:rPr>
          <w:rFonts w:ascii="Times New Roman" w:hAnsi="Times New Roman"/>
          <w:sz w:val="28"/>
          <w:szCs w:val="28"/>
        </w:rPr>
        <w:t>- главны</w:t>
      </w:r>
      <w:r>
        <w:rPr>
          <w:rFonts w:ascii="Times New Roman" w:hAnsi="Times New Roman"/>
          <w:sz w:val="28"/>
          <w:szCs w:val="28"/>
        </w:rPr>
        <w:t>й</w:t>
      </w:r>
      <w:r w:rsidRPr="001F4C55">
        <w:rPr>
          <w:rFonts w:ascii="Times New Roman" w:hAnsi="Times New Roman"/>
          <w:sz w:val="28"/>
          <w:szCs w:val="28"/>
        </w:rPr>
        <w:t xml:space="preserve"> бухгалтер МКУ «ЦБ Суксунского городского округа»</w:t>
      </w:r>
      <w:r w:rsidR="00FE42B3">
        <w:rPr>
          <w:rFonts w:ascii="Times New Roman" w:hAnsi="Times New Roman"/>
          <w:sz w:val="28"/>
          <w:szCs w:val="28"/>
        </w:rPr>
        <w:t>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D162CB" w:rsidRDefault="00D162CB" w:rsidP="00D162CB">
      <w:pPr>
        <w:spacing w:after="0" w:line="240" w:lineRule="exact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C3263D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55E" w:rsidRPr="0079755E" w:rsidRDefault="0079755E" w:rsidP="00797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5E">
        <w:rPr>
          <w:rFonts w:ascii="Times New Roman" w:hAnsi="Times New Roman"/>
          <w:sz w:val="28"/>
          <w:szCs w:val="28"/>
        </w:rPr>
        <w:t xml:space="preserve">Управление образования в соответствии с </w:t>
      </w:r>
      <w:r w:rsidRPr="0079755E">
        <w:rPr>
          <w:rFonts w:ascii="Times New Roman" w:eastAsiaTheme="minorHAnsi" w:hAnsi="Times New Roman"/>
          <w:sz w:val="28"/>
          <w:szCs w:val="28"/>
        </w:rPr>
        <w:t>Решением Думы Суксунского г</w:t>
      </w:r>
      <w:r w:rsidRPr="0079755E">
        <w:rPr>
          <w:rFonts w:ascii="Times New Roman" w:eastAsiaTheme="minorHAnsi" w:hAnsi="Times New Roman"/>
          <w:sz w:val="28"/>
          <w:szCs w:val="28"/>
        </w:rPr>
        <w:t>о</w:t>
      </w:r>
      <w:r w:rsidRPr="0079755E">
        <w:rPr>
          <w:rFonts w:ascii="Times New Roman" w:eastAsiaTheme="minorHAnsi" w:hAnsi="Times New Roman"/>
          <w:sz w:val="28"/>
          <w:szCs w:val="28"/>
        </w:rPr>
        <w:t>родского округа от 19.12.2019 № 65 «О бюджете Суксунского городского округа на 2020 год и на плановый период 2021 и 2022 годов»</w:t>
      </w:r>
      <w:r w:rsidR="001454B7">
        <w:rPr>
          <w:rFonts w:ascii="Times New Roman" w:eastAsiaTheme="minorHAnsi" w:hAnsi="Times New Roman"/>
          <w:sz w:val="28"/>
          <w:szCs w:val="28"/>
        </w:rPr>
        <w:t xml:space="preserve"> (далее – Решение о бюдж</w:t>
      </w:r>
      <w:r w:rsidR="001454B7">
        <w:rPr>
          <w:rFonts w:ascii="Times New Roman" w:eastAsiaTheme="minorHAnsi" w:hAnsi="Times New Roman"/>
          <w:sz w:val="28"/>
          <w:szCs w:val="28"/>
        </w:rPr>
        <w:t>е</w:t>
      </w:r>
      <w:r w:rsidR="001454B7">
        <w:rPr>
          <w:rFonts w:ascii="Times New Roman" w:eastAsiaTheme="minorHAnsi" w:hAnsi="Times New Roman"/>
          <w:sz w:val="28"/>
          <w:szCs w:val="28"/>
        </w:rPr>
        <w:t>те)</w:t>
      </w:r>
      <w:r w:rsidRPr="0079755E">
        <w:rPr>
          <w:rFonts w:ascii="Times New Roman" w:hAnsi="Times New Roman"/>
          <w:sz w:val="28"/>
          <w:szCs w:val="28"/>
        </w:rPr>
        <w:t xml:space="preserve"> осуществляет бюджетные полномочия главного распорядителя бюджетных средств, главного администратора доходов бюджета.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Управления образования за 2020 год сформирована единым комплектом по сов</w:t>
      </w: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Управлением образования полномочий.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образования за 2020 год пре</w:t>
      </w:r>
      <w:r w:rsidRPr="0079755E">
        <w:rPr>
          <w:rFonts w:ascii="Times New Roman" w:eastAsiaTheme="minorHAnsi" w:hAnsi="Times New Roman"/>
          <w:sz w:val="28"/>
          <w:szCs w:val="28"/>
        </w:rPr>
        <w:t>д</w:t>
      </w:r>
      <w:r w:rsidRPr="0079755E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</w:t>
      </w:r>
      <w:r w:rsidRPr="0079755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79755E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79755E">
        <w:rPr>
          <w:rFonts w:ascii="Times New Roman" w:eastAsiaTheme="minorHAnsi" w:hAnsi="Times New Roman"/>
          <w:sz w:val="28"/>
          <w:szCs w:val="28"/>
        </w:rPr>
        <w:t>о</w:t>
      </w:r>
      <w:r w:rsidRPr="0079755E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79755E">
        <w:rPr>
          <w:rFonts w:ascii="Times New Roman" w:eastAsiaTheme="minorHAnsi" w:hAnsi="Times New Roman"/>
          <w:sz w:val="28"/>
          <w:szCs w:val="28"/>
        </w:rPr>
        <w:t>и</w:t>
      </w:r>
      <w:r w:rsidRPr="0079755E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79755E" w:rsidRPr="0079755E" w:rsidRDefault="0079755E" w:rsidP="007975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- пояснительную записку в составе: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79755E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дебиторской и кредиторской задолженности (ф. 0503169) (вид задолженности – дебиторская задолженность);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55E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79755E" w:rsidRPr="0079755E" w:rsidRDefault="0079755E" w:rsidP="00D16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5E">
        <w:rPr>
          <w:rFonts w:ascii="Times New Roman" w:hAnsi="Times New Roman"/>
          <w:sz w:val="28"/>
          <w:szCs w:val="28"/>
        </w:rPr>
        <w:t>сведений о финансовых вложениях получателя бюджетных средств, адм</w:t>
      </w:r>
      <w:r w:rsidRPr="0079755E">
        <w:rPr>
          <w:rFonts w:ascii="Times New Roman" w:hAnsi="Times New Roman"/>
          <w:sz w:val="28"/>
          <w:szCs w:val="28"/>
        </w:rPr>
        <w:t>и</w:t>
      </w:r>
      <w:r w:rsidRPr="0079755E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9" w:history="1">
        <w:r w:rsidRPr="0079755E">
          <w:rPr>
            <w:rFonts w:ascii="Times New Roman" w:hAnsi="Times New Roman"/>
            <w:sz w:val="28"/>
            <w:szCs w:val="28"/>
          </w:rPr>
          <w:t>(ф. 0503171)</w:t>
        </w:r>
      </w:hyperlink>
      <w:r w:rsidRPr="0079755E">
        <w:rPr>
          <w:rFonts w:ascii="Times New Roman" w:hAnsi="Times New Roman"/>
          <w:sz w:val="28"/>
          <w:szCs w:val="28"/>
        </w:rPr>
        <w:t>;</w:t>
      </w:r>
    </w:p>
    <w:p w:rsidR="0079755E" w:rsidRPr="0079755E" w:rsidRDefault="0079755E" w:rsidP="00D162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755E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79755E">
        <w:rPr>
          <w:rFonts w:ascii="Times New Roman" w:eastAsiaTheme="minorHAnsi" w:hAnsi="Times New Roman"/>
          <w:sz w:val="28"/>
          <w:szCs w:val="28"/>
        </w:rPr>
        <w:t>т</w:t>
      </w:r>
      <w:r w:rsidRPr="0079755E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10" w:history="1">
        <w:r w:rsidRPr="0079755E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="00A7412A">
        <w:rPr>
          <w:rFonts w:ascii="Times New Roman" w:eastAsiaTheme="minorHAnsi" w:hAnsi="Times New Roman"/>
          <w:sz w:val="28"/>
          <w:szCs w:val="28"/>
        </w:rPr>
        <w:t>.</w:t>
      </w:r>
    </w:p>
    <w:p w:rsidR="004B6BBA" w:rsidRPr="00700586" w:rsidRDefault="004B6BBA" w:rsidP="00D16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D162CB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1E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Управлением образования Администрации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D162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77E7" w:rsidRPr="00FE1A35" w:rsidRDefault="008277E7" w:rsidP="008277E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В соответствии с Решением о бюджете за Управлением образования закре</w:t>
      </w:r>
      <w:r w:rsidRPr="002A533D">
        <w:rPr>
          <w:rFonts w:ascii="Times New Roman" w:hAnsi="Times New Roman"/>
          <w:sz w:val="28"/>
          <w:szCs w:val="28"/>
        </w:rPr>
        <w:t>п</w:t>
      </w:r>
      <w:r w:rsidRPr="002A533D">
        <w:rPr>
          <w:rFonts w:ascii="Times New Roman" w:hAnsi="Times New Roman"/>
          <w:sz w:val="28"/>
          <w:szCs w:val="28"/>
        </w:rPr>
        <w:t>лены доходы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2A533D">
        <w:rPr>
          <w:rFonts w:ascii="Times New Roman" w:hAnsi="Times New Roman"/>
          <w:sz w:val="28"/>
          <w:szCs w:val="28"/>
        </w:rPr>
        <w:t xml:space="preserve"> год в сумме </w:t>
      </w:r>
      <w:r w:rsidRPr="002E4CAF">
        <w:rPr>
          <w:rFonts w:ascii="Times New Roman" w:hAnsi="Times New Roman"/>
          <w:sz w:val="28"/>
          <w:szCs w:val="28"/>
        </w:rPr>
        <w:t>264</w:t>
      </w:r>
      <w:r w:rsidRPr="002E4CAF">
        <w:rPr>
          <w:rFonts w:ascii="Times New Roman" w:hAnsi="Times New Roman"/>
          <w:color w:val="000000"/>
          <w:sz w:val="20"/>
          <w:szCs w:val="20"/>
        </w:rPr>
        <w:t> </w:t>
      </w:r>
      <w:r w:rsidRPr="002E4CAF">
        <w:rPr>
          <w:rFonts w:ascii="Times New Roman" w:hAnsi="Times New Roman"/>
          <w:sz w:val="28"/>
          <w:szCs w:val="28"/>
        </w:rPr>
        <w:t>736</w:t>
      </w:r>
      <w:r w:rsidRPr="002E4CAF">
        <w:rPr>
          <w:rFonts w:ascii="Times New Roman" w:hAnsi="Times New Roman"/>
          <w:color w:val="000000"/>
          <w:sz w:val="20"/>
          <w:szCs w:val="20"/>
        </w:rPr>
        <w:t> </w:t>
      </w:r>
      <w:r w:rsidRPr="002E4CAF">
        <w:rPr>
          <w:rFonts w:ascii="Times New Roman" w:hAnsi="Times New Roman"/>
          <w:sz w:val="28"/>
          <w:szCs w:val="28"/>
        </w:rPr>
        <w:t>724,74 руб</w:t>
      </w:r>
      <w:r>
        <w:rPr>
          <w:rFonts w:ascii="Times New Roman" w:hAnsi="Times New Roman"/>
          <w:sz w:val="28"/>
          <w:szCs w:val="28"/>
        </w:rPr>
        <w:t>.</w:t>
      </w:r>
      <w:r w:rsidRPr="002A533D">
        <w:rPr>
          <w:rFonts w:ascii="Times New Roman" w:hAnsi="Times New Roman"/>
          <w:sz w:val="28"/>
          <w:szCs w:val="28"/>
        </w:rPr>
        <w:t>, что подтверждае</w:t>
      </w:r>
      <w:r w:rsidRPr="002A533D">
        <w:rPr>
          <w:rFonts w:ascii="Times New Roman" w:hAnsi="Times New Roman"/>
          <w:sz w:val="28"/>
          <w:szCs w:val="28"/>
        </w:rPr>
        <w:t>т</w:t>
      </w:r>
      <w:r w:rsidRPr="002A533D">
        <w:rPr>
          <w:rFonts w:ascii="Times New Roman" w:hAnsi="Times New Roman"/>
          <w:sz w:val="28"/>
          <w:szCs w:val="28"/>
        </w:rPr>
        <w:t xml:space="preserve">ся </w:t>
      </w:r>
      <w:r w:rsidRPr="00EA6FF8">
        <w:rPr>
          <w:rFonts w:ascii="Times New Roman" w:hAnsi="Times New Roman"/>
          <w:sz w:val="28"/>
          <w:szCs w:val="28"/>
        </w:rPr>
        <w:t xml:space="preserve">Бюджетной росписью доходов Суксунского </w:t>
      </w:r>
      <w:r>
        <w:rPr>
          <w:rFonts w:ascii="Times New Roman" w:hAnsi="Times New Roman"/>
          <w:sz w:val="28"/>
          <w:szCs w:val="28"/>
        </w:rPr>
        <w:t>городск</w:t>
      </w:r>
      <w:r w:rsidRPr="00EA6FF8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EA6FF8">
        <w:rPr>
          <w:rFonts w:ascii="Times New Roman" w:hAnsi="Times New Roman"/>
          <w:sz w:val="28"/>
          <w:szCs w:val="28"/>
        </w:rPr>
        <w:t>а на 20</w:t>
      </w:r>
      <w:r>
        <w:rPr>
          <w:rFonts w:ascii="Times New Roman" w:hAnsi="Times New Roman"/>
          <w:sz w:val="28"/>
          <w:szCs w:val="28"/>
        </w:rPr>
        <w:t>20</w:t>
      </w:r>
      <w:r w:rsidRPr="00EA6FF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EA6FF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EA6FF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8277E7" w:rsidRPr="00F361CF" w:rsidRDefault="008277E7" w:rsidP="008277E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CF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F361CF">
        <w:rPr>
          <w:rFonts w:ascii="Times New Roman" w:hAnsi="Times New Roman"/>
          <w:sz w:val="28"/>
          <w:szCs w:val="28"/>
        </w:rPr>
        <w:t>о</w:t>
      </w:r>
      <w:r w:rsidRPr="00F361CF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F361CF">
        <w:rPr>
          <w:rFonts w:ascii="Times New Roman" w:hAnsi="Times New Roman"/>
          <w:sz w:val="28"/>
          <w:szCs w:val="28"/>
        </w:rPr>
        <w:t>д</w:t>
      </w:r>
      <w:r w:rsidRPr="00F361CF">
        <w:rPr>
          <w:rFonts w:ascii="Times New Roman" w:hAnsi="Times New Roman"/>
          <w:sz w:val="28"/>
          <w:szCs w:val="28"/>
        </w:rPr>
        <w:t>министратора, администратора доходов бюджета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CF">
        <w:rPr>
          <w:rFonts w:ascii="Times New Roman" w:hAnsi="Times New Roman"/>
          <w:sz w:val="28"/>
          <w:szCs w:val="28"/>
        </w:rPr>
        <w:t>0503127) (далее – Отчет об исполнении бюджета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CF">
        <w:rPr>
          <w:rFonts w:ascii="Times New Roman" w:hAnsi="Times New Roman"/>
          <w:sz w:val="28"/>
          <w:szCs w:val="28"/>
        </w:rPr>
        <w:t>0503127)) фактическое исполнение по доходам за 20</w:t>
      </w:r>
      <w:r>
        <w:rPr>
          <w:rFonts w:ascii="Times New Roman" w:hAnsi="Times New Roman"/>
          <w:sz w:val="28"/>
          <w:szCs w:val="28"/>
        </w:rPr>
        <w:t>20</w:t>
      </w:r>
      <w:r w:rsidRPr="00F361CF">
        <w:rPr>
          <w:rFonts w:ascii="Times New Roman" w:hAnsi="Times New Roman"/>
          <w:sz w:val="28"/>
          <w:szCs w:val="28"/>
        </w:rPr>
        <w:t xml:space="preserve"> год составило 26</w:t>
      </w:r>
      <w:r w:rsidR="009B7178">
        <w:rPr>
          <w:rFonts w:ascii="Times New Roman" w:hAnsi="Times New Roman"/>
          <w:sz w:val="28"/>
          <w:szCs w:val="28"/>
        </w:rPr>
        <w:t>2 148 </w:t>
      </w:r>
      <w:r>
        <w:rPr>
          <w:rFonts w:ascii="Times New Roman" w:hAnsi="Times New Roman"/>
          <w:sz w:val="28"/>
          <w:szCs w:val="28"/>
        </w:rPr>
        <w:t>338</w:t>
      </w:r>
      <w:r w:rsidR="009B71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59 руб.,</w:t>
      </w:r>
      <w:r w:rsidRPr="00F361CF">
        <w:rPr>
          <w:rFonts w:ascii="Times New Roman" w:hAnsi="Times New Roman"/>
          <w:sz w:val="28"/>
          <w:szCs w:val="28"/>
        </w:rPr>
        <w:t xml:space="preserve"> или 9</w:t>
      </w:r>
      <w:r>
        <w:rPr>
          <w:rFonts w:ascii="Times New Roman" w:hAnsi="Times New Roman"/>
          <w:sz w:val="28"/>
          <w:szCs w:val="28"/>
        </w:rPr>
        <w:t>9</w:t>
      </w:r>
      <w:r w:rsidRPr="00F361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02</w:t>
      </w:r>
      <w:r w:rsidRPr="00F361CF">
        <w:rPr>
          <w:rFonts w:ascii="Times New Roman" w:hAnsi="Times New Roman"/>
          <w:sz w:val="28"/>
          <w:szCs w:val="28"/>
        </w:rPr>
        <w:t>% утвержденных бюджетных назн</w:t>
      </w:r>
      <w:r w:rsidRPr="00F361CF">
        <w:rPr>
          <w:rFonts w:ascii="Times New Roman" w:hAnsi="Times New Roman"/>
          <w:sz w:val="28"/>
          <w:szCs w:val="28"/>
        </w:rPr>
        <w:t>а</w:t>
      </w:r>
      <w:r w:rsidRPr="00F361CF">
        <w:rPr>
          <w:rFonts w:ascii="Times New Roman" w:hAnsi="Times New Roman"/>
          <w:sz w:val="28"/>
          <w:szCs w:val="28"/>
        </w:rPr>
        <w:t>чений:</w:t>
      </w:r>
      <w:proofErr w:type="gramEnd"/>
    </w:p>
    <w:p w:rsidR="00976B0E" w:rsidRPr="001A7079" w:rsidRDefault="00976B0E" w:rsidP="00E04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489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1842"/>
        <w:gridCol w:w="1840"/>
        <w:gridCol w:w="1421"/>
        <w:gridCol w:w="990"/>
      </w:tblGrid>
      <w:tr w:rsidR="00092BB4" w:rsidRPr="00D162CB" w:rsidTr="00D162CB">
        <w:trPr>
          <w:tblHeader/>
        </w:trPr>
        <w:tc>
          <w:tcPr>
            <w:tcW w:w="286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4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928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Утвержде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ные бюдже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ные назнач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ния, руб.</w:t>
            </w:r>
          </w:p>
        </w:tc>
        <w:tc>
          <w:tcPr>
            <w:tcW w:w="927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Исполнено, руб.</w:t>
            </w:r>
          </w:p>
        </w:tc>
        <w:tc>
          <w:tcPr>
            <w:tcW w:w="716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Неиспо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ненные бюдже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ные назнач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ния, руб.</w:t>
            </w:r>
          </w:p>
        </w:tc>
        <w:tc>
          <w:tcPr>
            <w:tcW w:w="499" w:type="pct"/>
          </w:tcPr>
          <w:p w:rsidR="00976B0E" w:rsidRPr="00D162CB" w:rsidRDefault="00976B0E" w:rsidP="00092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цент и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092BB4" w:rsidRPr="00D162C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092BB4" w:rsidRPr="00D162CB" w:rsidTr="00D162CB">
        <w:trPr>
          <w:tblHeader/>
        </w:trPr>
        <w:tc>
          <w:tcPr>
            <w:tcW w:w="286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9" w:type="pct"/>
          </w:tcPr>
          <w:p w:rsidR="00976B0E" w:rsidRPr="00D162CB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2BB4" w:rsidRPr="001A7079" w:rsidTr="00D162CB">
        <w:tc>
          <w:tcPr>
            <w:tcW w:w="286" w:type="pct"/>
          </w:tcPr>
          <w:p w:rsidR="008277E7" w:rsidRPr="002E2216" w:rsidRDefault="008277E7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</w:tcPr>
          <w:p w:rsidR="008277E7" w:rsidRPr="00976DF2" w:rsidRDefault="008277E7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д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928" w:type="pct"/>
          </w:tcPr>
          <w:p w:rsidR="008277E7" w:rsidRPr="00092BB4" w:rsidRDefault="00B054EF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3 500,</w:t>
            </w:r>
            <w:r w:rsidR="008277E7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7" w:type="pct"/>
          </w:tcPr>
          <w:p w:rsidR="008277E7" w:rsidRPr="00092BB4" w:rsidRDefault="00B054EF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3 486,</w:t>
            </w:r>
            <w:r w:rsidR="008277E7" w:rsidRPr="00092B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8277E7" w:rsidRPr="00092BB4" w:rsidRDefault="008277E7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  <w:tc>
          <w:tcPr>
            <w:tcW w:w="499" w:type="pct"/>
          </w:tcPr>
          <w:p w:rsidR="008277E7" w:rsidRPr="00092BB4" w:rsidRDefault="008277E7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99,61</w:t>
            </w:r>
          </w:p>
        </w:tc>
      </w:tr>
      <w:tr w:rsidR="00092BB4" w:rsidRPr="001A7079" w:rsidTr="00D162CB">
        <w:tc>
          <w:tcPr>
            <w:tcW w:w="286" w:type="pct"/>
          </w:tcPr>
          <w:p w:rsidR="008277E7" w:rsidRPr="001A3A4A" w:rsidRDefault="008277E7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4" w:type="pct"/>
          </w:tcPr>
          <w:p w:rsidR="008277E7" w:rsidRPr="00976DF2" w:rsidRDefault="008277E7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928" w:type="pct"/>
          </w:tcPr>
          <w:p w:rsidR="008277E7" w:rsidRPr="00092BB4" w:rsidRDefault="00B054EF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20 468 561,</w:t>
            </w:r>
            <w:r w:rsidR="008277E7" w:rsidRPr="00092B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7" w:type="pct"/>
          </w:tcPr>
          <w:p w:rsidR="008277E7" w:rsidRPr="00092BB4" w:rsidRDefault="00B054EF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20 417 651,</w:t>
            </w:r>
            <w:r w:rsidR="008277E7" w:rsidRPr="00092B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" w:type="pct"/>
          </w:tcPr>
          <w:p w:rsidR="008277E7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50 910,</w:t>
            </w:r>
            <w:r w:rsidR="00B054EF" w:rsidRPr="00092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9" w:type="pct"/>
          </w:tcPr>
          <w:p w:rsidR="008277E7" w:rsidRPr="00092BB4" w:rsidRDefault="008277E7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99,75</w:t>
            </w:r>
          </w:p>
        </w:tc>
      </w:tr>
      <w:tr w:rsidR="00092BB4" w:rsidRPr="001A7079" w:rsidTr="00D162CB">
        <w:tc>
          <w:tcPr>
            <w:tcW w:w="286" w:type="pct"/>
          </w:tcPr>
          <w:p w:rsidR="00267C2E" w:rsidRPr="00267C2E" w:rsidRDefault="00267C2E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4" w:type="pct"/>
          </w:tcPr>
          <w:p w:rsidR="00267C2E" w:rsidRPr="00976DF2" w:rsidRDefault="00267C2E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д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928" w:type="pct"/>
          </w:tcPr>
          <w:p w:rsidR="00267C2E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230 178 666,</w:t>
            </w:r>
            <w:r w:rsidR="00267C2E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7" w:type="pct"/>
          </w:tcPr>
          <w:p w:rsidR="00267C2E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230 178 666,</w:t>
            </w:r>
            <w:r w:rsidR="00267C2E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6" w:type="pct"/>
          </w:tcPr>
          <w:p w:rsidR="00267C2E" w:rsidRPr="00092BB4" w:rsidRDefault="00267C2E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267C2E" w:rsidRPr="00092BB4" w:rsidRDefault="00267C2E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92BB4" w:rsidRPr="001A7079" w:rsidTr="00D162CB">
        <w:tc>
          <w:tcPr>
            <w:tcW w:w="286" w:type="pct"/>
          </w:tcPr>
          <w:p w:rsidR="00670BB3" w:rsidRPr="00267C2E" w:rsidRDefault="00670BB3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4" w:type="pct"/>
          </w:tcPr>
          <w:p w:rsidR="00670BB3" w:rsidRPr="00976DF2" w:rsidRDefault="00670BB3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</w:t>
            </w:r>
            <w:r w:rsidRPr="00976DF2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общеобр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928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4 042 700,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7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4 042 700,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6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92BB4" w:rsidRPr="001A7079" w:rsidTr="00D162CB">
        <w:tc>
          <w:tcPr>
            <w:tcW w:w="286" w:type="pct"/>
          </w:tcPr>
          <w:p w:rsidR="00670BB3" w:rsidRPr="00267C2E" w:rsidRDefault="00670BB3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2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4" w:type="pct"/>
          </w:tcPr>
          <w:p w:rsidR="00670BB3" w:rsidRPr="00976DF2" w:rsidRDefault="00670BB3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28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9 806 296,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7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9 806 296,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92BB4" w:rsidRPr="001A7079" w:rsidTr="00D162CB">
        <w:tc>
          <w:tcPr>
            <w:tcW w:w="286" w:type="pct"/>
          </w:tcPr>
          <w:p w:rsidR="00670BB3" w:rsidRPr="00670BB3" w:rsidRDefault="00670BB3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4" w:type="pct"/>
          </w:tcPr>
          <w:p w:rsidR="00670BB3" w:rsidRPr="00976DF2" w:rsidRDefault="00670BB3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Прочие безвозмездные п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ступления в бюджеты горо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д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928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237 000,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7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237 000,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6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92BB4" w:rsidRPr="001A7079" w:rsidTr="00D162CB">
        <w:tc>
          <w:tcPr>
            <w:tcW w:w="286" w:type="pct"/>
          </w:tcPr>
          <w:p w:rsidR="00670BB3" w:rsidRPr="00670BB3" w:rsidRDefault="00670BB3" w:rsidP="00D1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4" w:type="pct"/>
          </w:tcPr>
          <w:p w:rsidR="00670BB3" w:rsidRPr="00976DF2" w:rsidRDefault="00670BB3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номными учреждениями остатков субсидий прошлых лет</w:t>
            </w:r>
          </w:p>
        </w:tc>
        <w:tc>
          <w:tcPr>
            <w:tcW w:w="928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7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58 806,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6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92BB4" w:rsidRPr="001A7079" w:rsidTr="00D162CB">
        <w:tc>
          <w:tcPr>
            <w:tcW w:w="286" w:type="pct"/>
          </w:tcPr>
          <w:p w:rsidR="00670BB3" w:rsidRPr="001A7079" w:rsidRDefault="00670BB3" w:rsidP="00D16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B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4" w:type="pct"/>
          </w:tcPr>
          <w:p w:rsidR="00670BB3" w:rsidRPr="00976DF2" w:rsidRDefault="00670BB3" w:rsidP="003E2610">
            <w:pPr>
              <w:rPr>
                <w:rFonts w:ascii="Times New Roman" w:hAnsi="Times New Roman"/>
                <w:sz w:val="24"/>
                <w:szCs w:val="24"/>
              </w:rPr>
            </w:pPr>
            <w:r w:rsidRPr="00976DF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ние, прошлых лет из бюдж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F2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928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7" w:type="pct"/>
          </w:tcPr>
          <w:p w:rsidR="00670BB3" w:rsidRPr="00092BB4" w:rsidRDefault="00F42DB4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-2 596 268,</w:t>
            </w:r>
            <w:r w:rsidR="00670BB3" w:rsidRPr="00092B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670BB3" w:rsidRPr="00092BB4" w:rsidRDefault="00670BB3" w:rsidP="00D16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BB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BB4" w:rsidRPr="00D162CB" w:rsidTr="00D162CB">
        <w:tc>
          <w:tcPr>
            <w:tcW w:w="286" w:type="pct"/>
          </w:tcPr>
          <w:p w:rsidR="00B054EF" w:rsidRPr="00D162CB" w:rsidRDefault="00B054EF" w:rsidP="00D162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pct"/>
          </w:tcPr>
          <w:p w:rsidR="00B054EF" w:rsidRPr="00D162CB" w:rsidRDefault="00B054EF" w:rsidP="002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62CB"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pct"/>
          </w:tcPr>
          <w:p w:rsidR="00B054EF" w:rsidRPr="00D162CB" w:rsidRDefault="00F42DB4" w:rsidP="00D1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264 736 724,</w:t>
            </w:r>
            <w:r w:rsidR="00B054EF" w:rsidRPr="00D162C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27" w:type="pct"/>
          </w:tcPr>
          <w:p w:rsidR="00B054EF" w:rsidRPr="00D162CB" w:rsidRDefault="00F42DB4" w:rsidP="00D1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262 148 338,</w:t>
            </w:r>
            <w:r w:rsidR="00B054EF" w:rsidRPr="00D162C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16" w:type="pct"/>
          </w:tcPr>
          <w:p w:rsidR="00B054EF" w:rsidRPr="00D162CB" w:rsidRDefault="00F42DB4" w:rsidP="00D1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50 923,</w:t>
            </w:r>
            <w:r w:rsidR="00B054EF" w:rsidRPr="00D162CB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99" w:type="pct"/>
          </w:tcPr>
          <w:p w:rsidR="00B054EF" w:rsidRPr="00D162CB" w:rsidRDefault="00B054EF" w:rsidP="00D1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2CB">
              <w:rPr>
                <w:rFonts w:ascii="Times New Roman" w:hAnsi="Times New Roman"/>
                <w:b/>
                <w:sz w:val="24"/>
                <w:szCs w:val="24"/>
              </w:rPr>
              <w:t>99,02</w:t>
            </w:r>
          </w:p>
        </w:tc>
      </w:tr>
    </w:tbl>
    <w:p w:rsidR="00976B0E" w:rsidRDefault="00976B0E" w:rsidP="00D162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D162CB" w:rsidRDefault="00D162CB" w:rsidP="00D162CB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D162CB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BA00AC" w:rsidRPr="00D162CB">
        <w:rPr>
          <w:rFonts w:ascii="Times New Roman" w:hAnsi="Times New Roman"/>
          <w:b/>
          <w:bCs/>
          <w:sz w:val="28"/>
          <w:szCs w:val="28"/>
        </w:rPr>
        <w:t>Управлению о</w:t>
      </w:r>
      <w:r w:rsidR="00BA00AC" w:rsidRPr="00D162CB">
        <w:rPr>
          <w:rFonts w:ascii="Times New Roman" w:hAnsi="Times New Roman"/>
          <w:b/>
          <w:bCs/>
          <w:sz w:val="28"/>
          <w:szCs w:val="28"/>
        </w:rPr>
        <w:t>б</w:t>
      </w:r>
      <w:r w:rsidR="00BA00AC" w:rsidRPr="00D162CB">
        <w:rPr>
          <w:rFonts w:ascii="Times New Roman" w:hAnsi="Times New Roman"/>
          <w:b/>
          <w:bCs/>
          <w:sz w:val="28"/>
          <w:szCs w:val="28"/>
        </w:rPr>
        <w:t>разования Администрации</w:t>
      </w:r>
      <w:r w:rsidR="00DD7953" w:rsidRPr="00D162CB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D162CB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687" w:rsidRPr="00B81687" w:rsidRDefault="00B81687" w:rsidP="00B8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687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2020 году в соответствии с Решением о</w:t>
      </w:r>
      <w:r w:rsidRPr="00B81687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B81687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следующим разделам классификации расходов бюджета:</w:t>
      </w:r>
    </w:p>
    <w:p w:rsidR="00D83A15" w:rsidRDefault="00D83A15" w:rsidP="00A33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835"/>
      </w:tblGrid>
      <w:tr w:rsidR="00D83A15" w:rsidRPr="00D83A15" w:rsidTr="003E2610">
        <w:trPr>
          <w:tblHeader/>
        </w:trPr>
        <w:tc>
          <w:tcPr>
            <w:tcW w:w="567" w:type="dxa"/>
          </w:tcPr>
          <w:p w:rsidR="00D83A15" w:rsidRPr="00D83A15" w:rsidRDefault="00D83A15" w:rsidP="00D83A15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3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D83A15" w:rsidRPr="00D83A15" w:rsidRDefault="00961659" w:rsidP="0096165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D83A15" w:rsidRPr="00D83A15" w:rsidTr="003E2610">
        <w:trPr>
          <w:tblHeader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83A15" w:rsidRPr="00D83A15" w:rsidTr="00DE4B48">
        <w:trPr>
          <w:trHeight w:val="322"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238,00</w:t>
            </w:r>
          </w:p>
        </w:tc>
      </w:tr>
      <w:tr w:rsidR="00D83A15" w:rsidRPr="00D83A15" w:rsidTr="00DE4B48">
        <w:trPr>
          <w:trHeight w:val="322"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D83A15" w:rsidRPr="00D83A15" w:rsidTr="00DE4B48">
        <w:trPr>
          <w:trHeight w:val="322"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83A15" w:rsidRPr="00D83A15" w:rsidTr="00DE4B48">
        <w:trPr>
          <w:trHeight w:val="322"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  <w:r w:rsidRPr="00D83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117,18</w:t>
            </w:r>
          </w:p>
        </w:tc>
      </w:tr>
      <w:tr w:rsidR="00D83A15" w:rsidRPr="00D83A15" w:rsidTr="00DE4B48">
        <w:trPr>
          <w:trHeight w:val="322"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D83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955,10</w:t>
            </w:r>
          </w:p>
        </w:tc>
      </w:tr>
      <w:tr w:rsidR="00D83A15" w:rsidRPr="00D83A15" w:rsidTr="00DE4B48">
        <w:trPr>
          <w:trHeight w:val="322"/>
        </w:trPr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D83A15" w:rsidRPr="00D83A15" w:rsidRDefault="00D83A15" w:rsidP="00D83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83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8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997,37</w:t>
            </w:r>
          </w:p>
        </w:tc>
      </w:tr>
      <w:tr w:rsidR="00D83A15" w:rsidRPr="00D83A15" w:rsidTr="002E4CAF">
        <w:tc>
          <w:tcPr>
            <w:tcW w:w="567" w:type="dxa"/>
          </w:tcPr>
          <w:p w:rsidR="00D83A15" w:rsidRPr="00D83A15" w:rsidRDefault="00D83A15" w:rsidP="00D83A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83A15" w:rsidRPr="00D83A15" w:rsidRDefault="00D83A15" w:rsidP="00D162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D16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35" w:type="dxa"/>
            <w:shd w:val="clear" w:color="auto" w:fill="auto"/>
          </w:tcPr>
          <w:p w:rsidR="00D83A15" w:rsidRPr="00D83A15" w:rsidRDefault="00D83A15" w:rsidP="00D83A1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C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380</w:t>
            </w:r>
            <w:r w:rsidRPr="002E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E4C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552,65</w:t>
            </w:r>
          </w:p>
        </w:tc>
      </w:tr>
    </w:tbl>
    <w:p w:rsidR="00D83A15" w:rsidRPr="00A3335A" w:rsidRDefault="00D83A15" w:rsidP="00A33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79" w:rsidRDefault="00D83A15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D88">
        <w:rPr>
          <w:rFonts w:ascii="Times New Roman" w:hAnsi="Times New Roman"/>
          <w:sz w:val="28"/>
          <w:szCs w:val="28"/>
        </w:rPr>
        <w:t>Со</w:t>
      </w:r>
      <w:r w:rsidRPr="007607CB">
        <w:rPr>
          <w:rFonts w:ascii="Times New Roman" w:hAnsi="Times New Roman"/>
          <w:sz w:val="28"/>
          <w:szCs w:val="28"/>
        </w:rPr>
        <w:t>гласно данным Отчета об исполнении бюджета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фактическое исполнение по расходам за 20</w:t>
      </w:r>
      <w:r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год составило 3</w:t>
      </w:r>
      <w:r>
        <w:rPr>
          <w:rFonts w:ascii="Times New Roman" w:hAnsi="Times New Roman"/>
          <w:sz w:val="28"/>
          <w:szCs w:val="28"/>
        </w:rPr>
        <w:t>74</w:t>
      </w:r>
      <w:r w:rsidRPr="007607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727</w:t>
      </w:r>
      <w:r w:rsidRPr="007607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184</w:t>
      </w:r>
      <w:r w:rsidRPr="007607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28</w:t>
      </w:r>
      <w:r w:rsidRPr="007607C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7607CB">
        <w:rPr>
          <w:rFonts w:ascii="Times New Roman" w:hAnsi="Times New Roman"/>
          <w:sz w:val="28"/>
          <w:szCs w:val="28"/>
        </w:rPr>
        <w:t>:</w:t>
      </w:r>
    </w:p>
    <w:p w:rsidR="00D83A15" w:rsidRDefault="00D83A15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2128"/>
        <w:gridCol w:w="1850"/>
        <w:gridCol w:w="1489"/>
        <w:gridCol w:w="917"/>
      </w:tblGrid>
      <w:tr w:rsidR="00D83A15" w:rsidRPr="00122610" w:rsidTr="00015933">
        <w:trPr>
          <w:trHeight w:val="1453"/>
          <w:tblHeader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E2610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DF2E8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Утвержденны</w:t>
            </w:r>
            <w:r w:rsidR="006F5396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 с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гласно уточне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ной бюджетной росписи на 2020</w:t>
            </w:r>
            <w:r w:rsidR="003E261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5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6F5396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Исполнено в</w:t>
            </w:r>
            <w:r w:rsidR="006F5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2020 году, руб.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6F5396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6F5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испо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нено утве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жденных бюджетных назнач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ний, руб.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635D4E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нено ра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ходов, %,</w:t>
            </w:r>
          </w:p>
        </w:tc>
      </w:tr>
      <w:tr w:rsidR="00D83A15" w:rsidRPr="00321057" w:rsidTr="00DF2E84">
        <w:trPr>
          <w:trHeight w:val="261"/>
          <w:tblHeader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BA0B42" w:rsidRDefault="00D83A15" w:rsidP="00DF2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B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BA0B42" w:rsidRDefault="00D83A15" w:rsidP="00DF2E8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BA0B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BA0B42" w:rsidRDefault="00D83A15" w:rsidP="00DF2E8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BA0B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BA0B42" w:rsidRDefault="00D83A15" w:rsidP="00DF2E8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BA0B4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BA0B42" w:rsidRDefault="00D83A15" w:rsidP="00DF2E8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BA0B42">
              <w:rPr>
                <w:rFonts w:ascii="Times New Roman" w:hAnsi="Times New Roman"/>
                <w:b/>
              </w:rPr>
              <w:t>5</w:t>
            </w:r>
          </w:p>
        </w:tc>
      </w:tr>
      <w:tr w:rsidR="00D83A15" w:rsidRPr="00321057" w:rsidTr="003E2610">
        <w:trPr>
          <w:trHeight w:val="312"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238 000,00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238 000,00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100</w:t>
            </w:r>
            <w:r w:rsidR="00DE4B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83A15" w:rsidRPr="00321057" w:rsidTr="00133B5E">
        <w:trPr>
          <w:trHeight w:val="467"/>
        </w:trPr>
        <w:tc>
          <w:tcPr>
            <w:tcW w:w="1784" w:type="pct"/>
            <w:shd w:val="clear" w:color="auto" w:fill="auto"/>
            <w:noWrap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Жилищно-коммунальное х</w:t>
            </w:r>
            <w:r w:rsidRPr="00D83A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A15">
              <w:rPr>
                <w:rFonts w:ascii="Times New Roman" w:hAnsi="Times New Roman"/>
                <w:sz w:val="24"/>
                <w:szCs w:val="24"/>
              </w:rPr>
              <w:t>зяйство</w:t>
            </w:r>
          </w:p>
        </w:tc>
        <w:tc>
          <w:tcPr>
            <w:tcW w:w="1072" w:type="pct"/>
            <w:shd w:val="clear" w:color="auto" w:fill="auto"/>
            <w:noWrap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  <w:tc>
          <w:tcPr>
            <w:tcW w:w="932" w:type="pct"/>
            <w:shd w:val="clear" w:color="auto" w:fill="auto"/>
            <w:noWrap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0" w:type="pct"/>
            <w:shd w:val="clear" w:color="auto" w:fill="auto"/>
            <w:noWrap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  <w:tc>
          <w:tcPr>
            <w:tcW w:w="462" w:type="pct"/>
            <w:shd w:val="clear" w:color="auto" w:fill="auto"/>
            <w:noWrap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3A15" w:rsidRPr="00321057" w:rsidTr="003E2610">
        <w:trPr>
          <w:trHeight w:val="312"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100</w:t>
            </w:r>
            <w:r w:rsidR="00DE4B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83A15" w:rsidRPr="00321057" w:rsidTr="003E2610">
        <w:trPr>
          <w:trHeight w:val="312"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349 117 180,29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344 893 205,27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 xml:space="preserve">4 223 975,02 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98,79</w:t>
            </w:r>
          </w:p>
        </w:tc>
      </w:tr>
      <w:tr w:rsidR="00D83A15" w:rsidRPr="00321057" w:rsidTr="003E2610">
        <w:trPr>
          <w:trHeight w:val="312"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23 955 100,00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22 827 806,33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 xml:space="preserve">1 127 293,67 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95,29</w:t>
            </w:r>
          </w:p>
        </w:tc>
      </w:tr>
      <w:tr w:rsidR="00D83A15" w:rsidRPr="00321057" w:rsidTr="003E2610">
        <w:trPr>
          <w:trHeight w:val="312"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6 997 366,41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6 738 172,68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259 193,73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15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</w:tr>
      <w:tr w:rsidR="00D83A15" w:rsidRPr="00321057" w:rsidTr="00393782">
        <w:trPr>
          <w:trHeight w:val="347"/>
        </w:trPr>
        <w:tc>
          <w:tcPr>
            <w:tcW w:w="1784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380 552 646,70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374 727 184,28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5 825 462,42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83A15" w:rsidRPr="00D83A15" w:rsidRDefault="00D83A15" w:rsidP="0039378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A15">
              <w:rPr>
                <w:rFonts w:ascii="Times New Roman" w:hAnsi="Times New Roman"/>
                <w:b/>
                <w:sz w:val="24"/>
                <w:szCs w:val="24"/>
              </w:rPr>
              <w:t>98,47</w:t>
            </w:r>
          </w:p>
        </w:tc>
      </w:tr>
    </w:tbl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FB1" w:rsidRPr="007607CB" w:rsidRDefault="006D7FB1" w:rsidP="006D7FB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Выполнение составило 9</w:t>
      </w:r>
      <w:r>
        <w:rPr>
          <w:rFonts w:ascii="Times New Roman" w:hAnsi="Times New Roman"/>
          <w:sz w:val="28"/>
          <w:szCs w:val="28"/>
        </w:rPr>
        <w:t>8</w:t>
      </w:r>
      <w:r w:rsidRPr="007607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7607CB">
        <w:rPr>
          <w:rFonts w:ascii="Times New Roman" w:hAnsi="Times New Roman"/>
          <w:sz w:val="28"/>
          <w:szCs w:val="28"/>
        </w:rPr>
        <w:t>% утвержденных бюджетных назначений.</w:t>
      </w:r>
    </w:p>
    <w:p w:rsidR="006D7FB1" w:rsidRPr="007607CB" w:rsidRDefault="001454B7" w:rsidP="006D7FB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7FB1">
        <w:rPr>
          <w:rFonts w:ascii="Times New Roman" w:hAnsi="Times New Roman"/>
          <w:sz w:val="28"/>
          <w:szCs w:val="28"/>
        </w:rPr>
        <w:t>о разделу «</w:t>
      </w:r>
      <w:r w:rsidR="006D7FB1" w:rsidRPr="00A7529C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6D7F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сложился нулевой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 выполнения</w:t>
      </w:r>
      <w:r w:rsidR="006D7FB1">
        <w:rPr>
          <w:rFonts w:ascii="Times New Roman" w:hAnsi="Times New Roman"/>
          <w:sz w:val="28"/>
          <w:szCs w:val="28"/>
        </w:rPr>
        <w:t>, так как планировался ремонт ведомственной квартиры, но р</w:t>
      </w:r>
      <w:r w:rsidR="006D7FB1">
        <w:rPr>
          <w:rFonts w:ascii="Times New Roman" w:hAnsi="Times New Roman"/>
          <w:sz w:val="28"/>
          <w:szCs w:val="28"/>
        </w:rPr>
        <w:t>е</w:t>
      </w:r>
      <w:r w:rsidR="006D7FB1">
        <w:rPr>
          <w:rFonts w:ascii="Times New Roman" w:hAnsi="Times New Roman"/>
          <w:sz w:val="28"/>
          <w:szCs w:val="28"/>
        </w:rPr>
        <w:t>монт не проведен.</w:t>
      </w:r>
    </w:p>
    <w:p w:rsidR="001D1470" w:rsidRPr="001D1470" w:rsidRDefault="001D1470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D162CB" w:rsidRDefault="00D162CB" w:rsidP="00D162CB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D16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D162CB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1FE6">
        <w:rPr>
          <w:rFonts w:ascii="Times New Roman" w:eastAsiaTheme="minorHAnsi" w:hAnsi="Times New Roman"/>
          <w:sz w:val="28"/>
          <w:szCs w:val="28"/>
        </w:rPr>
        <w:t>Годовая бюджетная отчетность за 2020 год составлена в соответствии с тр</w:t>
      </w:r>
      <w:r w:rsidRPr="004C1FE6">
        <w:rPr>
          <w:rFonts w:ascii="Times New Roman" w:eastAsiaTheme="minorHAnsi" w:hAnsi="Times New Roman"/>
          <w:sz w:val="28"/>
          <w:szCs w:val="28"/>
        </w:rPr>
        <w:t>е</w:t>
      </w:r>
      <w:r w:rsidRPr="004C1FE6">
        <w:rPr>
          <w:rFonts w:ascii="Times New Roman" w:eastAsiaTheme="minorHAnsi" w:hAnsi="Times New Roman"/>
          <w:sz w:val="28"/>
          <w:szCs w:val="28"/>
        </w:rPr>
        <w:t>бованиями Инструкции № 191н в сроки</w:t>
      </w:r>
      <w:r w:rsidR="001454B7">
        <w:rPr>
          <w:rFonts w:ascii="Times New Roman" w:eastAsiaTheme="minorHAnsi" w:hAnsi="Times New Roman"/>
          <w:sz w:val="28"/>
          <w:szCs w:val="28"/>
        </w:rPr>
        <w:t>,</w:t>
      </w:r>
      <w:r w:rsidRPr="004C1FE6">
        <w:rPr>
          <w:rFonts w:ascii="Times New Roman" w:eastAsiaTheme="minorHAnsi" w:hAnsi="Times New Roman"/>
          <w:sz w:val="28"/>
          <w:szCs w:val="28"/>
        </w:rPr>
        <w:t xml:space="preserve"> установленные </w:t>
      </w:r>
      <w:r w:rsidR="00D162CB">
        <w:rPr>
          <w:rFonts w:ascii="Times New Roman" w:eastAsiaTheme="minorHAnsi" w:hAnsi="Times New Roman"/>
          <w:sz w:val="28"/>
          <w:szCs w:val="28"/>
        </w:rPr>
        <w:t>п</w:t>
      </w:r>
      <w:r w:rsidRPr="004C1FE6">
        <w:rPr>
          <w:rFonts w:ascii="Times New Roman" w:eastAsiaTheme="minorHAnsi" w:hAnsi="Times New Roman"/>
          <w:sz w:val="28"/>
          <w:szCs w:val="28"/>
        </w:rPr>
        <w:t>риказом Финансового управления Администрации Суксунского городского округа Пермского края от 27.11.2020 № 55.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1FE6">
        <w:rPr>
          <w:rFonts w:ascii="Times New Roman" w:eastAsiaTheme="minorHAnsi" w:hAnsi="Times New Roman"/>
          <w:sz w:val="28"/>
          <w:szCs w:val="28"/>
        </w:rPr>
        <w:t xml:space="preserve">Управлению образования установлена дата представления и сдачи отчета </w:t>
      </w:r>
      <w:r w:rsidR="001454B7">
        <w:rPr>
          <w:rFonts w:ascii="Times New Roman" w:eastAsiaTheme="minorHAnsi" w:hAnsi="Times New Roman"/>
          <w:sz w:val="28"/>
          <w:szCs w:val="28"/>
        </w:rPr>
        <w:t>–</w:t>
      </w:r>
      <w:r w:rsidRPr="004C1FE6">
        <w:rPr>
          <w:rFonts w:ascii="Times New Roman" w:eastAsiaTheme="minorHAnsi" w:hAnsi="Times New Roman"/>
          <w:sz w:val="28"/>
          <w:szCs w:val="28"/>
        </w:rPr>
        <w:t xml:space="preserve"> 14.01.2021.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1FE6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4C1FE6">
        <w:rPr>
          <w:rFonts w:ascii="Times New Roman" w:hAnsi="Times New Roman"/>
          <w:sz w:val="28"/>
          <w:szCs w:val="28"/>
        </w:rPr>
        <w:t>т</w:t>
      </w:r>
      <w:r w:rsidRPr="004C1FE6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- начальником Управления образования Администрации Суксунского г</w:t>
      </w:r>
      <w:r w:rsidRPr="004C1FE6">
        <w:rPr>
          <w:rFonts w:ascii="Times New Roman" w:hAnsi="Times New Roman"/>
          <w:sz w:val="28"/>
          <w:szCs w:val="28"/>
        </w:rPr>
        <w:t>о</w:t>
      </w:r>
      <w:r w:rsidRPr="004C1FE6">
        <w:rPr>
          <w:rFonts w:ascii="Times New Roman" w:hAnsi="Times New Roman"/>
          <w:sz w:val="28"/>
          <w:szCs w:val="28"/>
        </w:rPr>
        <w:t>родского округа Пермского края</w:t>
      </w:r>
      <w:r w:rsidR="00D162CB">
        <w:rPr>
          <w:rFonts w:ascii="Times New Roman" w:hAnsi="Times New Roman"/>
          <w:sz w:val="28"/>
          <w:szCs w:val="28"/>
        </w:rPr>
        <w:t>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</w:t>
      </w:r>
      <w:r w:rsidR="00D162CB">
        <w:rPr>
          <w:rFonts w:ascii="Times New Roman" w:hAnsi="Times New Roman"/>
          <w:sz w:val="28"/>
          <w:szCs w:val="28"/>
        </w:rPr>
        <w:t>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- главным бухгалтером МКУ «ЦБ Суксунского городского округа».</w:t>
      </w:r>
    </w:p>
    <w:p w:rsidR="004C1FE6" w:rsidRPr="004C1FE6" w:rsidRDefault="004C1FE6" w:rsidP="00145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4C1FE6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бюджетной отчетности Управления образования показала, что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алее – Баланс (ф. 0503130)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и конец отчетного периода о стоимости активов и обязательств, финансовом результате полностью соотве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</w:t>
      </w:r>
      <w:r w:rsidR="008F0773">
        <w:rPr>
          <w:rFonts w:ascii="Times New Roman" w:hAnsi="Times New Roman"/>
          <w:sz w:val="28"/>
          <w:szCs w:val="28"/>
        </w:rPr>
        <w:t>,</w:t>
      </w:r>
      <w:r w:rsidRPr="004C1FE6">
        <w:rPr>
          <w:rFonts w:ascii="Times New Roman" w:hAnsi="Times New Roman"/>
          <w:sz w:val="28"/>
          <w:szCs w:val="28"/>
        </w:rPr>
        <w:t xml:space="preserve"> отраженными в Сведениях о движении нефинансовых активов (ф. 0503168).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Раздел 2 «Финансовые активы» подтверждаются данными</w:t>
      </w:r>
      <w:r w:rsidR="008F0773">
        <w:rPr>
          <w:rFonts w:ascii="Times New Roman" w:hAnsi="Times New Roman"/>
          <w:sz w:val="28"/>
          <w:szCs w:val="28"/>
        </w:rPr>
        <w:t>,</w:t>
      </w:r>
      <w:r w:rsidRPr="004C1FE6">
        <w:rPr>
          <w:rFonts w:ascii="Times New Roman" w:hAnsi="Times New Roman"/>
          <w:sz w:val="28"/>
          <w:szCs w:val="28"/>
        </w:rPr>
        <w:t xml:space="preserve">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источников финансирования д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 xml:space="preserve">фицита бюджета </w:t>
      </w:r>
      <w:hyperlink r:id="rId11" w:history="1">
        <w:r w:rsidRPr="004C1FE6">
          <w:rPr>
            <w:rFonts w:ascii="Times New Roman" w:hAnsi="Times New Roman"/>
            <w:sz w:val="28"/>
            <w:szCs w:val="28"/>
          </w:rPr>
          <w:t>(ф. 0503171)</w:t>
        </w:r>
      </w:hyperlink>
      <w:r w:rsidRPr="004C1FE6">
        <w:rPr>
          <w:rFonts w:ascii="Times New Roman" w:hAnsi="Times New Roman"/>
          <w:sz w:val="28"/>
          <w:szCs w:val="28"/>
        </w:rPr>
        <w:t>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Раздел 3 «Обязательства» подтверждаются данными</w:t>
      </w:r>
      <w:r w:rsidR="008F0773">
        <w:rPr>
          <w:rFonts w:ascii="Times New Roman" w:hAnsi="Times New Roman"/>
          <w:sz w:val="28"/>
          <w:szCs w:val="28"/>
        </w:rPr>
        <w:t>,</w:t>
      </w:r>
      <w:r w:rsidRPr="004C1FE6">
        <w:rPr>
          <w:rFonts w:ascii="Times New Roman" w:hAnsi="Times New Roman"/>
          <w:sz w:val="28"/>
          <w:szCs w:val="28"/>
        </w:rPr>
        <w:t xml:space="preserve"> отраженными в Св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>дениях о дебиторской и кредиторской задолженности (вид задолженности – кр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>диторская задолженность) (ф. 0503169).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4C1FE6">
        <w:rPr>
          <w:rFonts w:ascii="Times New Roman" w:hAnsi="Times New Roman"/>
          <w:sz w:val="28"/>
          <w:szCs w:val="28"/>
        </w:rPr>
        <w:t>а</w:t>
      </w:r>
      <w:r w:rsidRPr="004C1FE6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 0503110).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>рации.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4C1FE6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262 148 338,59 руб.</w:t>
      </w:r>
    </w:p>
    <w:p w:rsidR="004C1FE6" w:rsidRPr="004C1FE6" w:rsidRDefault="004C1FE6" w:rsidP="004C1F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2020 год.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2020 год отражены в сумме 380 552 646,70 руб. Исполнение бюджета главного распорядителя в целом по расходам в 2020 году составило 374 727 184,28 руб., или 98,47% утвержденных бюджетных назначений.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2020 год с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ставило 5 825 462,42 руб.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4C1FE6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01.01.2021 нарушений не выявила.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4C1FE6">
        <w:rPr>
          <w:rFonts w:ascii="Times New Roman" w:hAnsi="Times New Roman"/>
          <w:sz w:val="28"/>
          <w:szCs w:val="28"/>
        </w:rPr>
        <w:t>(ф. 0503127)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Проверка справки по консолидируемым расчетам (ф. 0503125) нарушений </w:t>
      </w:r>
      <w:r w:rsidRPr="004C1FE6">
        <w:rPr>
          <w:rFonts w:ascii="Times New Roman" w:hAnsi="Times New Roman"/>
          <w:sz w:val="28"/>
          <w:szCs w:val="28"/>
        </w:rPr>
        <w:lastRenderedPageBreak/>
        <w:t>не выявила.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 бюджетных обяз</w:t>
      </w:r>
      <w:r w:rsidRPr="004C1FE6">
        <w:rPr>
          <w:rFonts w:ascii="Times New Roman" w:hAnsi="Times New Roman"/>
          <w:sz w:val="28"/>
          <w:szCs w:val="28"/>
        </w:rPr>
        <w:t>а</w:t>
      </w:r>
      <w:r w:rsidRPr="004C1FE6">
        <w:rPr>
          <w:rFonts w:ascii="Times New Roman" w:hAnsi="Times New Roman"/>
          <w:sz w:val="28"/>
          <w:szCs w:val="28"/>
        </w:rPr>
        <w:t>тельств, принятых бюджетных</w:t>
      </w:r>
      <w:r w:rsidR="00463B6F">
        <w:rPr>
          <w:rFonts w:ascii="Times New Roman" w:hAnsi="Times New Roman"/>
          <w:sz w:val="28"/>
          <w:szCs w:val="28"/>
        </w:rPr>
        <w:t xml:space="preserve"> и</w:t>
      </w:r>
      <w:r w:rsidRPr="004C1FE6">
        <w:rPr>
          <w:rFonts w:ascii="Times New Roman" w:hAnsi="Times New Roman"/>
          <w:sz w:val="28"/>
          <w:szCs w:val="28"/>
        </w:rPr>
        <w:t xml:space="preserve"> денежных обязательствах</w:t>
      </w:r>
      <w:r w:rsidR="00463B6F">
        <w:rPr>
          <w:rFonts w:ascii="Times New Roman" w:hAnsi="Times New Roman"/>
          <w:sz w:val="28"/>
          <w:szCs w:val="28"/>
        </w:rPr>
        <w:t>,</w:t>
      </w:r>
      <w:r w:rsidRPr="004C1FE6">
        <w:rPr>
          <w:rFonts w:ascii="Times New Roman" w:hAnsi="Times New Roman"/>
          <w:sz w:val="28"/>
          <w:szCs w:val="28"/>
        </w:rPr>
        <w:t xml:space="preserve"> исполненных дене</w:t>
      </w:r>
      <w:r w:rsidRPr="004C1FE6">
        <w:rPr>
          <w:rFonts w:ascii="Times New Roman" w:hAnsi="Times New Roman"/>
          <w:sz w:val="28"/>
          <w:szCs w:val="28"/>
        </w:rPr>
        <w:t>ж</w:t>
      </w:r>
      <w:r w:rsidRPr="004C1FE6">
        <w:rPr>
          <w:rFonts w:ascii="Times New Roman" w:hAnsi="Times New Roman"/>
          <w:sz w:val="28"/>
          <w:szCs w:val="28"/>
        </w:rPr>
        <w:t>ных обязательствах.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Данные показателей формы Отчета о бюджетных обязательствах (ф. 0503128) соответствуют данным формы Отчета об исполнении бюджета (ф.0503127) и Сведениям о принятых и неисполненных обязательствах получат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>ля бюджетных средств (ф. 0503175).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="005F1C64">
        <w:rPr>
          <w:rFonts w:ascii="Times New Roman" w:hAnsi="Times New Roman"/>
          <w:sz w:val="28"/>
          <w:szCs w:val="28"/>
        </w:rPr>
        <w:t>О</w:t>
      </w:r>
      <w:r w:rsidRPr="004C1FE6">
        <w:rPr>
          <w:rFonts w:ascii="Times New Roman" w:hAnsi="Times New Roman"/>
          <w:sz w:val="28"/>
          <w:szCs w:val="28"/>
        </w:rPr>
        <w:t>тчета о бюджетных обязательствах (ф. 0503128)</w:t>
      </w:r>
      <w:r w:rsidR="00587941">
        <w:rPr>
          <w:rFonts w:ascii="Times New Roman" w:hAnsi="Times New Roman"/>
          <w:sz w:val="28"/>
          <w:szCs w:val="28"/>
        </w:rPr>
        <w:t>,</w:t>
      </w:r>
      <w:r w:rsidRPr="004C1FE6">
        <w:rPr>
          <w:rFonts w:ascii="Times New Roman" w:hAnsi="Times New Roman"/>
          <w:sz w:val="28"/>
          <w:szCs w:val="28"/>
        </w:rPr>
        <w:t xml:space="preserve"> соответствуют данным раздела 3 Бала</w:t>
      </w:r>
      <w:r w:rsidRPr="004C1FE6">
        <w:rPr>
          <w:rFonts w:ascii="Times New Roman" w:hAnsi="Times New Roman"/>
          <w:sz w:val="28"/>
          <w:szCs w:val="28"/>
        </w:rPr>
        <w:t>н</w:t>
      </w:r>
      <w:r w:rsidRPr="004C1FE6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4C1FE6" w:rsidRPr="004C1FE6" w:rsidRDefault="004C1FE6" w:rsidP="00D16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нарушение пункта 152 Инструкции 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отражения в разделе 2 «Р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зультаты деятельности субъекта бюджетной отчетности» информации о мерах по повышению эффективности расходования бюджетных средств.</w:t>
      </w:r>
    </w:p>
    <w:p w:rsidR="004C1FE6" w:rsidRPr="004C1FE6" w:rsidRDefault="004C1FE6" w:rsidP="00D1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01.01.2021 расхождений не установлено. Бала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совая стоимость основных средств по состоянию на 01.01.2021 составила 625 031,38 руб.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Амортизация основных средств по бюджетной деятельности </w:t>
      </w:r>
      <w:r w:rsidR="001454B7"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 01.01.2021 по данным Баланса (ф. 0503130) составила 622 849,18 руб., что та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же соответствует данным, отраженным в Сведениях о движении нефинансовых активов (ф. 0503168).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Остаточная стоимость основных средств </w:t>
      </w:r>
      <w:r w:rsidR="001454B7"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 01.01.2021 по данным Баланса (ф. 0503130) составила 2 182,20 руб., что соответствует данным, отраженным в Сведениях о движении нефинансовых активов (ф. 0503168).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составила 128 659,31 руб., что соответствует данным об остатках материальных запасов, 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раженных в Балансе (ф. 0503130) и Сведениях о движении нефинансовых активов (ф. 0503168).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задолженность) (ф. 0503169) </w:t>
      </w:r>
      <w:r w:rsidR="001454B7"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 01.01.2021 составила 325 671,74 руб.</w:t>
      </w:r>
      <w:r w:rsidR="001454B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дебиторская задолженность: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130302 в сумме 52 281,74 руб. за Фондом социального страхов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ния, которая образовалась в декабре 2020 года в связи с превышением расходов по больничным листам</w:t>
      </w:r>
      <w:r w:rsidR="001454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- по счету 120641 в сумме 273 390,00 руб. в связи с финансированием авт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номного учреждения 30.12.2020 на стимулирование педагогических работников по результатам учебного года.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торская задолженность) (ф. 0503169) </w:t>
      </w:r>
      <w:r w:rsidR="001454B7"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 01.01.2021 составила в сумме 5 058 930,53 руб., в том числе: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- по счету 130305 в сумме 5 054 554,74 руб. остаток неиспользованных кр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евых межбюджетных трансфертов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- по счету 130221 в сумме 2 960,77 руб. кредиторская задолженность по услугам связи за декабрь 2020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- по счету 130226 в сумме 516,00 руб. кредиторская задолженность по усл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гам за предрейсовый осмотр водителя за декабрь 2020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4C1FE6" w:rsidRPr="004C1FE6" w:rsidRDefault="004C1FE6" w:rsidP="004C1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- по счету 130264 в сумме 899,02 руб. кредиторская задолженность авт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номного учреждения по возмещению компенсации за коммунальные услуги пе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сионеру – педагогу за ноябрь 2020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162CB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</w:t>
      </w:r>
      <w:r w:rsidR="00266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Балансе (ф. 0503130).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162, 219 Б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РФ получатель бюджетных сре</w:t>
      </w:r>
      <w:proofErr w:type="gramStart"/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нимает и исполняет бюджетные и денежные обязательства в пределах доведенных лимитов.</w:t>
      </w:r>
    </w:p>
    <w:p w:rsidR="00092115" w:rsidRPr="00092115" w:rsidRDefault="00092115" w:rsidP="00092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115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 нарушение</w:t>
      </w:r>
      <w:r w:rsidRPr="000921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92115">
        <w:rPr>
          <w:rFonts w:ascii="Times New Roman" w:eastAsia="Times New Roman" w:hAnsi="Times New Roman"/>
          <w:sz w:val="28"/>
          <w:szCs w:val="28"/>
          <w:lang w:eastAsia="ru-RU"/>
        </w:rPr>
        <w:t xml:space="preserve"> 162, 219 БК РФ в Балансе (ф. 0503130), в Сведениях о дебиторской и кредиторской задолженности (ф. 0503169) отражена кредиторская задолженность в сумме 899,02 руб., которая не обеспечена лимитами бюджетных обязательств.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При наличии кредиторской задолженности сверх утвержденных лимитов бюджетных обязательств, т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превышени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начисленных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над кассовыми расходами, у учреждения возникает несанкционированная кред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задолженность.</w:t>
      </w:r>
      <w:r w:rsidRPr="004C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В этом случае обязательства, возникшие по расходам, принятым Управлением образования сверх утвержденных лимитов бюджетных обязательств, не подлежат оплате за счет бюджетных средств.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По Сведениям о финансовых вложениях получателя бюджетных средств, администратора источников финансирования дефицита бюджета (ф. 0503171) з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Финансовые вложения Управления образования в муниципальные учрежд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на 01.01.</w:t>
      </w:r>
      <w:r w:rsidR="006358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21 составили 762 612 609,66 руб., что соответствует данным, отраженным в Балансе (ф. 0503130).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lastRenderedPageBreak/>
        <w:t xml:space="preserve">В нарушение пункта 170.2 Инструкции </w:t>
      </w:r>
      <w:r w:rsidR="006358EB">
        <w:rPr>
          <w:rFonts w:ascii="Times New Roman" w:hAnsi="Times New Roman"/>
          <w:sz w:val="28"/>
          <w:szCs w:val="28"/>
        </w:rPr>
        <w:t xml:space="preserve">№ </w:t>
      </w:r>
      <w:r w:rsidRPr="004C1FE6">
        <w:rPr>
          <w:rFonts w:ascii="Times New Roman" w:hAnsi="Times New Roman"/>
          <w:sz w:val="28"/>
          <w:szCs w:val="28"/>
        </w:rPr>
        <w:t>191н в разделе 2 «Сведения о н</w:t>
      </w:r>
      <w:r w:rsidRPr="004C1FE6">
        <w:rPr>
          <w:rFonts w:ascii="Times New Roman" w:hAnsi="Times New Roman"/>
          <w:sz w:val="28"/>
          <w:szCs w:val="28"/>
        </w:rPr>
        <w:t>е</w:t>
      </w:r>
      <w:r w:rsidRPr="004C1FE6">
        <w:rPr>
          <w:rFonts w:ascii="Times New Roman" w:hAnsi="Times New Roman"/>
          <w:sz w:val="28"/>
          <w:szCs w:val="28"/>
        </w:rPr>
        <w:t>исполненных денежных обязательствах» Сведений о принятых и неисполненных обязательствах получателя бюджетных средств (ф. 0503175) в графе 3 «Дата во</w:t>
      </w:r>
      <w:r w:rsidRPr="004C1FE6">
        <w:rPr>
          <w:rFonts w:ascii="Times New Roman" w:hAnsi="Times New Roman"/>
          <w:sz w:val="28"/>
          <w:szCs w:val="28"/>
        </w:rPr>
        <w:t>з</w:t>
      </w:r>
      <w:r w:rsidRPr="004C1FE6">
        <w:rPr>
          <w:rFonts w:ascii="Times New Roman" w:hAnsi="Times New Roman"/>
          <w:sz w:val="28"/>
          <w:szCs w:val="28"/>
        </w:rPr>
        <w:t>никновения обязательства» на сумму 3</w:t>
      </w:r>
      <w:r w:rsidR="00B11297">
        <w:rPr>
          <w:rFonts w:ascii="Times New Roman" w:hAnsi="Times New Roman"/>
          <w:sz w:val="28"/>
          <w:szCs w:val="28"/>
        </w:rPr>
        <w:t> 476,</w:t>
      </w:r>
      <w:r w:rsidRPr="004C1FE6">
        <w:rPr>
          <w:rFonts w:ascii="Times New Roman" w:hAnsi="Times New Roman"/>
          <w:sz w:val="28"/>
          <w:szCs w:val="28"/>
        </w:rPr>
        <w:t>77 руб. отражена дата заключения контрактов, а не дата возникновения неисполненных обязательств на о</w:t>
      </w:r>
      <w:r w:rsidR="00DE4B48">
        <w:rPr>
          <w:rFonts w:ascii="Times New Roman" w:hAnsi="Times New Roman"/>
          <w:sz w:val="28"/>
          <w:szCs w:val="28"/>
        </w:rPr>
        <w:t>сновании счетов, счетов-фактур.</w:t>
      </w:r>
    </w:p>
    <w:p w:rsidR="004C1FE6" w:rsidRPr="004C1FE6" w:rsidRDefault="004C1FE6" w:rsidP="004C1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ввиду отсутствия числовых показателей в соответствии с пунктом 8 Инструкции № 191н:</w:t>
      </w:r>
    </w:p>
    <w:p w:rsidR="004C1FE6" w:rsidRPr="004C1FE6" w:rsidRDefault="004C1FE6" w:rsidP="004C1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FE6">
        <w:rPr>
          <w:rFonts w:ascii="Times New Roman" w:eastAsia="Times New Roman" w:hAnsi="Times New Roman"/>
          <w:sz w:val="28"/>
          <w:szCs w:val="28"/>
          <w:lang w:eastAsia="ru-RU"/>
        </w:rPr>
        <w:t>- отчет о бюджетных обязательствах (ф. 0503128-НП);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2" w:history="1">
        <w:r w:rsidRPr="004C1FE6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4C1FE6">
        <w:rPr>
          <w:rFonts w:ascii="Times New Roman" w:hAnsi="Times New Roman"/>
          <w:sz w:val="28"/>
          <w:szCs w:val="28"/>
        </w:rPr>
        <w:t>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3" w:history="1">
        <w:r w:rsidRPr="004C1FE6">
          <w:rPr>
            <w:rFonts w:ascii="Times New Roman" w:hAnsi="Times New Roman"/>
            <w:sz w:val="28"/>
            <w:szCs w:val="28"/>
          </w:rPr>
          <w:t>(ф. 0503172)</w:t>
        </w:r>
      </w:hyperlink>
      <w:r w:rsidRPr="004C1FE6">
        <w:rPr>
          <w:rFonts w:ascii="Times New Roman" w:hAnsi="Times New Roman"/>
          <w:sz w:val="28"/>
          <w:szCs w:val="28"/>
        </w:rPr>
        <w:t>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- сведения об изменении остатков валюты баланса </w:t>
      </w:r>
      <w:hyperlink r:id="rId14" w:history="1">
        <w:r w:rsidRPr="004C1FE6">
          <w:rPr>
            <w:rFonts w:ascii="Times New Roman" w:hAnsi="Times New Roman"/>
            <w:sz w:val="28"/>
            <w:szCs w:val="28"/>
          </w:rPr>
          <w:t>(ф. 0503173)</w:t>
        </w:r>
      </w:hyperlink>
      <w:r w:rsidRPr="004C1FE6">
        <w:rPr>
          <w:rFonts w:ascii="Times New Roman" w:hAnsi="Times New Roman"/>
          <w:sz w:val="28"/>
          <w:szCs w:val="28"/>
        </w:rPr>
        <w:t>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5" w:history="1">
        <w:r w:rsidRPr="004C1FE6">
          <w:rPr>
            <w:rFonts w:ascii="Times New Roman" w:hAnsi="Times New Roman"/>
            <w:sz w:val="28"/>
            <w:szCs w:val="28"/>
          </w:rPr>
          <w:t>(ф. 0503174)</w:t>
        </w:r>
      </w:hyperlink>
      <w:r w:rsidRPr="004C1FE6">
        <w:rPr>
          <w:rFonts w:ascii="Times New Roman" w:hAnsi="Times New Roman"/>
          <w:sz w:val="28"/>
          <w:szCs w:val="28"/>
        </w:rPr>
        <w:t>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6" w:history="1">
        <w:r w:rsidRPr="004C1FE6">
          <w:rPr>
            <w:rFonts w:ascii="Times New Roman" w:hAnsi="Times New Roman"/>
            <w:sz w:val="28"/>
            <w:szCs w:val="28"/>
          </w:rPr>
          <w:t>(ф. 0503178)</w:t>
        </w:r>
      </w:hyperlink>
      <w:r w:rsidRPr="004C1FE6">
        <w:rPr>
          <w:rFonts w:ascii="Times New Roman" w:hAnsi="Times New Roman"/>
          <w:sz w:val="28"/>
          <w:szCs w:val="28"/>
        </w:rPr>
        <w:t xml:space="preserve"> по бюджетной деятельности, по средствам во временном распоряжении;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</w:t>
      </w:r>
      <w:r w:rsidRPr="004C1FE6">
        <w:rPr>
          <w:rFonts w:ascii="Times New Roman" w:hAnsi="Times New Roman"/>
          <w:sz w:val="28"/>
          <w:szCs w:val="28"/>
        </w:rPr>
        <w:t>а</w:t>
      </w:r>
      <w:r w:rsidRPr="004C1FE6">
        <w:rPr>
          <w:rFonts w:ascii="Times New Roman" w:hAnsi="Times New Roman"/>
          <w:sz w:val="28"/>
          <w:szCs w:val="28"/>
        </w:rPr>
        <w:t>вершенного строительства (ф. 0503190);</w:t>
      </w:r>
    </w:p>
    <w:p w:rsidR="004C1FE6" w:rsidRPr="004C1FE6" w:rsidRDefault="004C1FE6" w:rsidP="004C1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E6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7" w:history="1">
        <w:r w:rsidRPr="004C1FE6">
          <w:rPr>
            <w:rFonts w:ascii="Times New Roman" w:hAnsi="Times New Roman"/>
            <w:sz w:val="28"/>
            <w:szCs w:val="28"/>
          </w:rPr>
          <w:t>(ф. 0503296)</w:t>
        </w:r>
      </w:hyperlink>
      <w:r w:rsidRPr="004C1FE6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DE4B48" w:rsidRPr="0055699A" w:rsidRDefault="00DE4B48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Управлением образования з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2020 год в сумме 264 736,72</w:t>
      </w:r>
      <w:r w:rsidR="000D2A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по доходам за 2020 год составило 262 148,34</w:t>
      </w:r>
      <w:r w:rsidR="000D2A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99,02% утвержденных бюджетных назначений.</w:t>
      </w: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Управления образов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ния на 2020 год составили 380 552,6</w:t>
      </w:r>
      <w:r w:rsidR="000D2A9C">
        <w:rPr>
          <w:rFonts w:ascii="Times New Roman" w:eastAsia="Times New Roman" w:hAnsi="Times New Roman"/>
          <w:sz w:val="28"/>
          <w:szCs w:val="28"/>
          <w:lang w:eastAsia="ru-RU"/>
        </w:rPr>
        <w:t>5 тыс. руб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. Расходная часть в 2020 году и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полнена в сумме 374 727,18</w:t>
      </w:r>
      <w:r w:rsidR="000D2A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98,47% утвержденных бюджетных назначений.</w:t>
      </w: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Управления образования соотве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требованиям </w:t>
      </w:r>
      <w:r w:rsidRPr="007120EE">
        <w:rPr>
          <w:rFonts w:ascii="Times New Roman" w:hAnsi="Times New Roman"/>
          <w:sz w:val="28"/>
          <w:szCs w:val="28"/>
        </w:rPr>
        <w:t>Инструкции № 191н. Фактов неполноты бюджетной отчетн</w:t>
      </w:r>
      <w:r w:rsidRPr="007120EE">
        <w:rPr>
          <w:rFonts w:ascii="Times New Roman" w:hAnsi="Times New Roman"/>
          <w:sz w:val="28"/>
          <w:szCs w:val="28"/>
        </w:rPr>
        <w:t>о</w:t>
      </w:r>
      <w:r w:rsidRPr="007120EE">
        <w:rPr>
          <w:rFonts w:ascii="Times New Roman" w:hAnsi="Times New Roman"/>
          <w:sz w:val="28"/>
          <w:szCs w:val="28"/>
        </w:rPr>
        <w:t>сти не установлено.</w:t>
      </w: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Выявлено нарушение пункта 152 Инструкции </w:t>
      </w:r>
      <w:r w:rsidR="006358E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разделе 2 текстовой части Пояснительной записки (ф. 0503160) информации 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мерах по повышению эффективности расходования бюджетных средств.</w:t>
      </w: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7120EE">
        <w:rPr>
          <w:rFonts w:ascii="Times New Roman" w:hAnsi="Times New Roman"/>
          <w:sz w:val="28"/>
          <w:szCs w:val="28"/>
        </w:rPr>
        <w:t xml:space="preserve">В нарушение пункта 170.2 Инструкции </w:t>
      </w:r>
      <w:r w:rsidR="006358EB">
        <w:rPr>
          <w:rFonts w:ascii="Times New Roman" w:hAnsi="Times New Roman"/>
          <w:sz w:val="28"/>
          <w:szCs w:val="28"/>
        </w:rPr>
        <w:t xml:space="preserve">№ </w:t>
      </w:r>
      <w:r w:rsidRPr="007120EE">
        <w:rPr>
          <w:rFonts w:ascii="Times New Roman" w:hAnsi="Times New Roman"/>
          <w:sz w:val="28"/>
          <w:szCs w:val="28"/>
        </w:rPr>
        <w:t>191н в разделе 2 «Сведения о неисполненных денежных обязательствах» Сведений о принятых и неисполне</w:t>
      </w:r>
      <w:r w:rsidRPr="007120EE">
        <w:rPr>
          <w:rFonts w:ascii="Times New Roman" w:hAnsi="Times New Roman"/>
          <w:sz w:val="28"/>
          <w:szCs w:val="28"/>
        </w:rPr>
        <w:t>н</w:t>
      </w:r>
      <w:r w:rsidRPr="007120EE">
        <w:rPr>
          <w:rFonts w:ascii="Times New Roman" w:hAnsi="Times New Roman"/>
          <w:sz w:val="28"/>
          <w:szCs w:val="28"/>
        </w:rPr>
        <w:t>ных обязательствах получателя бюджетных средств (ф. 0503175) в графе 3 «Дата возникновения обязательства» на сумму 3</w:t>
      </w:r>
      <w:r w:rsidR="00617B7E">
        <w:rPr>
          <w:rFonts w:ascii="Times New Roman" w:hAnsi="Times New Roman"/>
          <w:sz w:val="28"/>
          <w:szCs w:val="28"/>
        </w:rPr>
        <w:t> 476,</w:t>
      </w:r>
      <w:r w:rsidRPr="007120EE">
        <w:rPr>
          <w:rFonts w:ascii="Times New Roman" w:hAnsi="Times New Roman"/>
          <w:sz w:val="28"/>
          <w:szCs w:val="28"/>
        </w:rPr>
        <w:t>77 руб. отражена дата заключения контрактов, а не дата возникновения неисполненных обязательств на основании счетов, счетов-фактур.</w:t>
      </w:r>
    </w:p>
    <w:p w:rsidR="00556E36" w:rsidRPr="00556E36" w:rsidRDefault="007120EE" w:rsidP="00556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556E36" w:rsidRPr="00556E36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 нарушение</w:t>
      </w:r>
      <w:r w:rsidR="00556E36" w:rsidRPr="00556E3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56E36" w:rsidRPr="00556E36">
        <w:rPr>
          <w:rFonts w:ascii="Times New Roman" w:eastAsia="Times New Roman" w:hAnsi="Times New Roman"/>
          <w:sz w:val="28"/>
          <w:szCs w:val="28"/>
          <w:lang w:eastAsia="ru-RU"/>
        </w:rPr>
        <w:t xml:space="preserve"> 162, 219 БК РФ в Балансе (ф. 0503130), в Сведениях о дебиторской и кредиторской задолженности (ф. 0503169) отражена кредито</w:t>
      </w:r>
      <w:r w:rsidR="00556E36" w:rsidRPr="00556E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56E36" w:rsidRPr="00556E36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 в сумме 899,02 руб., которая не обеспечена лимитами бю</w:t>
      </w:r>
      <w:r w:rsidR="00556E36" w:rsidRPr="00556E3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56E36" w:rsidRPr="00556E36">
        <w:rPr>
          <w:rFonts w:ascii="Times New Roman" w:eastAsia="Times New Roman" w:hAnsi="Times New Roman"/>
          <w:sz w:val="28"/>
          <w:szCs w:val="28"/>
          <w:lang w:eastAsia="ru-RU"/>
        </w:rPr>
        <w:t>жетных обязательств.</w:t>
      </w:r>
    </w:p>
    <w:p w:rsidR="007120EE" w:rsidRPr="007120EE" w:rsidRDefault="007120EE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>7. В ходе проверки выявлены нарушения</w:t>
      </w:r>
      <w:r w:rsidR="00DE4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оказавшие влияние на достоверность бюджетной отчетности Управления образования за 2020 год.</w:t>
      </w:r>
    </w:p>
    <w:p w:rsidR="007120EE" w:rsidRDefault="00CA7C81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2020 год гла</w:t>
      </w:r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proofErr w:type="gramStart"/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образования Администр</w:t>
      </w:r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gramEnd"/>
      <w:r w:rsidR="007120EE"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отчетность является достоверной.</w:t>
      </w:r>
    </w:p>
    <w:p w:rsidR="006358EB" w:rsidRPr="007120EE" w:rsidRDefault="006358EB" w:rsidP="00712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DE4B48" w:rsidRPr="0055699A" w:rsidRDefault="00DE4B48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Default="00735F7C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3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представление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358EB" w:rsidRPr="007120E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358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358EB" w:rsidRPr="007120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Администрации Су</w:t>
      </w:r>
      <w:r w:rsidR="006358EB" w:rsidRPr="007120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58EB" w:rsidRPr="007120EE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735F7C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358E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4F76E4">
      <w:pPr>
        <w:pStyle w:val="21"/>
        <w:spacing w:line="240" w:lineRule="exact"/>
      </w:pPr>
    </w:p>
    <w:p w:rsidR="00D43542" w:rsidRPr="006D2F8D" w:rsidRDefault="00D43542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6358E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 w:rsidR="006358EB"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685D9D">
      <w:headerReference w:type="default" r:id="rId18"/>
      <w:head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16" w:rsidRDefault="00BE0D16" w:rsidP="004F76E4">
      <w:pPr>
        <w:spacing w:after="0" w:line="240" w:lineRule="auto"/>
      </w:pPr>
      <w:r>
        <w:separator/>
      </w:r>
    </w:p>
  </w:endnote>
  <w:endnote w:type="continuationSeparator" w:id="0">
    <w:p w:rsidR="00BE0D16" w:rsidRDefault="00BE0D1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16" w:rsidRDefault="00BE0D16" w:rsidP="004F76E4">
      <w:pPr>
        <w:spacing w:after="0" w:line="240" w:lineRule="auto"/>
      </w:pPr>
      <w:r>
        <w:separator/>
      </w:r>
    </w:p>
  </w:footnote>
  <w:footnote w:type="continuationSeparator" w:id="0">
    <w:p w:rsidR="00BE0D16" w:rsidRDefault="00BE0D1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4B7" w:rsidRPr="00255904" w:rsidRDefault="001454B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7698A">
          <w:rPr>
            <w:rFonts w:ascii="Times New Roman" w:hAnsi="Times New Roman"/>
            <w:noProof/>
            <w:sz w:val="28"/>
            <w:szCs w:val="28"/>
          </w:rPr>
          <w:t>11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54B7" w:rsidRDefault="001454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B7" w:rsidRDefault="001454B7">
    <w:pPr>
      <w:pStyle w:val="aa"/>
      <w:jc w:val="center"/>
    </w:pPr>
  </w:p>
  <w:p w:rsidR="001454B7" w:rsidRDefault="001454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F4F31"/>
    <w:multiLevelType w:val="hybridMultilevel"/>
    <w:tmpl w:val="A0685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4"/>
  </w:num>
  <w:num w:numId="13">
    <w:abstractNumId w:val="13"/>
  </w:num>
  <w:num w:numId="14">
    <w:abstractNumId w:val="8"/>
  </w:num>
  <w:num w:numId="15">
    <w:abstractNumId w:val="14"/>
  </w:num>
  <w:num w:numId="16">
    <w:abstractNumId w:val="20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3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3F6F"/>
    <w:rsid w:val="00047FE5"/>
    <w:rsid w:val="0005252D"/>
    <w:rsid w:val="000525A1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C89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4B7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6C69"/>
    <w:rsid w:val="00240B4C"/>
    <w:rsid w:val="002447C9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69B9"/>
    <w:rsid w:val="00267091"/>
    <w:rsid w:val="002673FB"/>
    <w:rsid w:val="00267C2E"/>
    <w:rsid w:val="0027275B"/>
    <w:rsid w:val="002752B5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3105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9B3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49B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3782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3B6F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4115"/>
    <w:rsid w:val="005165A2"/>
    <w:rsid w:val="0051722E"/>
    <w:rsid w:val="00517F51"/>
    <w:rsid w:val="00521281"/>
    <w:rsid w:val="00523F13"/>
    <w:rsid w:val="00533325"/>
    <w:rsid w:val="005334A5"/>
    <w:rsid w:val="0053396D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5780B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87941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1C64"/>
    <w:rsid w:val="005F501F"/>
    <w:rsid w:val="005F7953"/>
    <w:rsid w:val="00604091"/>
    <w:rsid w:val="00607729"/>
    <w:rsid w:val="00615179"/>
    <w:rsid w:val="00615A61"/>
    <w:rsid w:val="0061768A"/>
    <w:rsid w:val="00617B7E"/>
    <w:rsid w:val="00621275"/>
    <w:rsid w:val="00624DB7"/>
    <w:rsid w:val="00625B31"/>
    <w:rsid w:val="006326D6"/>
    <w:rsid w:val="006358EB"/>
    <w:rsid w:val="00635D4E"/>
    <w:rsid w:val="006431A3"/>
    <w:rsid w:val="006441AD"/>
    <w:rsid w:val="006453AF"/>
    <w:rsid w:val="00647139"/>
    <w:rsid w:val="0065098D"/>
    <w:rsid w:val="00652E55"/>
    <w:rsid w:val="0065373A"/>
    <w:rsid w:val="006539DE"/>
    <w:rsid w:val="00657131"/>
    <w:rsid w:val="00660CFC"/>
    <w:rsid w:val="00661F01"/>
    <w:rsid w:val="0066300B"/>
    <w:rsid w:val="00667142"/>
    <w:rsid w:val="00667A5C"/>
    <w:rsid w:val="00670618"/>
    <w:rsid w:val="00670BB3"/>
    <w:rsid w:val="00670ECB"/>
    <w:rsid w:val="00672239"/>
    <w:rsid w:val="00681605"/>
    <w:rsid w:val="00685D9D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277E7"/>
    <w:rsid w:val="00834765"/>
    <w:rsid w:val="00836725"/>
    <w:rsid w:val="00844840"/>
    <w:rsid w:val="00850141"/>
    <w:rsid w:val="00854A8F"/>
    <w:rsid w:val="00860033"/>
    <w:rsid w:val="0086400C"/>
    <w:rsid w:val="00864E99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D3F30"/>
    <w:rsid w:val="008E0EDA"/>
    <w:rsid w:val="008E252B"/>
    <w:rsid w:val="008E6E93"/>
    <w:rsid w:val="008F0773"/>
    <w:rsid w:val="008F5A10"/>
    <w:rsid w:val="00901AD9"/>
    <w:rsid w:val="009079F7"/>
    <w:rsid w:val="00911574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1659"/>
    <w:rsid w:val="00962201"/>
    <w:rsid w:val="00963A4E"/>
    <w:rsid w:val="00975265"/>
    <w:rsid w:val="00976B0E"/>
    <w:rsid w:val="00976DF2"/>
    <w:rsid w:val="00980E8E"/>
    <w:rsid w:val="009869A9"/>
    <w:rsid w:val="00986FCC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B7178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54EF"/>
    <w:rsid w:val="00B058BF"/>
    <w:rsid w:val="00B0648D"/>
    <w:rsid w:val="00B11297"/>
    <w:rsid w:val="00B12015"/>
    <w:rsid w:val="00B14A35"/>
    <w:rsid w:val="00B15BCC"/>
    <w:rsid w:val="00B16061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3067"/>
    <w:rsid w:val="00B72E47"/>
    <w:rsid w:val="00B75DCF"/>
    <w:rsid w:val="00B7662C"/>
    <w:rsid w:val="00B8161C"/>
    <w:rsid w:val="00B81687"/>
    <w:rsid w:val="00B82A64"/>
    <w:rsid w:val="00B8351E"/>
    <w:rsid w:val="00B8378A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0D16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A7C81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162CB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5630"/>
    <w:rsid w:val="00D70957"/>
    <w:rsid w:val="00D70F4E"/>
    <w:rsid w:val="00D718BE"/>
    <w:rsid w:val="00D73D01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1474"/>
    <w:rsid w:val="00DD3B45"/>
    <w:rsid w:val="00DD55C9"/>
    <w:rsid w:val="00DD7953"/>
    <w:rsid w:val="00DE28F8"/>
    <w:rsid w:val="00DE4B48"/>
    <w:rsid w:val="00DF2E84"/>
    <w:rsid w:val="00DF357D"/>
    <w:rsid w:val="00E01049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746AB"/>
    <w:rsid w:val="00E74F22"/>
    <w:rsid w:val="00E8182F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698A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7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0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4" Type="http://schemas.openxmlformats.org/officeDocument/2006/relationships/hyperlink" Target="consultantplus://offline/ref=5334E880FE20B416427F15741F8691F768568097D62AF35E32D785B6A955868E45D19C511910889307DA7E49BC254E95FF7AC70BEDD1E0C4l0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815D-BFEB-4DC6-8C1B-474ED367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11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256</cp:revision>
  <cp:lastPrinted>2021-04-23T04:55:00Z</cp:lastPrinted>
  <dcterms:created xsi:type="dcterms:W3CDTF">2018-08-17T10:08:00Z</dcterms:created>
  <dcterms:modified xsi:type="dcterms:W3CDTF">2021-04-24T09:05:00Z</dcterms:modified>
</cp:coreProperties>
</file>