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0EE" w:rsidRPr="006330EE" w:rsidRDefault="00762C71" w:rsidP="005F6486">
      <w:pPr>
        <w:pStyle w:val="2"/>
        <w:spacing w:line="240" w:lineRule="exact"/>
        <w:rPr>
          <w:spacing w:val="20"/>
          <w:szCs w:val="28"/>
          <w:lang w:val="ru-RU"/>
        </w:rPr>
      </w:pPr>
      <w:r>
        <w:rPr>
          <w:spacing w:val="20"/>
          <w:szCs w:val="28"/>
          <w:lang w:val="ru-RU"/>
        </w:rPr>
        <w:t>ОТЧЕТ</w:t>
      </w:r>
    </w:p>
    <w:p w:rsidR="00C460EA" w:rsidRDefault="00132923" w:rsidP="005F6486">
      <w:pPr>
        <w:spacing w:after="0" w:line="240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 результатам </w:t>
      </w:r>
      <w:r w:rsidR="002F34DD" w:rsidRPr="002F34D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проверки </w:t>
      </w:r>
      <w:proofErr w:type="gramStart"/>
      <w:r w:rsidR="005F6486">
        <w:rPr>
          <w:rFonts w:ascii="Times New Roman" w:eastAsia="Times New Roman" w:hAnsi="Times New Roman"/>
          <w:b/>
          <w:sz w:val="28"/>
          <w:szCs w:val="28"/>
          <w:lang w:eastAsia="ru-RU"/>
        </w:rPr>
        <w:t>целевого</w:t>
      </w:r>
      <w:proofErr w:type="gramEnd"/>
      <w:r w:rsidR="005F648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 эффективного</w:t>
      </w:r>
    </w:p>
    <w:p w:rsidR="005F6486" w:rsidRDefault="00C460EA" w:rsidP="005F6486">
      <w:pPr>
        <w:spacing w:after="0" w:line="240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460EA">
        <w:rPr>
          <w:rFonts w:ascii="Times New Roman" w:eastAsia="Times New Roman" w:hAnsi="Times New Roman"/>
          <w:b/>
          <w:sz w:val="28"/>
          <w:szCs w:val="28"/>
          <w:lang w:eastAsia="ru-RU"/>
        </w:rPr>
        <w:t>использования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C460EA">
        <w:rPr>
          <w:rFonts w:ascii="Times New Roman" w:eastAsia="Times New Roman" w:hAnsi="Times New Roman"/>
          <w:b/>
          <w:sz w:val="28"/>
          <w:szCs w:val="28"/>
          <w:lang w:eastAsia="ru-RU"/>
        </w:rPr>
        <w:t>субсидии на финансовое обеспечение</w:t>
      </w:r>
    </w:p>
    <w:p w:rsidR="005F6486" w:rsidRDefault="00C460EA" w:rsidP="005F6486">
      <w:pPr>
        <w:spacing w:after="0" w:line="240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460EA">
        <w:rPr>
          <w:rFonts w:ascii="Times New Roman" w:eastAsia="Times New Roman" w:hAnsi="Times New Roman"/>
          <w:b/>
          <w:sz w:val="28"/>
          <w:szCs w:val="28"/>
          <w:lang w:eastAsia="ru-RU"/>
        </w:rPr>
        <w:t>выполнения</w:t>
      </w:r>
      <w:r w:rsidR="005F648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C460EA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 задания на оказание</w:t>
      </w:r>
    </w:p>
    <w:p w:rsidR="00C460EA" w:rsidRPr="00C460EA" w:rsidRDefault="00C460EA" w:rsidP="005F6486">
      <w:pPr>
        <w:spacing w:after="0" w:line="240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460EA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муниципальных</w:t>
      </w:r>
      <w:r w:rsidR="005F648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C460E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услуг в МОУ «Поедугинская </w:t>
      </w:r>
      <w:proofErr w:type="gramStart"/>
      <w:r w:rsidRPr="00C460EA">
        <w:rPr>
          <w:rFonts w:ascii="Times New Roman" w:eastAsia="Times New Roman" w:hAnsi="Times New Roman"/>
          <w:b/>
          <w:sz w:val="28"/>
          <w:szCs w:val="28"/>
          <w:lang w:eastAsia="ru-RU"/>
        </w:rPr>
        <w:t>основная</w:t>
      </w:r>
      <w:proofErr w:type="gramEnd"/>
    </w:p>
    <w:p w:rsidR="00C460EA" w:rsidRPr="00C460EA" w:rsidRDefault="00C460EA" w:rsidP="005F6486">
      <w:pPr>
        <w:spacing w:after="0" w:line="240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C460EA">
        <w:rPr>
          <w:rFonts w:ascii="Times New Roman" w:eastAsia="Times New Roman" w:hAnsi="Times New Roman"/>
          <w:b/>
          <w:sz w:val="28"/>
          <w:szCs w:val="28"/>
          <w:lang w:eastAsia="ru-RU"/>
        </w:rPr>
        <w:t>общеобразовательная</w:t>
      </w:r>
      <w:proofErr w:type="gramEnd"/>
      <w:r w:rsidRPr="00C460E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школа-детский сад»</w:t>
      </w:r>
    </w:p>
    <w:p w:rsidR="00C460EA" w:rsidRPr="00C460EA" w:rsidRDefault="00C460EA" w:rsidP="005F6486">
      <w:pPr>
        <w:spacing w:after="0" w:line="240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460EA">
        <w:rPr>
          <w:rFonts w:ascii="Times New Roman" w:eastAsia="Times New Roman" w:hAnsi="Times New Roman"/>
          <w:b/>
          <w:sz w:val="28"/>
          <w:szCs w:val="28"/>
          <w:lang w:eastAsia="ru-RU"/>
        </w:rPr>
        <w:t>за 2022 год</w:t>
      </w:r>
    </w:p>
    <w:p w:rsidR="008820B0" w:rsidRPr="008820B0" w:rsidRDefault="008820B0" w:rsidP="00C460EA">
      <w:pPr>
        <w:spacing w:after="0" w:line="240" w:lineRule="exact"/>
        <w:jc w:val="center"/>
        <w:rPr>
          <w:rFonts w:ascii="Times New Roman" w:eastAsiaTheme="minorEastAsia" w:hAnsi="Times New Roman"/>
          <w:spacing w:val="-2"/>
          <w:sz w:val="28"/>
          <w:szCs w:val="28"/>
          <w:lang w:eastAsia="ru-RU"/>
        </w:rPr>
      </w:pPr>
    </w:p>
    <w:p w:rsidR="008820B0" w:rsidRPr="008820B0" w:rsidRDefault="008820B0" w:rsidP="006330EE">
      <w:pPr>
        <w:spacing w:after="0" w:line="240" w:lineRule="exact"/>
        <w:jc w:val="center"/>
        <w:rPr>
          <w:rFonts w:ascii="Times New Roman" w:eastAsiaTheme="minorEastAsia" w:hAnsi="Times New Roman"/>
          <w:spacing w:val="-2"/>
          <w:sz w:val="28"/>
          <w:szCs w:val="28"/>
          <w:lang w:eastAsia="ru-RU"/>
        </w:rPr>
      </w:pPr>
    </w:p>
    <w:p w:rsidR="00A92CC2" w:rsidRPr="00D66859" w:rsidRDefault="00A92CC2" w:rsidP="004510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6859">
        <w:rPr>
          <w:rFonts w:ascii="Times New Roman" w:hAnsi="Times New Roman"/>
          <w:sz w:val="28"/>
          <w:szCs w:val="28"/>
        </w:rPr>
        <w:t>«</w:t>
      </w:r>
      <w:r w:rsidR="00CA6CC1">
        <w:rPr>
          <w:rFonts w:ascii="Times New Roman" w:hAnsi="Times New Roman"/>
          <w:sz w:val="28"/>
          <w:szCs w:val="28"/>
        </w:rPr>
        <w:t>24</w:t>
      </w:r>
      <w:r w:rsidRPr="00AC1042">
        <w:rPr>
          <w:rFonts w:ascii="Times New Roman" w:hAnsi="Times New Roman"/>
          <w:sz w:val="28"/>
          <w:szCs w:val="28"/>
        </w:rPr>
        <w:t>»</w:t>
      </w:r>
      <w:r w:rsidRPr="00D66859">
        <w:rPr>
          <w:rFonts w:ascii="Times New Roman" w:hAnsi="Times New Roman"/>
          <w:sz w:val="28"/>
          <w:szCs w:val="28"/>
        </w:rPr>
        <w:t xml:space="preserve"> </w:t>
      </w:r>
      <w:r w:rsidR="00CA6CC1">
        <w:rPr>
          <w:rFonts w:ascii="Times New Roman" w:hAnsi="Times New Roman"/>
          <w:sz w:val="28"/>
          <w:szCs w:val="28"/>
        </w:rPr>
        <w:t>ноября</w:t>
      </w:r>
      <w:r w:rsidR="0076605C">
        <w:rPr>
          <w:rFonts w:ascii="Times New Roman" w:hAnsi="Times New Roman"/>
          <w:sz w:val="28"/>
          <w:szCs w:val="28"/>
        </w:rPr>
        <w:t xml:space="preserve"> </w:t>
      </w:r>
      <w:r w:rsidRPr="00D66859">
        <w:rPr>
          <w:rFonts w:ascii="Times New Roman" w:hAnsi="Times New Roman"/>
          <w:sz w:val="28"/>
          <w:szCs w:val="28"/>
        </w:rPr>
        <w:t>20</w:t>
      </w:r>
      <w:r w:rsidR="008820B0">
        <w:rPr>
          <w:rFonts w:ascii="Times New Roman" w:hAnsi="Times New Roman"/>
          <w:sz w:val="28"/>
          <w:szCs w:val="28"/>
        </w:rPr>
        <w:t>2</w:t>
      </w:r>
      <w:r w:rsidR="002F34DD">
        <w:rPr>
          <w:rFonts w:ascii="Times New Roman" w:hAnsi="Times New Roman"/>
          <w:sz w:val="28"/>
          <w:szCs w:val="28"/>
        </w:rPr>
        <w:t>3</w:t>
      </w:r>
      <w:r w:rsidRPr="00D66859">
        <w:rPr>
          <w:rFonts w:ascii="Times New Roman" w:hAnsi="Times New Roman"/>
          <w:sz w:val="28"/>
          <w:szCs w:val="28"/>
        </w:rPr>
        <w:t xml:space="preserve"> года                        </w:t>
      </w:r>
      <w:r w:rsidR="00131C16">
        <w:rPr>
          <w:rFonts w:ascii="Times New Roman" w:hAnsi="Times New Roman"/>
          <w:sz w:val="28"/>
          <w:szCs w:val="28"/>
        </w:rPr>
        <w:t xml:space="preserve">  </w:t>
      </w:r>
      <w:r w:rsidRPr="00D668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D66859">
        <w:rPr>
          <w:rFonts w:ascii="Times New Roman" w:hAnsi="Times New Roman"/>
          <w:sz w:val="28"/>
          <w:szCs w:val="28"/>
        </w:rPr>
        <w:t xml:space="preserve">    </w:t>
      </w:r>
      <w:r w:rsidR="0011552F">
        <w:rPr>
          <w:rFonts w:ascii="Times New Roman" w:hAnsi="Times New Roman"/>
          <w:sz w:val="28"/>
          <w:szCs w:val="28"/>
        </w:rPr>
        <w:t xml:space="preserve">          </w:t>
      </w:r>
      <w:r w:rsidR="0035699F">
        <w:rPr>
          <w:rFonts w:ascii="Times New Roman" w:hAnsi="Times New Roman"/>
          <w:sz w:val="28"/>
          <w:szCs w:val="28"/>
        </w:rPr>
        <w:t xml:space="preserve">            </w:t>
      </w:r>
      <w:r w:rsidR="008820B0">
        <w:rPr>
          <w:rFonts w:ascii="Times New Roman" w:hAnsi="Times New Roman"/>
          <w:sz w:val="28"/>
          <w:szCs w:val="28"/>
        </w:rPr>
        <w:t xml:space="preserve">  </w:t>
      </w:r>
      <w:r w:rsidR="0035699F">
        <w:rPr>
          <w:rFonts w:ascii="Times New Roman" w:hAnsi="Times New Roman"/>
          <w:sz w:val="28"/>
          <w:szCs w:val="28"/>
        </w:rPr>
        <w:t xml:space="preserve">   </w:t>
      </w:r>
      <w:r w:rsidR="0011552F">
        <w:rPr>
          <w:rFonts w:ascii="Times New Roman" w:hAnsi="Times New Roman"/>
          <w:sz w:val="28"/>
          <w:szCs w:val="28"/>
        </w:rPr>
        <w:t xml:space="preserve">             </w:t>
      </w:r>
      <w:r w:rsidR="00CA6CC1">
        <w:rPr>
          <w:rFonts w:ascii="Times New Roman" w:hAnsi="Times New Roman"/>
          <w:sz w:val="28"/>
          <w:szCs w:val="28"/>
        </w:rPr>
        <w:t xml:space="preserve">       </w:t>
      </w:r>
      <w:r w:rsidR="0011552F">
        <w:rPr>
          <w:rFonts w:ascii="Times New Roman" w:hAnsi="Times New Roman"/>
          <w:sz w:val="28"/>
          <w:szCs w:val="28"/>
        </w:rPr>
        <w:t xml:space="preserve"> </w:t>
      </w:r>
      <w:r w:rsidR="00AD5320">
        <w:rPr>
          <w:rFonts w:ascii="Times New Roman" w:hAnsi="Times New Roman"/>
          <w:sz w:val="28"/>
          <w:szCs w:val="28"/>
        </w:rPr>
        <w:t>№</w:t>
      </w:r>
      <w:r w:rsidR="004510D0">
        <w:rPr>
          <w:rFonts w:ascii="Times New Roman" w:hAnsi="Times New Roman"/>
          <w:sz w:val="28"/>
          <w:szCs w:val="28"/>
        </w:rPr>
        <w:t xml:space="preserve"> </w:t>
      </w:r>
      <w:r w:rsidR="00CA6CC1">
        <w:rPr>
          <w:rFonts w:ascii="Times New Roman" w:hAnsi="Times New Roman"/>
          <w:sz w:val="28"/>
          <w:szCs w:val="28"/>
        </w:rPr>
        <w:t>10</w:t>
      </w:r>
    </w:p>
    <w:p w:rsidR="003958FB" w:rsidRDefault="003958FB" w:rsidP="008820B0">
      <w:pPr>
        <w:pStyle w:val="a5"/>
        <w:tabs>
          <w:tab w:val="left" w:pos="708"/>
        </w:tabs>
        <w:spacing w:line="240" w:lineRule="exact"/>
        <w:jc w:val="center"/>
        <w:rPr>
          <w:sz w:val="28"/>
          <w:szCs w:val="28"/>
        </w:rPr>
      </w:pPr>
    </w:p>
    <w:p w:rsidR="008820B0" w:rsidRPr="007C5268" w:rsidRDefault="008820B0" w:rsidP="008820B0">
      <w:pPr>
        <w:pStyle w:val="a5"/>
        <w:tabs>
          <w:tab w:val="left" w:pos="708"/>
        </w:tabs>
        <w:spacing w:line="240" w:lineRule="exact"/>
        <w:jc w:val="center"/>
        <w:rPr>
          <w:sz w:val="28"/>
          <w:szCs w:val="28"/>
        </w:rPr>
      </w:pPr>
    </w:p>
    <w:p w:rsidR="00DF3950" w:rsidRDefault="002F34DD" w:rsidP="00C460EA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2F34DD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пунктом 2.</w:t>
      </w:r>
      <w:r w:rsidR="00005344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2F34DD">
        <w:rPr>
          <w:rFonts w:ascii="Times New Roman" w:eastAsia="Times New Roman" w:hAnsi="Times New Roman"/>
          <w:sz w:val="28"/>
          <w:szCs w:val="28"/>
          <w:lang w:eastAsia="ru-RU"/>
        </w:rPr>
        <w:t xml:space="preserve"> Плана работы Контрольно-счетной палаты Суксунского городского округа Пермского края на 2023 год и на основании ра</w:t>
      </w:r>
      <w:r w:rsidRPr="002F34DD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2F34DD">
        <w:rPr>
          <w:rFonts w:ascii="Times New Roman" w:eastAsia="Times New Roman" w:hAnsi="Times New Roman"/>
          <w:sz w:val="28"/>
          <w:szCs w:val="28"/>
          <w:lang w:eastAsia="ru-RU"/>
        </w:rPr>
        <w:t>поряжения Контрольно-счетной палаты Суксунского городского округа Пермск</w:t>
      </w:r>
      <w:r w:rsidRPr="002F34DD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2F34DD">
        <w:rPr>
          <w:rFonts w:ascii="Times New Roman" w:eastAsia="Times New Roman" w:hAnsi="Times New Roman"/>
          <w:sz w:val="28"/>
          <w:szCs w:val="28"/>
          <w:lang w:eastAsia="ru-RU"/>
        </w:rPr>
        <w:t xml:space="preserve">го края </w:t>
      </w:r>
      <w:r w:rsidR="00C460EA" w:rsidRPr="00C460EA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C460EA" w:rsidRPr="00C460EA">
        <w:rPr>
          <w:rFonts w:ascii="Times New Roman" w:eastAsiaTheme="minorHAnsi" w:hAnsi="Times New Roman"/>
          <w:sz w:val="28"/>
          <w:szCs w:val="28"/>
          <w:lang w:eastAsia="ru-RU"/>
        </w:rPr>
        <w:t>05.09.2023 № 26 «О проведении проверки целевого и эффективного и</w:t>
      </w:r>
      <w:r w:rsidR="00C460EA" w:rsidRPr="00C460EA">
        <w:rPr>
          <w:rFonts w:ascii="Times New Roman" w:eastAsiaTheme="minorHAnsi" w:hAnsi="Times New Roman"/>
          <w:sz w:val="28"/>
          <w:szCs w:val="28"/>
          <w:lang w:eastAsia="ru-RU"/>
        </w:rPr>
        <w:t>с</w:t>
      </w:r>
      <w:r w:rsidR="00C460EA" w:rsidRPr="00C460EA">
        <w:rPr>
          <w:rFonts w:ascii="Times New Roman" w:eastAsiaTheme="minorHAnsi" w:hAnsi="Times New Roman"/>
          <w:sz w:val="28"/>
          <w:szCs w:val="28"/>
          <w:lang w:eastAsia="ru-RU"/>
        </w:rPr>
        <w:t>пользования субсидии на финансовое обеспечение выполнения муниципального задания на оказание муниципальных услуг в МОУ «Поедугинская основная о</w:t>
      </w:r>
      <w:r w:rsidR="00C460EA" w:rsidRPr="00C460EA">
        <w:rPr>
          <w:rFonts w:ascii="Times New Roman" w:eastAsiaTheme="minorHAnsi" w:hAnsi="Times New Roman"/>
          <w:sz w:val="28"/>
          <w:szCs w:val="28"/>
          <w:lang w:eastAsia="ru-RU"/>
        </w:rPr>
        <w:t>б</w:t>
      </w:r>
      <w:r w:rsidR="00C460EA" w:rsidRPr="00C460EA">
        <w:rPr>
          <w:rFonts w:ascii="Times New Roman" w:eastAsiaTheme="minorHAnsi" w:hAnsi="Times New Roman"/>
          <w:sz w:val="28"/>
          <w:szCs w:val="28"/>
          <w:lang w:eastAsia="ru-RU"/>
        </w:rPr>
        <w:t>щеобразовательная школа-детский сад»</w:t>
      </w:r>
      <w:r w:rsidR="00C460E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F34DD">
        <w:rPr>
          <w:rFonts w:ascii="Times New Roman" w:hAnsi="Times New Roman"/>
          <w:sz w:val="28"/>
          <w:szCs w:val="28"/>
        </w:rPr>
        <w:t xml:space="preserve">инспектором </w:t>
      </w:r>
      <w:r w:rsidRPr="002F34DD">
        <w:rPr>
          <w:rFonts w:ascii="Times New Roman" w:eastAsia="Times New Roman" w:hAnsi="Times New Roman"/>
          <w:sz w:val="28"/>
          <w:szCs w:val="28"/>
          <w:lang w:eastAsia="ru-RU"/>
        </w:rPr>
        <w:t>Контрольно-счетной палаты</w:t>
      </w:r>
      <w:r w:rsidRPr="002F34DD">
        <w:rPr>
          <w:rFonts w:ascii="Times New Roman" w:hAnsi="Times New Roman"/>
          <w:sz w:val="28"/>
          <w:szCs w:val="28"/>
        </w:rPr>
        <w:t xml:space="preserve"> Суксунского</w:t>
      </w:r>
      <w:proofErr w:type="gramEnd"/>
      <w:r w:rsidRPr="002F34DD">
        <w:rPr>
          <w:rFonts w:ascii="Times New Roman" w:hAnsi="Times New Roman"/>
          <w:sz w:val="28"/>
          <w:szCs w:val="28"/>
        </w:rPr>
        <w:t xml:space="preserve"> городского округа Пермского края </w:t>
      </w:r>
      <w:r w:rsidR="007C42E6">
        <w:rPr>
          <w:rFonts w:ascii="Times New Roman" w:hAnsi="Times New Roman"/>
          <w:sz w:val="28"/>
          <w:szCs w:val="28"/>
        </w:rPr>
        <w:t xml:space="preserve">Носовой Людмилой Васильевной </w:t>
      </w:r>
      <w:r w:rsidRPr="002F34DD">
        <w:rPr>
          <w:rFonts w:ascii="Times New Roman" w:hAnsi="Times New Roman"/>
          <w:sz w:val="28"/>
          <w:szCs w:val="28"/>
        </w:rPr>
        <w:t xml:space="preserve"> проведено контрольное мероприятие – </w:t>
      </w:r>
      <w:r w:rsidR="00C460EA" w:rsidRPr="00C460EA">
        <w:rPr>
          <w:rFonts w:ascii="Times New Roman" w:eastAsia="Times New Roman" w:hAnsi="Times New Roman"/>
          <w:sz w:val="28"/>
          <w:szCs w:val="28"/>
          <w:lang w:eastAsia="ru-RU"/>
        </w:rPr>
        <w:t>проверка целевого и эффективного и</w:t>
      </w:r>
      <w:r w:rsidR="00C460EA" w:rsidRPr="00C460EA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C460EA" w:rsidRPr="00C460EA">
        <w:rPr>
          <w:rFonts w:ascii="Times New Roman" w:eastAsia="Times New Roman" w:hAnsi="Times New Roman"/>
          <w:sz w:val="28"/>
          <w:szCs w:val="28"/>
          <w:lang w:eastAsia="ru-RU"/>
        </w:rPr>
        <w:t>пользования субсидии на финансовое обеспечение выполнения муниципального задания на оказание муниципальных услуг в МОУ «Поедугинская основная о</w:t>
      </w:r>
      <w:r w:rsidR="00C460EA" w:rsidRPr="00C460EA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="00C460EA" w:rsidRPr="00C460EA">
        <w:rPr>
          <w:rFonts w:ascii="Times New Roman" w:eastAsia="Times New Roman" w:hAnsi="Times New Roman"/>
          <w:sz w:val="28"/>
          <w:szCs w:val="28"/>
          <w:lang w:eastAsia="ru-RU"/>
        </w:rPr>
        <w:t xml:space="preserve">щеобразовательная </w:t>
      </w:r>
      <w:proofErr w:type="gramStart"/>
      <w:r w:rsidR="00C460EA" w:rsidRPr="00C460EA">
        <w:rPr>
          <w:rFonts w:ascii="Times New Roman" w:eastAsia="Times New Roman" w:hAnsi="Times New Roman"/>
          <w:sz w:val="28"/>
          <w:szCs w:val="28"/>
          <w:lang w:eastAsia="ru-RU"/>
        </w:rPr>
        <w:t>школа-детский</w:t>
      </w:r>
      <w:proofErr w:type="gramEnd"/>
      <w:r w:rsidR="00C460EA" w:rsidRPr="00C460EA">
        <w:rPr>
          <w:rFonts w:ascii="Times New Roman" w:eastAsia="Times New Roman" w:hAnsi="Times New Roman"/>
          <w:sz w:val="28"/>
          <w:szCs w:val="28"/>
          <w:lang w:eastAsia="ru-RU"/>
        </w:rPr>
        <w:t xml:space="preserve"> сад».</w:t>
      </w:r>
    </w:p>
    <w:p w:rsidR="00C460EA" w:rsidRPr="00C460EA" w:rsidRDefault="00B968EE" w:rsidP="00C460EA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Проверка проведена в период </w:t>
      </w:r>
      <w:r w:rsidR="00712395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712395" w:rsidRPr="0071239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460EA" w:rsidRPr="00C460EA">
        <w:rPr>
          <w:rFonts w:ascii="Times New Roman" w:eastAsia="Times New Roman" w:hAnsi="Times New Roman"/>
          <w:sz w:val="28"/>
          <w:szCs w:val="28"/>
          <w:lang w:eastAsia="ru-RU"/>
        </w:rPr>
        <w:t>06.09.2023 по 31.10.2023</w:t>
      </w:r>
      <w:r w:rsidR="005F648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069B5" w:rsidRPr="000069B5" w:rsidRDefault="000069B5" w:rsidP="000069B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0069B5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Цель контрольного мероприятия</w:t>
      </w:r>
    </w:p>
    <w:p w:rsidR="000069B5" w:rsidRPr="000069B5" w:rsidRDefault="000069B5" w:rsidP="000069B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  <w:r w:rsidRPr="000069B5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Проверка целевого и эффективного использования субсидии на финансовое обеспечение выполнения муниципального задания на оказание муниципальных услуг в МОУ «Поедугинская основная общеобразовательная </w:t>
      </w:r>
      <w:proofErr w:type="gramStart"/>
      <w:r w:rsidRPr="000069B5">
        <w:rPr>
          <w:rFonts w:ascii="Times New Roman" w:eastAsia="Times New Roman" w:hAnsi="Times New Roman"/>
          <w:sz w:val="28"/>
          <w:szCs w:val="28"/>
          <w:lang w:eastAsia="ru-RU"/>
        </w:rPr>
        <w:t>школа-детский</w:t>
      </w:r>
      <w:proofErr w:type="gramEnd"/>
      <w:r w:rsidRPr="000069B5">
        <w:rPr>
          <w:rFonts w:ascii="Times New Roman" w:eastAsia="Times New Roman" w:hAnsi="Times New Roman"/>
          <w:sz w:val="28"/>
          <w:szCs w:val="28"/>
          <w:lang w:eastAsia="ru-RU"/>
        </w:rPr>
        <w:t xml:space="preserve"> сад» за 2022 год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D0A8B" w:rsidRDefault="006D0A8B" w:rsidP="000C433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highlight w:val="yellow"/>
        </w:rPr>
      </w:pPr>
    </w:p>
    <w:p w:rsidR="000069B5" w:rsidRPr="000069B5" w:rsidRDefault="000069B5" w:rsidP="000069B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0069B5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Краткая информация об объекте контрольного мероприятия</w:t>
      </w:r>
    </w:p>
    <w:p w:rsidR="000069B5" w:rsidRPr="000069B5" w:rsidRDefault="000069B5" w:rsidP="000069B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0069B5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Муниципальное общеобразовательное учреждение «Поедугинская основная общеобразовательная школа-детский сад» (далее – </w:t>
      </w:r>
      <w:r w:rsidRPr="000069B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МОУ «Поедугинская ООШ-ДС», Учреждение</w:t>
      </w:r>
      <w:r w:rsidRPr="000069B5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Pr="000069B5">
        <w:rPr>
          <w:rFonts w:ascii="Times New Roman" w:hAnsi="Times New Roman"/>
          <w:sz w:val="28"/>
          <w:szCs w:val="28"/>
          <w:lang w:eastAsia="ru-RU"/>
        </w:rPr>
        <w:t>создано</w:t>
      </w:r>
      <w:r w:rsidRPr="000069B5">
        <w:rPr>
          <w:rFonts w:ascii="Times New Roman" w:eastAsia="Times New Roman" w:hAnsi="Times New Roman"/>
          <w:spacing w:val="5"/>
          <w:sz w:val="28"/>
          <w:szCs w:val="28"/>
          <w:lang w:eastAsia="ru-RU"/>
        </w:rPr>
        <w:t xml:space="preserve"> на основании постановления Администрации Су</w:t>
      </w:r>
      <w:r w:rsidRPr="000069B5">
        <w:rPr>
          <w:rFonts w:ascii="Times New Roman" w:eastAsia="Times New Roman" w:hAnsi="Times New Roman"/>
          <w:spacing w:val="5"/>
          <w:sz w:val="28"/>
          <w:szCs w:val="28"/>
          <w:lang w:eastAsia="ru-RU"/>
        </w:rPr>
        <w:t>к</w:t>
      </w:r>
      <w:r w:rsidRPr="000069B5">
        <w:rPr>
          <w:rFonts w:ascii="Times New Roman" w:eastAsia="Times New Roman" w:hAnsi="Times New Roman"/>
          <w:spacing w:val="5"/>
          <w:sz w:val="28"/>
          <w:szCs w:val="28"/>
          <w:lang w:eastAsia="ru-RU"/>
        </w:rPr>
        <w:t>сунского муниципального района от 16.12.2013 № 265 «Об изменении типа существующего м</w:t>
      </w:r>
      <w:r w:rsidRPr="000069B5">
        <w:rPr>
          <w:rFonts w:ascii="Times New Roman" w:eastAsia="Times New Roman" w:hAnsi="Times New Roman"/>
          <w:sz w:val="28"/>
          <w:szCs w:val="28"/>
          <w:lang w:eastAsia="ru-RU"/>
        </w:rPr>
        <w:t>униципального общеобразовательного учреждения «Поедуги</w:t>
      </w:r>
      <w:r w:rsidRPr="000069B5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0069B5">
        <w:rPr>
          <w:rFonts w:ascii="Times New Roman" w:eastAsia="Times New Roman" w:hAnsi="Times New Roman"/>
          <w:sz w:val="28"/>
          <w:szCs w:val="28"/>
          <w:lang w:eastAsia="ru-RU"/>
        </w:rPr>
        <w:t>ская основная общеобразовательная школа». В соответствии с постановлением Администрации Суксунского муниципального района от 19.11.2019 № 371 Мун</w:t>
      </w:r>
      <w:r w:rsidRPr="000069B5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0069B5">
        <w:rPr>
          <w:rFonts w:ascii="Times New Roman" w:eastAsia="Times New Roman" w:hAnsi="Times New Roman"/>
          <w:sz w:val="28"/>
          <w:szCs w:val="28"/>
          <w:lang w:eastAsia="ru-RU"/>
        </w:rPr>
        <w:t>ципальное общеобразовательное учреждение «Поедугинская основная общеобр</w:t>
      </w:r>
      <w:r w:rsidRPr="000069B5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0069B5">
        <w:rPr>
          <w:rFonts w:ascii="Times New Roman" w:eastAsia="Times New Roman" w:hAnsi="Times New Roman"/>
          <w:sz w:val="28"/>
          <w:szCs w:val="28"/>
          <w:lang w:eastAsia="ru-RU"/>
        </w:rPr>
        <w:t xml:space="preserve">зовательная школа» реорганизовано путем присоединения к нему МДОУ </w:t>
      </w:r>
      <w:hyperlink r:id="rId8" w:tooltip="поиск всех организаций с именем Муниципальное дошкольное образовательное учреждение &quot;Сабарский детский сад &quot;Радуга&quot;" w:history="1">
        <w:r w:rsidRPr="000069B5">
          <w:rPr>
            <w:rFonts w:ascii="Times New Roman" w:eastAsia="Times New Roman" w:hAnsi="Times New Roman"/>
            <w:caps/>
            <w:sz w:val="28"/>
            <w:szCs w:val="28"/>
            <w:lang w:eastAsia="ru-RU"/>
          </w:rPr>
          <w:t>«</w:t>
        </w:r>
        <w:proofErr w:type="spellStart"/>
        <w:r w:rsidRPr="000069B5">
          <w:rPr>
            <w:rFonts w:ascii="Times New Roman" w:eastAsia="Times New Roman" w:hAnsi="Times New Roman"/>
            <w:sz w:val="28"/>
            <w:szCs w:val="28"/>
            <w:lang w:eastAsia="ru-RU"/>
          </w:rPr>
          <w:t>Поед</w:t>
        </w:r>
        <w:r w:rsidRPr="000069B5">
          <w:rPr>
            <w:rFonts w:ascii="Times New Roman" w:eastAsia="Times New Roman" w:hAnsi="Times New Roman"/>
            <w:sz w:val="28"/>
            <w:szCs w:val="28"/>
            <w:lang w:eastAsia="ru-RU"/>
          </w:rPr>
          <w:t>у</w:t>
        </w:r>
        <w:r w:rsidRPr="000069B5">
          <w:rPr>
            <w:rFonts w:ascii="Times New Roman" w:eastAsia="Times New Roman" w:hAnsi="Times New Roman"/>
            <w:sz w:val="28"/>
            <w:szCs w:val="28"/>
            <w:lang w:eastAsia="ru-RU"/>
          </w:rPr>
          <w:t>гинский</w:t>
        </w:r>
        <w:proofErr w:type="spellEnd"/>
        <w:r w:rsidRPr="000069B5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 детский сад «Колосок</w:t>
        </w:r>
        <w:r w:rsidRPr="000069B5">
          <w:rPr>
            <w:rFonts w:ascii="Times New Roman" w:eastAsia="Times New Roman" w:hAnsi="Times New Roman"/>
            <w:caps/>
            <w:sz w:val="28"/>
            <w:szCs w:val="28"/>
            <w:lang w:eastAsia="ru-RU"/>
          </w:rPr>
          <w:t>»</w:t>
        </w:r>
      </w:hyperlink>
      <w:r w:rsidRPr="000069B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069B5" w:rsidRPr="000069B5" w:rsidRDefault="000069B5" w:rsidP="000069B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5"/>
          <w:sz w:val="28"/>
          <w:szCs w:val="28"/>
          <w:lang w:val="x-none" w:eastAsia="ru-RU"/>
        </w:rPr>
      </w:pPr>
      <w:r w:rsidRPr="000069B5">
        <w:rPr>
          <w:rFonts w:ascii="Times New Roman" w:eastAsia="Times New Roman" w:hAnsi="Times New Roman"/>
          <w:sz w:val="28"/>
          <w:szCs w:val="28"/>
          <w:lang w:val="x-none" w:eastAsia="ru-RU"/>
        </w:rPr>
        <w:t xml:space="preserve">Юридический адрес: </w:t>
      </w:r>
      <w:r w:rsidRPr="000069B5">
        <w:rPr>
          <w:rFonts w:ascii="Times New Roman" w:eastAsia="Times New Roman" w:hAnsi="Times New Roman"/>
          <w:sz w:val="28"/>
          <w:szCs w:val="28"/>
          <w:shd w:val="clear" w:color="auto" w:fill="FFFFFF"/>
          <w:lang w:val="x-none" w:eastAsia="ru-RU"/>
        </w:rPr>
        <w:t>617545, Пермский край, Суксунский район, деревня Поедуги, улица Сосновая, 23.</w:t>
      </w:r>
    </w:p>
    <w:p w:rsidR="000069B5" w:rsidRPr="000069B5" w:rsidRDefault="000069B5" w:rsidP="000069B5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069B5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Организационно-правовая форма – учреждение.</w:t>
      </w:r>
    </w:p>
    <w:p w:rsidR="000069B5" w:rsidRPr="000069B5" w:rsidRDefault="000069B5" w:rsidP="000069B5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069B5">
        <w:rPr>
          <w:rFonts w:ascii="Times New Roman" w:eastAsia="Times New Roman" w:hAnsi="Times New Roman"/>
          <w:sz w:val="28"/>
          <w:szCs w:val="28"/>
          <w:lang w:eastAsia="ar-SA"/>
        </w:rPr>
        <w:t>Форма собственности – муниципальная.</w:t>
      </w:r>
    </w:p>
    <w:p w:rsidR="000069B5" w:rsidRPr="000069B5" w:rsidRDefault="000069B5" w:rsidP="000069B5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069B5">
        <w:rPr>
          <w:rFonts w:ascii="Times New Roman" w:eastAsia="Times New Roman" w:hAnsi="Times New Roman"/>
          <w:sz w:val="28"/>
          <w:szCs w:val="28"/>
          <w:lang w:eastAsia="ar-SA"/>
        </w:rPr>
        <w:t>Тип учреждения – автономное учреждение.</w:t>
      </w:r>
    </w:p>
    <w:p w:rsidR="000069B5" w:rsidRPr="000069B5" w:rsidRDefault="000069B5" w:rsidP="000069B5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069B5">
        <w:rPr>
          <w:rFonts w:ascii="Times New Roman" w:eastAsia="Times New Roman" w:hAnsi="Times New Roman"/>
          <w:sz w:val="28"/>
          <w:szCs w:val="28"/>
          <w:lang w:eastAsia="ar-SA"/>
        </w:rPr>
        <w:t>Тип образовательной организации – общеобразовательная организация.</w:t>
      </w:r>
    </w:p>
    <w:p w:rsidR="000069B5" w:rsidRPr="000069B5" w:rsidRDefault="000069B5" w:rsidP="000069B5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0069B5">
        <w:rPr>
          <w:rFonts w:ascii="Times New Roman" w:hAnsi="Times New Roman"/>
          <w:sz w:val="28"/>
          <w:szCs w:val="28"/>
          <w:lang w:eastAsia="ar-SA"/>
        </w:rPr>
        <w:t xml:space="preserve">Полное наименование учреждения: </w:t>
      </w:r>
      <w:r w:rsidRPr="000069B5">
        <w:rPr>
          <w:rFonts w:ascii="Times New Roman" w:eastAsia="Times New Roman" w:hAnsi="Times New Roman"/>
          <w:sz w:val="28"/>
          <w:szCs w:val="28"/>
          <w:lang w:eastAsia="ar-SA"/>
        </w:rPr>
        <w:t xml:space="preserve">Муниципальное общеобразовательное учреждение «Поедугинская </w:t>
      </w:r>
      <w:proofErr w:type="gramStart"/>
      <w:r w:rsidRPr="000069B5">
        <w:rPr>
          <w:rFonts w:ascii="Times New Roman" w:eastAsia="Times New Roman" w:hAnsi="Times New Roman"/>
          <w:sz w:val="28"/>
          <w:szCs w:val="28"/>
          <w:lang w:eastAsia="ar-SA"/>
        </w:rPr>
        <w:t>основная</w:t>
      </w:r>
      <w:proofErr w:type="gramEnd"/>
      <w:r w:rsidRPr="000069B5">
        <w:rPr>
          <w:rFonts w:ascii="Times New Roman" w:eastAsia="Times New Roman" w:hAnsi="Times New Roman"/>
          <w:sz w:val="28"/>
          <w:szCs w:val="28"/>
          <w:lang w:eastAsia="ar-SA"/>
        </w:rPr>
        <w:t xml:space="preserve"> общеобразовательная школа-детский сад».</w:t>
      </w:r>
    </w:p>
    <w:p w:rsidR="000069B5" w:rsidRPr="000069B5" w:rsidRDefault="000069B5" w:rsidP="000069B5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0069B5">
        <w:rPr>
          <w:rFonts w:ascii="Times New Roman" w:hAnsi="Times New Roman"/>
          <w:sz w:val="28"/>
          <w:szCs w:val="28"/>
          <w:lang w:eastAsia="ar-SA"/>
        </w:rPr>
        <w:t xml:space="preserve">Сокращенное наименование учреждения: </w:t>
      </w:r>
      <w:r w:rsidRPr="000069B5">
        <w:rPr>
          <w:rFonts w:ascii="Times New Roman" w:eastAsia="Times New Roman" w:hAnsi="Times New Roman"/>
          <w:sz w:val="28"/>
          <w:szCs w:val="28"/>
          <w:shd w:val="clear" w:color="auto" w:fill="FFFFFF"/>
          <w:lang w:eastAsia="ar-SA"/>
        </w:rPr>
        <w:t>МОУ «Поедугинская ООШ-ДС»</w:t>
      </w:r>
      <w:r w:rsidRPr="000069B5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0069B5" w:rsidRPr="000069B5" w:rsidRDefault="000069B5" w:rsidP="000069B5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4"/>
          <w:sz w:val="28"/>
          <w:szCs w:val="28"/>
          <w:lang w:eastAsia="ar-SA"/>
        </w:rPr>
      </w:pPr>
      <w:r w:rsidRPr="000069B5">
        <w:rPr>
          <w:rFonts w:ascii="Times New Roman" w:eastAsia="Times New Roman" w:hAnsi="Times New Roman"/>
          <w:sz w:val="28"/>
          <w:szCs w:val="28"/>
          <w:shd w:val="clear" w:color="auto" w:fill="FFFFFF"/>
          <w:lang w:eastAsia="ar-SA"/>
        </w:rPr>
        <w:t xml:space="preserve">МОУ «Поедугинская ООШ-ДС» </w:t>
      </w:r>
      <w:r w:rsidRPr="000069B5">
        <w:rPr>
          <w:rFonts w:ascii="Times New Roman" w:hAnsi="Times New Roman"/>
          <w:sz w:val="28"/>
          <w:szCs w:val="28"/>
          <w:lang w:eastAsia="ar-SA"/>
        </w:rPr>
        <w:t>является юридическим лицом, имеет сам</w:t>
      </w:r>
      <w:r w:rsidRPr="000069B5">
        <w:rPr>
          <w:rFonts w:ascii="Times New Roman" w:hAnsi="Times New Roman"/>
          <w:sz w:val="28"/>
          <w:szCs w:val="28"/>
          <w:lang w:eastAsia="ar-SA"/>
        </w:rPr>
        <w:t>о</w:t>
      </w:r>
      <w:r w:rsidRPr="000069B5">
        <w:rPr>
          <w:rFonts w:ascii="Times New Roman" w:hAnsi="Times New Roman"/>
          <w:sz w:val="28"/>
          <w:szCs w:val="28"/>
          <w:lang w:eastAsia="ar-SA"/>
        </w:rPr>
        <w:t>стоятельный баланс, счета, открытые в соответствии с действующим законод</w:t>
      </w:r>
      <w:r w:rsidRPr="000069B5">
        <w:rPr>
          <w:rFonts w:ascii="Times New Roman" w:hAnsi="Times New Roman"/>
          <w:sz w:val="28"/>
          <w:szCs w:val="28"/>
          <w:lang w:eastAsia="ar-SA"/>
        </w:rPr>
        <w:t>а</w:t>
      </w:r>
      <w:r w:rsidRPr="000069B5">
        <w:rPr>
          <w:rFonts w:ascii="Times New Roman" w:hAnsi="Times New Roman"/>
          <w:sz w:val="28"/>
          <w:szCs w:val="28"/>
          <w:lang w:eastAsia="ar-SA"/>
        </w:rPr>
        <w:t>тельством, печать установленного образца, бланки, штамп со своим наименован</w:t>
      </w:r>
      <w:r w:rsidRPr="000069B5">
        <w:rPr>
          <w:rFonts w:ascii="Times New Roman" w:hAnsi="Times New Roman"/>
          <w:sz w:val="28"/>
          <w:szCs w:val="28"/>
          <w:lang w:eastAsia="ar-SA"/>
        </w:rPr>
        <w:t>и</w:t>
      </w:r>
      <w:r w:rsidRPr="000069B5">
        <w:rPr>
          <w:rFonts w:ascii="Times New Roman" w:hAnsi="Times New Roman"/>
          <w:sz w:val="28"/>
          <w:szCs w:val="28"/>
          <w:lang w:eastAsia="ar-SA"/>
        </w:rPr>
        <w:t>ем. Учреждение вправе от своего имени заключать договоры, приобретает и ос</w:t>
      </w:r>
      <w:r w:rsidRPr="000069B5">
        <w:rPr>
          <w:rFonts w:ascii="Times New Roman" w:hAnsi="Times New Roman"/>
          <w:sz w:val="28"/>
          <w:szCs w:val="28"/>
          <w:lang w:eastAsia="ar-SA"/>
        </w:rPr>
        <w:t>у</w:t>
      </w:r>
      <w:r w:rsidRPr="000069B5">
        <w:rPr>
          <w:rFonts w:ascii="Times New Roman" w:hAnsi="Times New Roman"/>
          <w:sz w:val="28"/>
          <w:szCs w:val="28"/>
          <w:lang w:eastAsia="ar-SA"/>
        </w:rPr>
        <w:t xml:space="preserve">ществляет </w:t>
      </w:r>
      <w:r w:rsidRPr="000069B5">
        <w:rPr>
          <w:rFonts w:ascii="Times New Roman" w:eastAsia="Times New Roman" w:hAnsi="Times New Roman"/>
          <w:spacing w:val="4"/>
          <w:sz w:val="28"/>
          <w:szCs w:val="28"/>
          <w:lang w:eastAsia="ar-SA"/>
        </w:rPr>
        <w:t>имущественные и неимущественные права, обязанности, выступает истцом и ответчиком в суде в соответствии с законодательством Российской Федерации.</w:t>
      </w:r>
    </w:p>
    <w:p w:rsidR="000069B5" w:rsidRPr="000069B5" w:rsidRDefault="000069B5" w:rsidP="000069B5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4"/>
          <w:sz w:val="28"/>
          <w:szCs w:val="28"/>
          <w:lang w:eastAsia="ar-SA"/>
        </w:rPr>
      </w:pPr>
      <w:r w:rsidRPr="000069B5">
        <w:rPr>
          <w:rFonts w:ascii="Times New Roman" w:eastAsia="Times New Roman" w:hAnsi="Times New Roman"/>
          <w:spacing w:val="4"/>
          <w:sz w:val="28"/>
          <w:szCs w:val="28"/>
          <w:lang w:eastAsia="ar-SA"/>
        </w:rPr>
        <w:t>Учреждение в установленном законодательством порядке проходит л</w:t>
      </w:r>
      <w:r w:rsidRPr="000069B5">
        <w:rPr>
          <w:rFonts w:ascii="Times New Roman" w:eastAsia="Times New Roman" w:hAnsi="Times New Roman"/>
          <w:spacing w:val="4"/>
          <w:sz w:val="28"/>
          <w:szCs w:val="28"/>
          <w:lang w:eastAsia="ar-SA"/>
        </w:rPr>
        <w:t>и</w:t>
      </w:r>
      <w:r w:rsidRPr="000069B5">
        <w:rPr>
          <w:rFonts w:ascii="Times New Roman" w:eastAsia="Times New Roman" w:hAnsi="Times New Roman"/>
          <w:spacing w:val="4"/>
          <w:sz w:val="28"/>
          <w:szCs w:val="28"/>
          <w:lang w:eastAsia="ar-SA"/>
        </w:rPr>
        <w:t>цензирование образовательной деятельности, а также аккредитацию образов</w:t>
      </w:r>
      <w:r w:rsidRPr="000069B5">
        <w:rPr>
          <w:rFonts w:ascii="Times New Roman" w:eastAsia="Times New Roman" w:hAnsi="Times New Roman"/>
          <w:spacing w:val="4"/>
          <w:sz w:val="28"/>
          <w:szCs w:val="28"/>
          <w:lang w:eastAsia="ar-SA"/>
        </w:rPr>
        <w:t>а</w:t>
      </w:r>
      <w:r w:rsidRPr="000069B5">
        <w:rPr>
          <w:rFonts w:ascii="Times New Roman" w:eastAsia="Times New Roman" w:hAnsi="Times New Roman"/>
          <w:spacing w:val="4"/>
          <w:sz w:val="28"/>
          <w:szCs w:val="28"/>
          <w:lang w:eastAsia="ar-SA"/>
        </w:rPr>
        <w:t>тельной деятельности по программам начального общего и основного общего образования, и выдает документ об основном общем образовании.</w:t>
      </w:r>
    </w:p>
    <w:p w:rsidR="000069B5" w:rsidRPr="000069B5" w:rsidRDefault="000069B5" w:rsidP="000069B5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ar-SA"/>
        </w:rPr>
      </w:pPr>
      <w:r w:rsidRPr="000069B5">
        <w:rPr>
          <w:rFonts w:ascii="Times New Roman" w:eastAsia="Times New Roman" w:hAnsi="Times New Roman"/>
          <w:spacing w:val="4"/>
          <w:sz w:val="28"/>
          <w:szCs w:val="28"/>
          <w:lang w:eastAsia="ar-SA"/>
        </w:rPr>
        <w:t xml:space="preserve">Так, </w:t>
      </w:r>
      <w:r w:rsidRPr="000069B5">
        <w:rPr>
          <w:rFonts w:ascii="Times New Roman" w:eastAsia="Times New Roman" w:hAnsi="Times New Roman"/>
          <w:sz w:val="28"/>
          <w:szCs w:val="28"/>
          <w:shd w:val="clear" w:color="auto" w:fill="FFFFFF"/>
          <w:lang w:eastAsia="ar-SA"/>
        </w:rPr>
        <w:t>МОУ «Поедугинская ООШ-ДС» имеет:</w:t>
      </w:r>
    </w:p>
    <w:p w:rsidR="000069B5" w:rsidRPr="000069B5" w:rsidRDefault="000069B5" w:rsidP="000069B5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ar-SA"/>
        </w:rPr>
      </w:pPr>
      <w:r w:rsidRPr="000069B5">
        <w:rPr>
          <w:rFonts w:ascii="Times New Roman" w:eastAsia="Times New Roman" w:hAnsi="Times New Roman"/>
          <w:sz w:val="28"/>
          <w:szCs w:val="28"/>
          <w:shd w:val="clear" w:color="auto" w:fill="FFFFFF"/>
          <w:lang w:eastAsia="ar-SA"/>
        </w:rPr>
        <w:t>- свидетельство № 131 от 16.09.2019 о государственной аккредитации обр</w:t>
      </w:r>
      <w:r w:rsidRPr="000069B5">
        <w:rPr>
          <w:rFonts w:ascii="Times New Roman" w:eastAsia="Times New Roman" w:hAnsi="Times New Roman"/>
          <w:sz w:val="28"/>
          <w:szCs w:val="28"/>
          <w:shd w:val="clear" w:color="auto" w:fill="FFFFFF"/>
          <w:lang w:eastAsia="ar-SA"/>
        </w:rPr>
        <w:t>а</w:t>
      </w:r>
      <w:r w:rsidRPr="000069B5">
        <w:rPr>
          <w:rFonts w:ascii="Times New Roman" w:eastAsia="Times New Roman" w:hAnsi="Times New Roman"/>
          <w:sz w:val="28"/>
          <w:szCs w:val="28"/>
          <w:shd w:val="clear" w:color="auto" w:fill="FFFFFF"/>
          <w:lang w:eastAsia="ar-SA"/>
        </w:rPr>
        <w:t>зовательной деятельности по основным общеобразовательным программам в о</w:t>
      </w:r>
      <w:r w:rsidRPr="000069B5">
        <w:rPr>
          <w:rFonts w:ascii="Times New Roman" w:eastAsia="Times New Roman" w:hAnsi="Times New Roman"/>
          <w:sz w:val="28"/>
          <w:szCs w:val="28"/>
          <w:shd w:val="clear" w:color="auto" w:fill="FFFFFF"/>
          <w:lang w:eastAsia="ar-SA"/>
        </w:rPr>
        <w:t>т</w:t>
      </w:r>
      <w:r w:rsidRPr="000069B5">
        <w:rPr>
          <w:rFonts w:ascii="Times New Roman" w:eastAsia="Times New Roman" w:hAnsi="Times New Roman"/>
          <w:sz w:val="28"/>
          <w:szCs w:val="28"/>
          <w:shd w:val="clear" w:color="auto" w:fill="FFFFFF"/>
          <w:lang w:eastAsia="ar-SA"/>
        </w:rPr>
        <w:t>ношении начального общего образования и в отношении основного общего обр</w:t>
      </w:r>
      <w:r w:rsidRPr="000069B5">
        <w:rPr>
          <w:rFonts w:ascii="Times New Roman" w:eastAsia="Times New Roman" w:hAnsi="Times New Roman"/>
          <w:sz w:val="28"/>
          <w:szCs w:val="28"/>
          <w:shd w:val="clear" w:color="auto" w:fill="FFFFFF"/>
          <w:lang w:eastAsia="ar-SA"/>
        </w:rPr>
        <w:t>а</w:t>
      </w:r>
      <w:r w:rsidRPr="000069B5">
        <w:rPr>
          <w:rFonts w:ascii="Times New Roman" w:eastAsia="Times New Roman" w:hAnsi="Times New Roman"/>
          <w:sz w:val="28"/>
          <w:szCs w:val="28"/>
          <w:shd w:val="clear" w:color="auto" w:fill="FFFFFF"/>
          <w:lang w:eastAsia="ar-SA"/>
        </w:rPr>
        <w:t>зования. Срок действия свидетельства до 09.04.2027;</w:t>
      </w:r>
    </w:p>
    <w:p w:rsidR="000069B5" w:rsidRPr="000069B5" w:rsidRDefault="000069B5" w:rsidP="000069B5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ar-SA"/>
        </w:rPr>
      </w:pPr>
      <w:r w:rsidRPr="000069B5">
        <w:rPr>
          <w:rFonts w:ascii="Times New Roman" w:eastAsia="Times New Roman" w:hAnsi="Times New Roman"/>
          <w:sz w:val="28"/>
          <w:szCs w:val="28"/>
          <w:shd w:val="clear" w:color="auto" w:fill="FFFFFF"/>
          <w:lang w:eastAsia="ar-SA"/>
        </w:rPr>
        <w:t>- лицензию № 6409 от 29.05.2019 на право оказывать образовательные усл</w:t>
      </w:r>
      <w:r w:rsidRPr="000069B5">
        <w:rPr>
          <w:rFonts w:ascii="Times New Roman" w:eastAsia="Times New Roman" w:hAnsi="Times New Roman"/>
          <w:sz w:val="28"/>
          <w:szCs w:val="28"/>
          <w:shd w:val="clear" w:color="auto" w:fill="FFFFFF"/>
          <w:lang w:eastAsia="ar-SA"/>
        </w:rPr>
        <w:t>у</w:t>
      </w:r>
      <w:r w:rsidRPr="000069B5">
        <w:rPr>
          <w:rFonts w:ascii="Times New Roman" w:eastAsia="Times New Roman" w:hAnsi="Times New Roman"/>
          <w:sz w:val="28"/>
          <w:szCs w:val="28"/>
          <w:shd w:val="clear" w:color="auto" w:fill="FFFFFF"/>
          <w:lang w:eastAsia="ar-SA"/>
        </w:rPr>
        <w:t>ги по реализации образовательных программ по видам образования:</w:t>
      </w:r>
    </w:p>
    <w:p w:rsidR="000069B5" w:rsidRPr="000069B5" w:rsidRDefault="000069B5" w:rsidP="000069B5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ar-SA"/>
        </w:rPr>
      </w:pPr>
      <w:r w:rsidRPr="000069B5">
        <w:rPr>
          <w:rFonts w:ascii="Times New Roman" w:eastAsia="Times New Roman" w:hAnsi="Times New Roman"/>
          <w:sz w:val="28"/>
          <w:szCs w:val="28"/>
          <w:shd w:val="clear" w:color="auto" w:fill="FFFFFF"/>
          <w:lang w:eastAsia="ar-SA"/>
        </w:rPr>
        <w:t>- общее образование;</w:t>
      </w:r>
    </w:p>
    <w:p w:rsidR="000069B5" w:rsidRPr="000069B5" w:rsidRDefault="000069B5" w:rsidP="000069B5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ar-SA"/>
        </w:rPr>
      </w:pPr>
      <w:r w:rsidRPr="000069B5">
        <w:rPr>
          <w:rFonts w:ascii="Times New Roman" w:eastAsia="Times New Roman" w:hAnsi="Times New Roman"/>
          <w:sz w:val="28"/>
          <w:szCs w:val="28"/>
          <w:shd w:val="clear" w:color="auto" w:fill="FFFFFF"/>
          <w:lang w:eastAsia="ar-SA"/>
        </w:rPr>
        <w:t>- дополнительное образование.</w:t>
      </w:r>
    </w:p>
    <w:p w:rsidR="000069B5" w:rsidRPr="000069B5" w:rsidRDefault="000069B5" w:rsidP="000069B5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ar-SA"/>
        </w:rPr>
      </w:pPr>
      <w:r w:rsidRPr="000069B5">
        <w:rPr>
          <w:rFonts w:ascii="Times New Roman" w:eastAsia="Times New Roman" w:hAnsi="Times New Roman"/>
          <w:sz w:val="28"/>
          <w:szCs w:val="28"/>
          <w:shd w:val="clear" w:color="auto" w:fill="FFFFFF"/>
          <w:lang w:eastAsia="ar-SA"/>
        </w:rPr>
        <w:t>По уровням образования:</w:t>
      </w:r>
    </w:p>
    <w:p w:rsidR="000069B5" w:rsidRPr="000069B5" w:rsidRDefault="000069B5" w:rsidP="000069B5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ar-SA"/>
        </w:rPr>
      </w:pPr>
      <w:r w:rsidRPr="000069B5">
        <w:rPr>
          <w:rFonts w:ascii="Times New Roman" w:eastAsia="Times New Roman" w:hAnsi="Times New Roman"/>
          <w:sz w:val="28"/>
          <w:szCs w:val="28"/>
          <w:shd w:val="clear" w:color="auto" w:fill="FFFFFF"/>
          <w:lang w:eastAsia="ar-SA"/>
        </w:rPr>
        <w:t>- дошкольное образование;</w:t>
      </w:r>
    </w:p>
    <w:p w:rsidR="000069B5" w:rsidRPr="000069B5" w:rsidRDefault="000069B5" w:rsidP="000069B5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ar-SA"/>
        </w:rPr>
      </w:pPr>
      <w:r w:rsidRPr="000069B5">
        <w:rPr>
          <w:rFonts w:ascii="Times New Roman" w:eastAsia="Times New Roman" w:hAnsi="Times New Roman"/>
          <w:sz w:val="28"/>
          <w:szCs w:val="28"/>
          <w:shd w:val="clear" w:color="auto" w:fill="FFFFFF"/>
          <w:lang w:eastAsia="ar-SA"/>
        </w:rPr>
        <w:t>- начальное общее образование;</w:t>
      </w:r>
    </w:p>
    <w:p w:rsidR="000069B5" w:rsidRPr="000069B5" w:rsidRDefault="000069B5" w:rsidP="000069B5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ar-SA"/>
        </w:rPr>
      </w:pPr>
      <w:r w:rsidRPr="000069B5">
        <w:rPr>
          <w:rFonts w:ascii="Times New Roman" w:eastAsia="Times New Roman" w:hAnsi="Times New Roman"/>
          <w:sz w:val="28"/>
          <w:szCs w:val="28"/>
          <w:shd w:val="clear" w:color="auto" w:fill="FFFFFF"/>
          <w:lang w:eastAsia="ar-SA"/>
        </w:rPr>
        <w:t>- основное общее образование.</w:t>
      </w:r>
    </w:p>
    <w:p w:rsidR="000069B5" w:rsidRPr="000069B5" w:rsidRDefault="000069B5" w:rsidP="000069B5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ar-SA"/>
        </w:rPr>
      </w:pPr>
      <w:r w:rsidRPr="000069B5">
        <w:rPr>
          <w:rFonts w:ascii="Times New Roman" w:eastAsia="Times New Roman" w:hAnsi="Times New Roman"/>
          <w:sz w:val="28"/>
          <w:szCs w:val="28"/>
          <w:shd w:val="clear" w:color="auto" w:fill="FFFFFF"/>
          <w:lang w:eastAsia="ar-SA"/>
        </w:rPr>
        <w:t>Лицензия действует бессрочно.</w:t>
      </w:r>
    </w:p>
    <w:p w:rsidR="000069B5" w:rsidRPr="000069B5" w:rsidRDefault="000069B5" w:rsidP="000069B5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069B5">
        <w:rPr>
          <w:rFonts w:ascii="Times New Roman" w:eastAsia="Times New Roman" w:hAnsi="Times New Roman"/>
          <w:sz w:val="28"/>
          <w:szCs w:val="28"/>
          <w:lang w:eastAsia="ar-SA"/>
        </w:rPr>
        <w:t xml:space="preserve">Согласно свидетельству о постановке на учет российской организации в налоговом органе по месту ее нахождения, выданному Межрайонной инспекцией Федеральной налоговой службы № 5 по Пермскому краю, учреждение поставлено на учет в налоговом органе 10.05.2017 с присвоением ему идентификационного номера налогоплательщика </w:t>
      </w:r>
      <w:r w:rsidRPr="000069B5">
        <w:rPr>
          <w:rFonts w:ascii="Times New Roman" w:eastAsia="Times New Roman" w:hAnsi="Times New Roman"/>
          <w:sz w:val="28"/>
          <w:szCs w:val="28"/>
          <w:shd w:val="clear" w:color="auto" w:fill="FFFFFF"/>
          <w:lang w:eastAsia="ar-SA"/>
        </w:rPr>
        <w:t>5951004005</w:t>
      </w:r>
      <w:r w:rsidRPr="000069B5">
        <w:rPr>
          <w:rFonts w:ascii="Times New Roman" w:eastAsia="Times New Roman" w:hAnsi="Times New Roman"/>
          <w:sz w:val="28"/>
          <w:szCs w:val="28"/>
          <w:lang w:eastAsia="ar-SA"/>
        </w:rPr>
        <w:t xml:space="preserve"> с кодом причины постановки на учет 595101001.</w:t>
      </w:r>
    </w:p>
    <w:p w:rsidR="000069B5" w:rsidRPr="000069B5" w:rsidRDefault="000069B5" w:rsidP="000069B5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069B5">
        <w:rPr>
          <w:rFonts w:ascii="Times New Roman" w:eastAsia="Times New Roman" w:hAnsi="Times New Roman"/>
          <w:sz w:val="28"/>
          <w:szCs w:val="28"/>
          <w:lang w:eastAsia="ar-SA"/>
        </w:rPr>
        <w:t>Как юридическое лицо в соответствии с Федеральным законом от 08.08.2001 № 129-ФЗ «О государственной регистрации юридических лиц и инд</w:t>
      </w:r>
      <w:r w:rsidRPr="000069B5">
        <w:rPr>
          <w:rFonts w:ascii="Times New Roman" w:eastAsia="Times New Roman" w:hAnsi="Times New Roman"/>
          <w:sz w:val="28"/>
          <w:szCs w:val="28"/>
          <w:lang w:eastAsia="ar-SA"/>
        </w:rPr>
        <w:t>и</w:t>
      </w:r>
      <w:r w:rsidRPr="000069B5">
        <w:rPr>
          <w:rFonts w:ascii="Times New Roman" w:eastAsia="Times New Roman" w:hAnsi="Times New Roman"/>
          <w:sz w:val="28"/>
          <w:szCs w:val="28"/>
          <w:lang w:eastAsia="ar-SA"/>
        </w:rPr>
        <w:t>видуальных предпринимателей» МОУ «Поедугинская ООШ-ДС» внесено в Ед</w:t>
      </w:r>
      <w:r w:rsidRPr="000069B5">
        <w:rPr>
          <w:rFonts w:ascii="Times New Roman" w:eastAsia="Times New Roman" w:hAnsi="Times New Roman"/>
          <w:sz w:val="28"/>
          <w:szCs w:val="28"/>
          <w:lang w:eastAsia="ar-SA"/>
        </w:rPr>
        <w:t>и</w:t>
      </w:r>
      <w:r w:rsidRPr="000069B5">
        <w:rPr>
          <w:rFonts w:ascii="Times New Roman" w:eastAsia="Times New Roman" w:hAnsi="Times New Roman"/>
          <w:sz w:val="28"/>
          <w:szCs w:val="28"/>
          <w:lang w:eastAsia="ar-SA"/>
        </w:rPr>
        <w:t>ный государственный реестр юридических лиц под основным государственным регистрационным номером (ОГРН) 1025902465973, дата присвоения – 10.11.2002.</w:t>
      </w:r>
    </w:p>
    <w:p w:rsidR="000069B5" w:rsidRPr="000069B5" w:rsidRDefault="000069B5" w:rsidP="000069B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69B5">
        <w:rPr>
          <w:rFonts w:ascii="Times New Roman" w:hAnsi="Times New Roman"/>
          <w:sz w:val="28"/>
          <w:szCs w:val="28"/>
          <w:lang w:val="x-none"/>
        </w:rPr>
        <w:t xml:space="preserve">Ответственным за финансово-хозяйственную деятельность </w:t>
      </w:r>
      <w:r w:rsidRPr="000069B5">
        <w:rPr>
          <w:rFonts w:ascii="Times New Roman" w:hAnsi="Times New Roman"/>
          <w:sz w:val="28"/>
          <w:szCs w:val="28"/>
          <w:shd w:val="clear" w:color="auto" w:fill="FFFFFF"/>
          <w:lang w:val="x-none"/>
        </w:rPr>
        <w:t xml:space="preserve">МОУ </w:t>
      </w:r>
      <w:r w:rsidRPr="000069B5">
        <w:rPr>
          <w:rFonts w:ascii="Times New Roman" w:hAnsi="Times New Roman"/>
          <w:sz w:val="28"/>
          <w:szCs w:val="28"/>
          <w:shd w:val="clear" w:color="auto" w:fill="FFFFFF"/>
          <w:lang w:val="x-none"/>
        </w:rPr>
        <w:lastRenderedPageBreak/>
        <w:t>«Поедугинская ООШ-ДС»</w:t>
      </w:r>
      <w:r w:rsidRPr="000069B5">
        <w:rPr>
          <w:rFonts w:ascii="Times New Roman" w:hAnsi="Times New Roman"/>
          <w:sz w:val="28"/>
          <w:szCs w:val="28"/>
          <w:lang w:val="x-none"/>
        </w:rPr>
        <w:t xml:space="preserve"> с правом подписи бухгалтерских и финансовых документов, бухгалтерской, статистической, налоговой отчетности и иных документов, связанных с финансово-хозяйственной деятельностью </w:t>
      </w:r>
      <w:r w:rsidRPr="000069B5">
        <w:rPr>
          <w:rFonts w:ascii="Times New Roman" w:hAnsi="Times New Roman"/>
          <w:sz w:val="28"/>
          <w:szCs w:val="28"/>
          <w:shd w:val="clear" w:color="auto" w:fill="FFFFFF"/>
          <w:lang w:val="x-none"/>
        </w:rPr>
        <w:t>МОУ «Поедугинская ООШ-ДС»</w:t>
      </w:r>
      <w:r w:rsidRPr="000069B5">
        <w:rPr>
          <w:rFonts w:ascii="Times New Roman" w:hAnsi="Times New Roman"/>
          <w:sz w:val="28"/>
          <w:szCs w:val="28"/>
          <w:lang w:val="x-none"/>
        </w:rPr>
        <w:t xml:space="preserve">, </w:t>
      </w:r>
      <w:r w:rsidRPr="000069B5">
        <w:rPr>
          <w:rFonts w:ascii="Times New Roman" w:hAnsi="Times New Roman"/>
          <w:sz w:val="28"/>
          <w:szCs w:val="28"/>
        </w:rPr>
        <w:t>в проверяемом периоде являлась исполняющий об</w:t>
      </w:r>
      <w:r w:rsidRPr="000069B5">
        <w:rPr>
          <w:rFonts w:ascii="Times New Roman" w:hAnsi="Times New Roman"/>
          <w:sz w:val="28"/>
          <w:szCs w:val="28"/>
        </w:rPr>
        <w:t>я</w:t>
      </w:r>
      <w:r w:rsidRPr="000069B5">
        <w:rPr>
          <w:rFonts w:ascii="Times New Roman" w:hAnsi="Times New Roman"/>
          <w:sz w:val="28"/>
          <w:szCs w:val="28"/>
        </w:rPr>
        <w:t xml:space="preserve">занности </w:t>
      </w:r>
      <w:r w:rsidRPr="000069B5">
        <w:rPr>
          <w:rFonts w:ascii="Times New Roman" w:hAnsi="Times New Roman"/>
          <w:sz w:val="28"/>
          <w:szCs w:val="28"/>
          <w:lang w:val="x-none"/>
        </w:rPr>
        <w:t>директор</w:t>
      </w:r>
      <w:r w:rsidRPr="000069B5">
        <w:rPr>
          <w:rFonts w:ascii="Times New Roman" w:hAnsi="Times New Roman"/>
          <w:sz w:val="28"/>
          <w:szCs w:val="28"/>
        </w:rPr>
        <w:t>а</w:t>
      </w:r>
      <w:r w:rsidRPr="000069B5">
        <w:rPr>
          <w:rFonts w:ascii="Times New Roman" w:hAnsi="Times New Roman"/>
          <w:sz w:val="28"/>
          <w:szCs w:val="28"/>
          <w:lang w:val="x-none"/>
        </w:rPr>
        <w:t xml:space="preserve"> </w:t>
      </w:r>
      <w:r w:rsidRPr="000069B5">
        <w:rPr>
          <w:rFonts w:ascii="Times New Roman" w:hAnsi="Times New Roman"/>
          <w:sz w:val="28"/>
          <w:szCs w:val="28"/>
        </w:rPr>
        <w:t>Устюгова Полина Георгиевна</w:t>
      </w:r>
      <w:r w:rsidRPr="000069B5">
        <w:rPr>
          <w:rFonts w:ascii="Times New Roman" w:hAnsi="Times New Roman"/>
          <w:sz w:val="28"/>
          <w:szCs w:val="28"/>
          <w:lang w:val="x-none"/>
        </w:rPr>
        <w:t>, назначенн</w:t>
      </w:r>
      <w:r w:rsidRPr="000069B5">
        <w:rPr>
          <w:rFonts w:ascii="Times New Roman" w:hAnsi="Times New Roman"/>
          <w:sz w:val="28"/>
          <w:szCs w:val="28"/>
        </w:rPr>
        <w:t>ая</w:t>
      </w:r>
      <w:r w:rsidRPr="000069B5">
        <w:rPr>
          <w:rFonts w:ascii="Times New Roman" w:hAnsi="Times New Roman"/>
          <w:sz w:val="28"/>
          <w:szCs w:val="28"/>
          <w:lang w:val="x-none"/>
        </w:rPr>
        <w:t xml:space="preserve"> на должность приказом Управления </w:t>
      </w:r>
      <w:r w:rsidRPr="000069B5">
        <w:rPr>
          <w:rFonts w:ascii="Times New Roman" w:hAnsi="Times New Roman"/>
          <w:sz w:val="28"/>
          <w:szCs w:val="28"/>
        </w:rPr>
        <w:t>образования</w:t>
      </w:r>
      <w:r w:rsidRPr="000069B5">
        <w:rPr>
          <w:rFonts w:ascii="Times New Roman" w:hAnsi="Times New Roman"/>
          <w:sz w:val="28"/>
          <w:szCs w:val="28"/>
          <w:lang w:val="x-none"/>
        </w:rPr>
        <w:t xml:space="preserve"> </w:t>
      </w:r>
      <w:r w:rsidRPr="000069B5">
        <w:rPr>
          <w:rFonts w:ascii="Times New Roman" w:hAnsi="Times New Roman"/>
          <w:sz w:val="28"/>
          <w:szCs w:val="28"/>
        </w:rPr>
        <w:t>А</w:t>
      </w:r>
      <w:proofErr w:type="spellStart"/>
      <w:r w:rsidRPr="000069B5">
        <w:rPr>
          <w:rFonts w:ascii="Times New Roman" w:hAnsi="Times New Roman"/>
          <w:sz w:val="28"/>
          <w:szCs w:val="28"/>
          <w:lang w:val="x-none"/>
        </w:rPr>
        <w:t>дминистрации</w:t>
      </w:r>
      <w:proofErr w:type="spellEnd"/>
      <w:r w:rsidRPr="000069B5">
        <w:rPr>
          <w:rFonts w:ascii="Times New Roman" w:hAnsi="Times New Roman"/>
          <w:sz w:val="28"/>
          <w:szCs w:val="28"/>
          <w:lang w:val="x-none"/>
        </w:rPr>
        <w:t xml:space="preserve"> Суксунского городского округа </w:t>
      </w:r>
      <w:r w:rsidRPr="000069B5">
        <w:rPr>
          <w:rFonts w:ascii="Times New Roman" w:hAnsi="Times New Roman"/>
          <w:sz w:val="28"/>
          <w:szCs w:val="28"/>
        </w:rPr>
        <w:t xml:space="preserve">Пермского края </w:t>
      </w:r>
      <w:r w:rsidRPr="000069B5">
        <w:rPr>
          <w:rFonts w:ascii="Times New Roman" w:hAnsi="Times New Roman"/>
          <w:sz w:val="28"/>
          <w:szCs w:val="28"/>
          <w:lang w:val="x-none"/>
        </w:rPr>
        <w:t xml:space="preserve">от </w:t>
      </w:r>
      <w:r w:rsidRPr="000069B5">
        <w:rPr>
          <w:rFonts w:ascii="Times New Roman" w:hAnsi="Times New Roman"/>
          <w:sz w:val="28"/>
          <w:szCs w:val="28"/>
        </w:rPr>
        <w:t>27</w:t>
      </w:r>
      <w:r w:rsidRPr="000069B5">
        <w:rPr>
          <w:rFonts w:ascii="Times New Roman" w:hAnsi="Times New Roman"/>
          <w:sz w:val="28"/>
          <w:szCs w:val="28"/>
          <w:lang w:val="x-none"/>
        </w:rPr>
        <w:t>.</w:t>
      </w:r>
      <w:r w:rsidRPr="000069B5">
        <w:rPr>
          <w:rFonts w:ascii="Times New Roman" w:hAnsi="Times New Roman"/>
          <w:sz w:val="28"/>
          <w:szCs w:val="28"/>
        </w:rPr>
        <w:t>10</w:t>
      </w:r>
      <w:r w:rsidRPr="000069B5">
        <w:rPr>
          <w:rFonts w:ascii="Times New Roman" w:hAnsi="Times New Roman"/>
          <w:sz w:val="28"/>
          <w:szCs w:val="28"/>
          <w:lang w:val="x-none"/>
        </w:rPr>
        <w:t>.20</w:t>
      </w:r>
      <w:r w:rsidRPr="000069B5">
        <w:rPr>
          <w:rFonts w:ascii="Times New Roman" w:hAnsi="Times New Roman"/>
          <w:sz w:val="28"/>
          <w:szCs w:val="28"/>
        </w:rPr>
        <w:t>20</w:t>
      </w:r>
      <w:r w:rsidRPr="000069B5">
        <w:rPr>
          <w:rFonts w:ascii="Times New Roman" w:hAnsi="Times New Roman"/>
          <w:sz w:val="28"/>
          <w:szCs w:val="28"/>
          <w:lang w:val="x-none"/>
        </w:rPr>
        <w:t xml:space="preserve"> №</w:t>
      </w:r>
      <w:r w:rsidRPr="000069B5">
        <w:rPr>
          <w:rFonts w:ascii="Times New Roman" w:hAnsi="Times New Roman"/>
          <w:sz w:val="28"/>
          <w:szCs w:val="28"/>
        </w:rPr>
        <w:t xml:space="preserve"> 97</w:t>
      </w:r>
      <w:r w:rsidRPr="000069B5">
        <w:rPr>
          <w:rFonts w:ascii="Times New Roman" w:hAnsi="Times New Roman"/>
          <w:sz w:val="28"/>
          <w:szCs w:val="28"/>
          <w:lang w:val="x-none"/>
        </w:rPr>
        <w:t>.</w:t>
      </w:r>
    </w:p>
    <w:p w:rsidR="000069B5" w:rsidRPr="000069B5" w:rsidRDefault="000069B5" w:rsidP="000069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proofErr w:type="gramStart"/>
      <w:r w:rsidRPr="000069B5">
        <w:rPr>
          <w:rFonts w:ascii="Times New Roman" w:eastAsia="Times New Roman" w:hAnsi="Times New Roman"/>
          <w:sz w:val="28"/>
          <w:szCs w:val="28"/>
          <w:lang w:eastAsia="ar-SA"/>
        </w:rPr>
        <w:t xml:space="preserve">В соответствии с пунктом 1 статьи 32 Федерального закона от 12.01.1996 № 7-ФЗ «О некоммерческих организациях», частью 3 статьи 7 Федерального закона от 06.12.2011 № 402-ФЗ «О бухгалтерском учете» (далее – Федеральный закон № 402-ФЗ) ведение бухгалтерского учета в </w:t>
      </w:r>
      <w:r w:rsidRPr="000069B5">
        <w:rPr>
          <w:rFonts w:ascii="Times New Roman" w:eastAsia="Times New Roman" w:hAnsi="Times New Roman"/>
          <w:sz w:val="28"/>
          <w:szCs w:val="28"/>
          <w:shd w:val="clear" w:color="auto" w:fill="FFFFFF"/>
          <w:lang w:eastAsia="ar-SA"/>
        </w:rPr>
        <w:t>МОУ «Поедугинская ООШ-ДС»</w:t>
      </w:r>
      <w:r w:rsidRPr="000069B5">
        <w:rPr>
          <w:rFonts w:ascii="Times New Roman" w:eastAsia="Times New Roman" w:hAnsi="Times New Roman"/>
          <w:sz w:val="28"/>
          <w:szCs w:val="28"/>
          <w:lang w:eastAsia="ar-SA"/>
        </w:rPr>
        <w:t xml:space="preserve"> возл</w:t>
      </w:r>
      <w:r w:rsidRPr="000069B5">
        <w:rPr>
          <w:rFonts w:ascii="Times New Roman" w:eastAsia="Times New Roman" w:hAnsi="Times New Roman"/>
          <w:sz w:val="28"/>
          <w:szCs w:val="28"/>
          <w:lang w:eastAsia="ar-SA"/>
        </w:rPr>
        <w:t>о</w:t>
      </w:r>
      <w:r w:rsidRPr="000069B5">
        <w:rPr>
          <w:rFonts w:ascii="Times New Roman" w:eastAsia="Times New Roman" w:hAnsi="Times New Roman"/>
          <w:sz w:val="28"/>
          <w:szCs w:val="28"/>
          <w:lang w:eastAsia="ar-SA"/>
        </w:rPr>
        <w:t>жено на Муниципальное казенное учреждение «Централизованная бухгалтерия Суксунского городского округа Пермского края» (далее – МКУ «Централизова</w:t>
      </w:r>
      <w:r w:rsidRPr="000069B5">
        <w:rPr>
          <w:rFonts w:ascii="Times New Roman" w:eastAsia="Times New Roman" w:hAnsi="Times New Roman"/>
          <w:sz w:val="28"/>
          <w:szCs w:val="28"/>
          <w:lang w:eastAsia="ar-SA"/>
        </w:rPr>
        <w:t>н</w:t>
      </w:r>
      <w:r w:rsidRPr="000069B5">
        <w:rPr>
          <w:rFonts w:ascii="Times New Roman" w:eastAsia="Times New Roman" w:hAnsi="Times New Roman"/>
          <w:sz w:val="28"/>
          <w:szCs w:val="28"/>
          <w:lang w:eastAsia="ar-SA"/>
        </w:rPr>
        <w:t>ная бухгалтерия Суксунского городского округа») на основании Соглашения</w:t>
      </w:r>
      <w:proofErr w:type="gramEnd"/>
      <w:r w:rsidRPr="000069B5">
        <w:rPr>
          <w:rFonts w:ascii="Times New Roman" w:eastAsia="Times New Roman" w:hAnsi="Times New Roman"/>
          <w:sz w:val="28"/>
          <w:szCs w:val="28"/>
          <w:lang w:eastAsia="ar-SA"/>
        </w:rPr>
        <w:t xml:space="preserve"> № </w:t>
      </w:r>
      <w:r w:rsidRPr="000069B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ar-SA"/>
        </w:rPr>
        <w:t>23 от 07.05.2020</w:t>
      </w:r>
      <w:r w:rsidRPr="000069B5">
        <w:rPr>
          <w:rFonts w:ascii="Times New Roman" w:eastAsia="Times New Roman" w:hAnsi="Times New Roman"/>
          <w:sz w:val="28"/>
          <w:szCs w:val="28"/>
          <w:lang w:eastAsia="ar-SA"/>
        </w:rPr>
        <w:t>. Форма ведения учета – автоматизированная с применением ко</w:t>
      </w:r>
      <w:r w:rsidRPr="000069B5">
        <w:rPr>
          <w:rFonts w:ascii="Times New Roman" w:eastAsia="Times New Roman" w:hAnsi="Times New Roman"/>
          <w:sz w:val="28"/>
          <w:szCs w:val="28"/>
          <w:lang w:eastAsia="ar-SA"/>
        </w:rPr>
        <w:t>м</w:t>
      </w:r>
      <w:r w:rsidRPr="000069B5">
        <w:rPr>
          <w:rFonts w:ascii="Times New Roman" w:eastAsia="Times New Roman" w:hAnsi="Times New Roman"/>
          <w:sz w:val="28"/>
          <w:szCs w:val="28"/>
          <w:lang w:eastAsia="ar-SA"/>
        </w:rPr>
        <w:t xml:space="preserve">пьютерной программы ЕИС УФХД ПК (1-С Предприятие). </w:t>
      </w:r>
      <w:proofErr w:type="gramStart"/>
      <w:r w:rsidRPr="000069B5">
        <w:rPr>
          <w:rFonts w:ascii="Times New Roman" w:eastAsia="Times New Roman" w:hAnsi="Times New Roman"/>
          <w:sz w:val="28"/>
          <w:szCs w:val="28"/>
          <w:lang w:eastAsia="ar-SA"/>
        </w:rPr>
        <w:t xml:space="preserve">Основание: пункт 19 </w:t>
      </w:r>
      <w:r w:rsidRPr="000069B5">
        <w:rPr>
          <w:rFonts w:ascii="Times New Roman" w:hAnsi="Times New Roman"/>
          <w:sz w:val="28"/>
          <w:szCs w:val="28"/>
          <w:lang w:eastAsia="ru-RU"/>
        </w:rPr>
        <w:t xml:space="preserve">Инструкции по применению Единого </w:t>
      </w:r>
      <w:hyperlink r:id="rId9" w:history="1">
        <w:r w:rsidRPr="000069B5">
          <w:rPr>
            <w:rFonts w:ascii="Times New Roman" w:hAnsi="Times New Roman"/>
            <w:sz w:val="28"/>
            <w:szCs w:val="28"/>
            <w:lang w:eastAsia="ru-RU"/>
          </w:rPr>
          <w:t>плана</w:t>
        </w:r>
      </w:hyperlink>
      <w:r w:rsidRPr="000069B5">
        <w:rPr>
          <w:rFonts w:ascii="Times New Roman" w:hAnsi="Times New Roman"/>
          <w:sz w:val="28"/>
          <w:szCs w:val="28"/>
          <w:lang w:eastAsia="ru-RU"/>
        </w:rPr>
        <w:t xml:space="preserve"> счетов бухгалтерского учета для о</w:t>
      </w:r>
      <w:r w:rsidRPr="000069B5">
        <w:rPr>
          <w:rFonts w:ascii="Times New Roman" w:hAnsi="Times New Roman"/>
          <w:sz w:val="28"/>
          <w:szCs w:val="28"/>
          <w:lang w:eastAsia="ru-RU"/>
        </w:rPr>
        <w:t>р</w:t>
      </w:r>
      <w:r w:rsidRPr="000069B5">
        <w:rPr>
          <w:rFonts w:ascii="Times New Roman" w:hAnsi="Times New Roman"/>
          <w:sz w:val="28"/>
          <w:szCs w:val="28"/>
          <w:lang w:eastAsia="ru-RU"/>
        </w:rPr>
        <w:t>ганов государственной власти (государственных органов), органов местного с</w:t>
      </w:r>
      <w:r w:rsidRPr="000069B5">
        <w:rPr>
          <w:rFonts w:ascii="Times New Roman" w:hAnsi="Times New Roman"/>
          <w:sz w:val="28"/>
          <w:szCs w:val="28"/>
          <w:lang w:eastAsia="ru-RU"/>
        </w:rPr>
        <w:t>а</w:t>
      </w:r>
      <w:r w:rsidRPr="000069B5">
        <w:rPr>
          <w:rFonts w:ascii="Times New Roman" w:hAnsi="Times New Roman"/>
          <w:sz w:val="28"/>
          <w:szCs w:val="28"/>
          <w:lang w:eastAsia="ru-RU"/>
        </w:rPr>
        <w:t>моуправления, органов управления государственными внебюджетными фондами, государственных академий наук, государственных (муниципальных) учреждений, утвержденной Приказом Минфина России от 01.12.2010 № 157н «Об утвержд</w:t>
      </w:r>
      <w:r w:rsidRPr="000069B5">
        <w:rPr>
          <w:rFonts w:ascii="Times New Roman" w:hAnsi="Times New Roman"/>
          <w:sz w:val="28"/>
          <w:szCs w:val="28"/>
          <w:lang w:eastAsia="ru-RU"/>
        </w:rPr>
        <w:t>е</w:t>
      </w:r>
      <w:r w:rsidRPr="000069B5">
        <w:rPr>
          <w:rFonts w:ascii="Times New Roman" w:hAnsi="Times New Roman"/>
          <w:sz w:val="28"/>
          <w:szCs w:val="28"/>
          <w:lang w:eastAsia="ru-RU"/>
        </w:rPr>
        <w:t>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</w:t>
      </w:r>
      <w:proofErr w:type="gramEnd"/>
      <w:r w:rsidRPr="000069B5">
        <w:rPr>
          <w:rFonts w:ascii="Times New Roman" w:hAnsi="Times New Roman"/>
          <w:sz w:val="28"/>
          <w:szCs w:val="28"/>
          <w:lang w:eastAsia="ru-RU"/>
        </w:rPr>
        <w:t xml:space="preserve"> ак</w:t>
      </w:r>
      <w:r w:rsidRPr="000069B5">
        <w:rPr>
          <w:rFonts w:ascii="Times New Roman" w:hAnsi="Times New Roman"/>
          <w:sz w:val="28"/>
          <w:szCs w:val="28"/>
          <w:lang w:eastAsia="ru-RU"/>
        </w:rPr>
        <w:t>а</w:t>
      </w:r>
      <w:r w:rsidRPr="000069B5">
        <w:rPr>
          <w:rFonts w:ascii="Times New Roman" w:hAnsi="Times New Roman"/>
          <w:sz w:val="28"/>
          <w:szCs w:val="28"/>
          <w:lang w:eastAsia="ru-RU"/>
        </w:rPr>
        <w:t xml:space="preserve">демий наук, государственных (муниципальных) учреждений и Инструкции по его применению» (далее – Инструкция № 157н), </w:t>
      </w:r>
      <w:r w:rsidRPr="000069B5">
        <w:rPr>
          <w:rFonts w:ascii="Times New Roman" w:eastAsia="Times New Roman" w:hAnsi="Times New Roman"/>
          <w:iCs/>
          <w:sz w:val="28"/>
          <w:szCs w:val="28"/>
          <w:lang w:eastAsia="ar-SA"/>
        </w:rPr>
        <w:t>Федеральный стандарт бухгалте</w:t>
      </w:r>
      <w:r w:rsidRPr="000069B5">
        <w:rPr>
          <w:rFonts w:ascii="Times New Roman" w:eastAsia="Times New Roman" w:hAnsi="Times New Roman"/>
          <w:iCs/>
          <w:sz w:val="28"/>
          <w:szCs w:val="28"/>
          <w:lang w:eastAsia="ar-SA"/>
        </w:rPr>
        <w:t>р</w:t>
      </w:r>
      <w:r w:rsidRPr="000069B5">
        <w:rPr>
          <w:rFonts w:ascii="Times New Roman" w:eastAsia="Times New Roman" w:hAnsi="Times New Roman"/>
          <w:iCs/>
          <w:sz w:val="28"/>
          <w:szCs w:val="28"/>
          <w:lang w:eastAsia="ar-SA"/>
        </w:rPr>
        <w:t>ского учета для организаций государственного сектора «</w:t>
      </w:r>
      <w:hyperlink r:id="rId10" w:tooltip="Учетная политика (определение, формула, пример)" w:history="1">
        <w:r w:rsidRPr="000069B5">
          <w:rPr>
            <w:rFonts w:ascii="Times New Roman" w:eastAsia="Times New Roman" w:hAnsi="Times New Roman"/>
            <w:iCs/>
            <w:sz w:val="28"/>
            <w:szCs w:val="28"/>
            <w:lang w:eastAsia="ar-SA"/>
          </w:rPr>
          <w:t>Учетная политика</w:t>
        </w:r>
      </w:hyperlink>
      <w:r w:rsidRPr="000069B5">
        <w:rPr>
          <w:rFonts w:ascii="Times New Roman" w:eastAsia="Times New Roman" w:hAnsi="Times New Roman"/>
          <w:iCs/>
          <w:sz w:val="28"/>
          <w:szCs w:val="28"/>
          <w:lang w:eastAsia="ar-SA"/>
        </w:rPr>
        <w:t>, оц</w:t>
      </w:r>
      <w:r w:rsidRPr="000069B5">
        <w:rPr>
          <w:rFonts w:ascii="Times New Roman" w:eastAsia="Times New Roman" w:hAnsi="Times New Roman"/>
          <w:iCs/>
          <w:sz w:val="28"/>
          <w:szCs w:val="28"/>
          <w:lang w:eastAsia="ar-SA"/>
        </w:rPr>
        <w:t>е</w:t>
      </w:r>
      <w:r w:rsidRPr="000069B5">
        <w:rPr>
          <w:rFonts w:ascii="Times New Roman" w:eastAsia="Times New Roman" w:hAnsi="Times New Roman"/>
          <w:iCs/>
          <w:sz w:val="28"/>
          <w:szCs w:val="28"/>
          <w:lang w:eastAsia="ar-SA"/>
        </w:rPr>
        <w:t>ночные значения и ошибки», утвержденного Приказом Минфина России от 30.12.2017 № 274н (далее – СГС «Учетная политика»)</w:t>
      </w:r>
      <w:r w:rsidRPr="000069B5">
        <w:rPr>
          <w:rFonts w:ascii="Times New Roman" w:eastAsia="Times New Roman" w:hAnsi="Times New Roman"/>
          <w:i/>
          <w:sz w:val="28"/>
          <w:szCs w:val="28"/>
          <w:lang w:eastAsia="ar-SA"/>
        </w:rPr>
        <w:t>.</w:t>
      </w:r>
    </w:p>
    <w:p w:rsidR="000069B5" w:rsidRPr="000069B5" w:rsidRDefault="000069B5" w:rsidP="000069B5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0069B5">
        <w:rPr>
          <w:rFonts w:ascii="Times New Roman" w:hAnsi="Times New Roman"/>
          <w:sz w:val="28"/>
          <w:szCs w:val="28"/>
          <w:lang w:eastAsia="ar-SA"/>
        </w:rPr>
        <w:t xml:space="preserve">Финансирование деятельности </w:t>
      </w:r>
      <w:r w:rsidRPr="000069B5">
        <w:rPr>
          <w:rFonts w:ascii="Times New Roman" w:eastAsia="Times New Roman" w:hAnsi="Times New Roman"/>
          <w:sz w:val="28"/>
          <w:szCs w:val="28"/>
          <w:shd w:val="clear" w:color="auto" w:fill="FFFFFF"/>
          <w:lang w:eastAsia="ar-SA"/>
        </w:rPr>
        <w:t>МОУ «Поедугинская ООШ-ДС»</w:t>
      </w:r>
      <w:r w:rsidRPr="000069B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0069B5">
        <w:rPr>
          <w:rFonts w:ascii="Times New Roman" w:hAnsi="Times New Roman"/>
          <w:sz w:val="28"/>
          <w:szCs w:val="28"/>
          <w:lang w:eastAsia="ar-SA"/>
        </w:rPr>
        <w:t>в проверя</w:t>
      </w:r>
      <w:r w:rsidRPr="000069B5">
        <w:rPr>
          <w:rFonts w:ascii="Times New Roman" w:hAnsi="Times New Roman"/>
          <w:sz w:val="28"/>
          <w:szCs w:val="28"/>
          <w:lang w:eastAsia="ar-SA"/>
        </w:rPr>
        <w:t>е</w:t>
      </w:r>
      <w:r w:rsidRPr="000069B5">
        <w:rPr>
          <w:rFonts w:ascii="Times New Roman" w:hAnsi="Times New Roman"/>
          <w:sz w:val="28"/>
          <w:szCs w:val="28"/>
          <w:lang w:eastAsia="ar-SA"/>
        </w:rPr>
        <w:t xml:space="preserve">мом периоде осуществлялось за счет </w:t>
      </w:r>
      <w:r w:rsidRPr="000069B5">
        <w:rPr>
          <w:rFonts w:ascii="Times New Roman" w:eastAsia="Times New Roman" w:hAnsi="Times New Roman"/>
          <w:sz w:val="28"/>
          <w:szCs w:val="28"/>
          <w:lang w:eastAsia="ru-RU"/>
        </w:rPr>
        <w:t xml:space="preserve">средств бюджета Суксунского </w:t>
      </w:r>
      <w:r w:rsidRPr="000069B5">
        <w:rPr>
          <w:rFonts w:ascii="Times New Roman" w:eastAsia="Times New Roman" w:hAnsi="Times New Roman"/>
          <w:sz w:val="28"/>
          <w:szCs w:val="28"/>
          <w:lang w:eastAsia="ar-SA"/>
        </w:rPr>
        <w:t>городского округа</w:t>
      </w:r>
      <w:r w:rsidRPr="000069B5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посредством предоставления субсидий на</w:t>
      </w:r>
      <w:r w:rsidRPr="000069B5">
        <w:rPr>
          <w:rFonts w:ascii="Times New Roman" w:eastAsia="Times New Roman" w:hAnsi="Times New Roman"/>
          <w:sz w:val="28"/>
          <w:szCs w:val="28"/>
          <w:lang w:eastAsia="ar-SA"/>
        </w:rPr>
        <w:t xml:space="preserve"> финансовое обеспечение выпо</w:t>
      </w:r>
      <w:r w:rsidRPr="000069B5">
        <w:rPr>
          <w:rFonts w:ascii="Times New Roman" w:eastAsia="Times New Roman" w:hAnsi="Times New Roman"/>
          <w:sz w:val="28"/>
          <w:szCs w:val="28"/>
          <w:lang w:eastAsia="ar-SA"/>
        </w:rPr>
        <w:t>л</w:t>
      </w:r>
      <w:r w:rsidRPr="000069B5">
        <w:rPr>
          <w:rFonts w:ascii="Times New Roman" w:eastAsia="Times New Roman" w:hAnsi="Times New Roman"/>
          <w:sz w:val="28"/>
          <w:szCs w:val="28"/>
          <w:lang w:eastAsia="ar-SA"/>
        </w:rPr>
        <w:t xml:space="preserve">нения муниципального задания на оказание услуг (выполнение работ), а также субсидий на иные цели: </w:t>
      </w:r>
      <w:r w:rsidRPr="000069B5">
        <w:rPr>
          <w:rFonts w:ascii="Times New Roman" w:hAnsi="Times New Roman"/>
          <w:sz w:val="28"/>
          <w:szCs w:val="28"/>
          <w:lang w:eastAsia="ar-SA"/>
        </w:rPr>
        <w:t>в 2022 году – через отдел операционно-кассового обсл</w:t>
      </w:r>
      <w:r w:rsidRPr="000069B5">
        <w:rPr>
          <w:rFonts w:ascii="Times New Roman" w:hAnsi="Times New Roman"/>
          <w:sz w:val="28"/>
          <w:szCs w:val="28"/>
          <w:lang w:eastAsia="ar-SA"/>
        </w:rPr>
        <w:t>у</w:t>
      </w:r>
      <w:r w:rsidRPr="000069B5">
        <w:rPr>
          <w:rFonts w:ascii="Times New Roman" w:hAnsi="Times New Roman"/>
          <w:sz w:val="28"/>
          <w:szCs w:val="28"/>
          <w:lang w:eastAsia="ar-SA"/>
        </w:rPr>
        <w:t>живания</w:t>
      </w:r>
      <w:r w:rsidRPr="000069B5">
        <w:rPr>
          <w:rFonts w:ascii="Times New Roman" w:eastAsia="Times New Roman" w:hAnsi="Times New Roman"/>
          <w:sz w:val="28"/>
          <w:szCs w:val="28"/>
          <w:lang w:eastAsia="ar-SA"/>
        </w:rPr>
        <w:t xml:space="preserve"> Финансового управления Администрации Суксунского городского окр</w:t>
      </w:r>
      <w:r w:rsidRPr="000069B5">
        <w:rPr>
          <w:rFonts w:ascii="Times New Roman" w:eastAsia="Times New Roman" w:hAnsi="Times New Roman"/>
          <w:sz w:val="28"/>
          <w:szCs w:val="28"/>
          <w:lang w:eastAsia="ar-SA"/>
        </w:rPr>
        <w:t>у</w:t>
      </w:r>
      <w:r w:rsidRPr="000069B5">
        <w:rPr>
          <w:rFonts w:ascii="Times New Roman" w:eastAsia="Times New Roman" w:hAnsi="Times New Roman"/>
          <w:sz w:val="28"/>
          <w:szCs w:val="28"/>
          <w:lang w:eastAsia="ar-SA"/>
        </w:rPr>
        <w:t>га Пермского края</w:t>
      </w:r>
      <w:r w:rsidRPr="000069B5">
        <w:rPr>
          <w:rFonts w:ascii="Times New Roman" w:hAnsi="Times New Roman"/>
          <w:sz w:val="28"/>
          <w:szCs w:val="28"/>
          <w:lang w:eastAsia="ar-SA"/>
        </w:rPr>
        <w:t xml:space="preserve">, в котором открыты лицевые счета № </w:t>
      </w:r>
      <w:r w:rsidRPr="000069B5">
        <w:rPr>
          <w:rFonts w:ascii="Times New Roman" w:hAnsi="Times New Roman"/>
          <w:sz w:val="28"/>
          <w:szCs w:val="28"/>
          <w:lang w:eastAsia="ru-RU"/>
        </w:rPr>
        <w:t>306205229</w:t>
      </w:r>
      <w:r w:rsidRPr="000069B5">
        <w:rPr>
          <w:rFonts w:ascii="Times New Roman" w:hAnsi="Times New Roman"/>
          <w:sz w:val="28"/>
          <w:szCs w:val="28"/>
          <w:lang w:eastAsia="ar-SA"/>
        </w:rPr>
        <w:t>, № 316205229.</w:t>
      </w:r>
      <w:proofErr w:type="gramEnd"/>
    </w:p>
    <w:p w:rsidR="000069B5" w:rsidRPr="000069B5" w:rsidRDefault="000069B5" w:rsidP="000069B5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431AB8" w:rsidRPr="00431AB8" w:rsidRDefault="00431AB8" w:rsidP="00431AB8">
      <w:pPr>
        <w:widowControl w:val="0"/>
        <w:spacing w:after="0" w:line="240" w:lineRule="exact"/>
        <w:ind w:firstLine="709"/>
        <w:jc w:val="both"/>
        <w:rPr>
          <w:rFonts w:ascii="Times New Roman" w:eastAsiaTheme="minorHAnsi" w:hAnsi="Times New Roman"/>
          <w:b/>
          <w:i/>
          <w:sz w:val="28"/>
          <w:szCs w:val="28"/>
        </w:rPr>
      </w:pPr>
      <w:r w:rsidRPr="00431AB8">
        <w:rPr>
          <w:rFonts w:ascii="Times New Roman" w:eastAsiaTheme="minorHAnsi" w:hAnsi="Times New Roman"/>
          <w:b/>
          <w:i/>
          <w:sz w:val="28"/>
          <w:szCs w:val="28"/>
        </w:rPr>
        <w:t>В ходе контрольного мероприятия установлено следующее</w:t>
      </w:r>
    </w:p>
    <w:p w:rsidR="00136446" w:rsidRDefault="00136446" w:rsidP="00136446">
      <w:pPr>
        <w:shd w:val="clear" w:color="auto" w:fill="FFFFFF"/>
        <w:spacing w:after="0" w:line="240" w:lineRule="exact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136446" w:rsidRPr="00136446" w:rsidRDefault="00136446" w:rsidP="00A33796">
      <w:pPr>
        <w:shd w:val="clear" w:color="auto" w:fill="FFFFFF"/>
        <w:spacing w:after="0" w:line="240" w:lineRule="exact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36446">
        <w:rPr>
          <w:rFonts w:ascii="Times New Roman" w:eastAsia="Times New Roman" w:hAnsi="Times New Roman"/>
          <w:b/>
          <w:sz w:val="28"/>
          <w:szCs w:val="28"/>
          <w:lang w:eastAsia="ar-SA"/>
        </w:rPr>
        <w:t>1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)</w:t>
      </w:r>
      <w:r w:rsidRPr="00136446">
        <w:rPr>
          <w:rFonts w:ascii="Times New Roman" w:eastAsia="Times New Roman" w:hAnsi="Times New Roman"/>
          <w:b/>
          <w:sz w:val="28"/>
          <w:szCs w:val="28"/>
          <w:lang w:eastAsia="ar-SA"/>
        </w:rPr>
        <w:t>. Проверка соответствия учредительным и иным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 w:rsidRPr="00136446">
        <w:rPr>
          <w:rFonts w:ascii="Times New Roman" w:eastAsia="Times New Roman" w:hAnsi="Times New Roman"/>
          <w:b/>
          <w:sz w:val="28"/>
          <w:szCs w:val="28"/>
          <w:lang w:eastAsia="ar-SA"/>
        </w:rPr>
        <w:t>нормативным д</w:t>
      </w:r>
      <w:r w:rsidRPr="00136446">
        <w:rPr>
          <w:rFonts w:ascii="Times New Roman" w:eastAsia="Times New Roman" w:hAnsi="Times New Roman"/>
          <w:b/>
          <w:sz w:val="28"/>
          <w:szCs w:val="28"/>
          <w:lang w:eastAsia="ar-SA"/>
        </w:rPr>
        <w:t>о</w:t>
      </w:r>
      <w:r w:rsidRPr="00136446">
        <w:rPr>
          <w:rFonts w:ascii="Times New Roman" w:eastAsia="Times New Roman" w:hAnsi="Times New Roman"/>
          <w:b/>
          <w:sz w:val="28"/>
          <w:szCs w:val="28"/>
          <w:lang w:eastAsia="ar-SA"/>
        </w:rPr>
        <w:t>кументам осуществляемых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 w:rsidRPr="00136446">
        <w:rPr>
          <w:rFonts w:ascii="Times New Roman" w:eastAsia="Times New Roman" w:hAnsi="Times New Roman"/>
          <w:b/>
          <w:sz w:val="28"/>
          <w:szCs w:val="28"/>
          <w:lang w:eastAsia="ar-SA"/>
        </w:rPr>
        <w:t>учреждением видов деятельности</w:t>
      </w:r>
    </w:p>
    <w:p w:rsidR="00136446" w:rsidRPr="00136446" w:rsidRDefault="00136446" w:rsidP="00136446">
      <w:pPr>
        <w:widowControl w:val="0"/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136446" w:rsidRPr="00136446" w:rsidRDefault="00136446" w:rsidP="001364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proofErr w:type="gramStart"/>
      <w:r w:rsidRPr="00136446">
        <w:rPr>
          <w:rFonts w:ascii="Times New Roman" w:eastAsia="Times New Roman" w:hAnsi="Times New Roman"/>
          <w:sz w:val="28"/>
          <w:szCs w:val="28"/>
          <w:lang w:eastAsia="ar-SA"/>
        </w:rPr>
        <w:t xml:space="preserve">В соответствии с Федеральным законом от 08.05.2010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</w:t>
      </w:r>
      <w:r w:rsidRPr="00136446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учреждений», положениями Федерального закона от 12.01.1996 № 7-ФЗ «О н</w:t>
      </w:r>
      <w:r w:rsidRPr="00136446">
        <w:rPr>
          <w:rFonts w:ascii="Times New Roman" w:eastAsia="Times New Roman" w:hAnsi="Times New Roman"/>
          <w:sz w:val="28"/>
          <w:szCs w:val="28"/>
          <w:lang w:eastAsia="ar-SA"/>
        </w:rPr>
        <w:t>е</w:t>
      </w:r>
      <w:r w:rsidRPr="00136446">
        <w:rPr>
          <w:rFonts w:ascii="Times New Roman" w:eastAsia="Times New Roman" w:hAnsi="Times New Roman"/>
          <w:sz w:val="28"/>
          <w:szCs w:val="28"/>
          <w:lang w:eastAsia="ar-SA"/>
        </w:rPr>
        <w:t>коммерческих организациях», а также положениями Федерального закона</w:t>
      </w:r>
      <w:r w:rsidRPr="00136446">
        <w:rPr>
          <w:rFonts w:ascii="Times New Roman" w:eastAsia="Times-Roman" w:hAnsi="Times New Roman"/>
          <w:sz w:val="28"/>
          <w:szCs w:val="28"/>
          <w:lang w:eastAsia="ru-RU"/>
        </w:rPr>
        <w:t xml:space="preserve"> от 03.11.2006 № 174-ФЗ «Об автономных учреждениях» </w:t>
      </w:r>
      <w:r w:rsidRPr="00136446">
        <w:rPr>
          <w:rFonts w:ascii="Times New Roman" w:eastAsia="Times New Roman" w:hAnsi="Times New Roman"/>
          <w:sz w:val="28"/>
          <w:szCs w:val="28"/>
          <w:lang w:eastAsia="ar-SA"/>
        </w:rPr>
        <w:t>бюджетное учреждение м</w:t>
      </w:r>
      <w:r w:rsidRPr="00136446">
        <w:rPr>
          <w:rFonts w:ascii="Times New Roman" w:eastAsia="Times New Roman" w:hAnsi="Times New Roman"/>
          <w:sz w:val="28"/>
          <w:szCs w:val="28"/>
          <w:lang w:eastAsia="ar-SA"/>
        </w:rPr>
        <w:t>о</w:t>
      </w:r>
      <w:r w:rsidRPr="00136446">
        <w:rPr>
          <w:rFonts w:ascii="Times New Roman" w:eastAsia="Times New Roman" w:hAnsi="Times New Roman"/>
          <w:sz w:val="28"/>
          <w:szCs w:val="28"/>
          <w:lang w:eastAsia="ar-SA"/>
        </w:rPr>
        <w:t>жет быть создано путем его учреждения или путем изменения типа существу</w:t>
      </w:r>
      <w:r w:rsidRPr="00136446">
        <w:rPr>
          <w:rFonts w:ascii="Times New Roman" w:eastAsia="Times New Roman" w:hAnsi="Times New Roman"/>
          <w:sz w:val="28"/>
          <w:szCs w:val="28"/>
          <w:lang w:eastAsia="ar-SA"/>
        </w:rPr>
        <w:t>ю</w:t>
      </w:r>
      <w:r w:rsidRPr="00136446">
        <w:rPr>
          <w:rFonts w:ascii="Times New Roman" w:eastAsia="Times New Roman" w:hAnsi="Times New Roman"/>
          <w:sz w:val="28"/>
          <w:szCs w:val="28"/>
          <w:lang w:eastAsia="ar-SA"/>
        </w:rPr>
        <w:t>щего муниципального</w:t>
      </w:r>
      <w:proofErr w:type="gramEnd"/>
      <w:r w:rsidRPr="00136446">
        <w:rPr>
          <w:rFonts w:ascii="Times New Roman" w:eastAsia="Times New Roman" w:hAnsi="Times New Roman"/>
          <w:sz w:val="28"/>
          <w:szCs w:val="28"/>
          <w:lang w:eastAsia="ar-SA"/>
        </w:rPr>
        <w:t xml:space="preserve"> учреждения.</w:t>
      </w:r>
    </w:p>
    <w:p w:rsidR="00136446" w:rsidRPr="00136446" w:rsidRDefault="00136446" w:rsidP="0013644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644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МОУ «Поедугинская ООШ-ДС»</w:t>
      </w:r>
      <w:r w:rsidRPr="00136446">
        <w:rPr>
          <w:rFonts w:ascii="Times New Roman" w:hAnsi="Times New Roman"/>
          <w:sz w:val="28"/>
          <w:szCs w:val="28"/>
          <w:lang w:eastAsia="ru-RU"/>
        </w:rPr>
        <w:t xml:space="preserve"> создано в соответствии с </w:t>
      </w:r>
      <w:r w:rsidRPr="00136446">
        <w:rPr>
          <w:rFonts w:ascii="Times New Roman" w:eastAsia="Times New Roman" w:hAnsi="Times New Roman"/>
          <w:sz w:val="28"/>
          <w:szCs w:val="28"/>
          <w:lang w:eastAsia="ru-RU"/>
        </w:rPr>
        <w:t>Федеральным з</w:t>
      </w:r>
      <w:r w:rsidRPr="00136446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136446">
        <w:rPr>
          <w:rFonts w:ascii="Times New Roman" w:eastAsia="Times New Roman" w:hAnsi="Times New Roman"/>
          <w:sz w:val="28"/>
          <w:szCs w:val="28"/>
          <w:lang w:eastAsia="ru-RU"/>
        </w:rPr>
        <w:t xml:space="preserve">коном от </w:t>
      </w:r>
      <w:smartTag w:uri="urn:schemas-microsoft-com:office:smarttags" w:element="date">
        <w:smartTagPr>
          <w:attr w:name="ls" w:val="trans"/>
          <w:attr w:name="Month" w:val="01"/>
          <w:attr w:name="Day" w:val="12"/>
          <w:attr w:name="Year" w:val="1996"/>
        </w:smartTagPr>
        <w:r w:rsidRPr="00136446">
          <w:rPr>
            <w:rFonts w:ascii="Times New Roman" w:eastAsia="Times New Roman" w:hAnsi="Times New Roman"/>
            <w:sz w:val="28"/>
            <w:szCs w:val="28"/>
            <w:lang w:eastAsia="ru-RU"/>
          </w:rPr>
          <w:t>12.01.1996</w:t>
        </w:r>
      </w:smartTag>
      <w:r w:rsidRPr="00136446">
        <w:rPr>
          <w:rFonts w:ascii="Times New Roman" w:eastAsia="Times New Roman" w:hAnsi="Times New Roman"/>
          <w:sz w:val="28"/>
          <w:szCs w:val="28"/>
          <w:lang w:eastAsia="ru-RU"/>
        </w:rPr>
        <w:t xml:space="preserve"> № 7-ФЗ «О некоммерческих организациях», Федеральным законом от 29.12.2012 № 273-ФЗ «Об образовании в Российской Федерации», а также иными нормативно-правовыми актами Российской Федерации для ос</w:t>
      </w:r>
      <w:r w:rsidRPr="00136446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136446">
        <w:rPr>
          <w:rFonts w:ascii="Times New Roman" w:eastAsia="Times New Roman" w:hAnsi="Times New Roman"/>
          <w:sz w:val="28"/>
          <w:szCs w:val="28"/>
          <w:lang w:eastAsia="ru-RU"/>
        </w:rPr>
        <w:t>ществления образовательной деятельности.</w:t>
      </w:r>
    </w:p>
    <w:p w:rsidR="00136446" w:rsidRPr="00136446" w:rsidRDefault="00136446" w:rsidP="00136446">
      <w:pPr>
        <w:widowControl w:val="0"/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5"/>
          <w:sz w:val="28"/>
          <w:szCs w:val="28"/>
          <w:lang w:eastAsia="ar-SA"/>
        </w:rPr>
      </w:pPr>
      <w:r w:rsidRPr="00136446">
        <w:rPr>
          <w:rFonts w:ascii="Times New Roman" w:hAnsi="Times New Roman"/>
          <w:sz w:val="28"/>
          <w:szCs w:val="28"/>
          <w:lang w:eastAsia="ar-SA"/>
        </w:rPr>
        <w:t xml:space="preserve">Устав </w:t>
      </w:r>
      <w:r w:rsidRPr="00136446">
        <w:rPr>
          <w:rFonts w:ascii="Times New Roman" w:eastAsia="Times New Roman" w:hAnsi="Times New Roman"/>
          <w:sz w:val="28"/>
          <w:szCs w:val="28"/>
          <w:shd w:val="clear" w:color="auto" w:fill="FFFFFF"/>
          <w:lang w:eastAsia="ar-SA"/>
        </w:rPr>
        <w:t>МОУ «Поедугинская ООШ-ДС»</w:t>
      </w:r>
      <w:r w:rsidRPr="00136446">
        <w:rPr>
          <w:rFonts w:ascii="Times New Roman" w:eastAsia="Times New Roman" w:hAnsi="Times New Roman"/>
          <w:sz w:val="28"/>
          <w:szCs w:val="28"/>
          <w:lang w:eastAsia="ar-SA"/>
        </w:rPr>
        <w:t xml:space="preserve"> утвержден </w:t>
      </w:r>
      <w:r w:rsidRPr="00136446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приказом Управления </w:t>
      </w:r>
      <w:r w:rsidRPr="00136446">
        <w:rPr>
          <w:rFonts w:ascii="Times New Roman" w:eastAsia="Times New Roman" w:hAnsi="Times New Roman"/>
          <w:sz w:val="28"/>
          <w:szCs w:val="28"/>
          <w:lang w:eastAsia="ar-SA"/>
        </w:rPr>
        <w:t>о</w:t>
      </w:r>
      <w:r w:rsidRPr="00136446">
        <w:rPr>
          <w:rFonts w:ascii="Times New Roman" w:eastAsia="Times New Roman" w:hAnsi="Times New Roman"/>
          <w:sz w:val="28"/>
          <w:szCs w:val="28"/>
          <w:lang w:eastAsia="ar-SA"/>
        </w:rPr>
        <w:t>б</w:t>
      </w:r>
      <w:r w:rsidRPr="00136446">
        <w:rPr>
          <w:rFonts w:ascii="Times New Roman" w:eastAsia="Times New Roman" w:hAnsi="Times New Roman"/>
          <w:sz w:val="28"/>
          <w:szCs w:val="28"/>
          <w:lang w:eastAsia="ar-SA"/>
        </w:rPr>
        <w:t xml:space="preserve">разования Администрации Суксунского муниципального района Пермского края </w:t>
      </w:r>
      <w:r w:rsidRPr="00136446">
        <w:rPr>
          <w:rFonts w:ascii="Times New Roman" w:eastAsia="Times New Roman" w:hAnsi="Times New Roman"/>
          <w:bCs/>
          <w:sz w:val="28"/>
          <w:szCs w:val="28"/>
          <w:lang w:eastAsia="ar-SA"/>
        </w:rPr>
        <w:t>от 19.11.2019 № 395,</w:t>
      </w:r>
      <w:r w:rsidRPr="00136446">
        <w:rPr>
          <w:rFonts w:ascii="Times New Roman" w:eastAsia="Times New Roman" w:hAnsi="Times New Roman"/>
          <w:spacing w:val="5"/>
          <w:sz w:val="28"/>
          <w:szCs w:val="28"/>
          <w:lang w:eastAsia="ar-SA"/>
        </w:rPr>
        <w:t xml:space="preserve"> с изменениями и дополнениями в Устав, утвержденными приказом </w:t>
      </w:r>
      <w:r w:rsidRPr="00136446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Управления </w:t>
      </w:r>
      <w:r w:rsidRPr="00136446">
        <w:rPr>
          <w:rFonts w:ascii="Times New Roman" w:eastAsia="Times New Roman" w:hAnsi="Times New Roman"/>
          <w:sz w:val="28"/>
          <w:szCs w:val="28"/>
          <w:lang w:eastAsia="ar-SA"/>
        </w:rPr>
        <w:t xml:space="preserve">образования Администрации Суксунского городского округа Пермского края </w:t>
      </w:r>
      <w:r w:rsidRPr="00136446">
        <w:rPr>
          <w:rFonts w:ascii="Times New Roman" w:eastAsia="Times New Roman" w:hAnsi="Times New Roman"/>
          <w:spacing w:val="5"/>
          <w:sz w:val="28"/>
          <w:szCs w:val="28"/>
          <w:lang w:eastAsia="ar-SA"/>
        </w:rPr>
        <w:t>от 22.01.2019 № 30; от 31.01.2020 № 37, от 06.05.2022 № 99.</w:t>
      </w:r>
    </w:p>
    <w:p w:rsidR="00136446" w:rsidRPr="00136446" w:rsidRDefault="00136446" w:rsidP="0013644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136446">
        <w:rPr>
          <w:rFonts w:ascii="Times New Roman" w:eastAsia="Times New Roman" w:hAnsi="Times New Roman"/>
          <w:sz w:val="28"/>
          <w:szCs w:val="28"/>
          <w:lang w:eastAsia="ar-SA"/>
        </w:rPr>
        <w:t xml:space="preserve">Учредителем </w:t>
      </w:r>
      <w:r w:rsidRPr="00136446">
        <w:rPr>
          <w:rFonts w:ascii="Times New Roman" w:eastAsia="Times New Roman" w:hAnsi="Times New Roman"/>
          <w:sz w:val="28"/>
          <w:szCs w:val="28"/>
          <w:shd w:val="clear" w:color="auto" w:fill="FFFFFF"/>
          <w:lang w:eastAsia="ar-SA"/>
        </w:rPr>
        <w:t>МОУ «Поедугинская ООШ-ДС»</w:t>
      </w:r>
      <w:r w:rsidRPr="00136446">
        <w:rPr>
          <w:rFonts w:ascii="Times New Roman" w:eastAsia="Times New Roman" w:hAnsi="Times New Roman"/>
          <w:sz w:val="28"/>
          <w:szCs w:val="28"/>
          <w:lang w:eastAsia="ar-SA"/>
        </w:rPr>
        <w:t xml:space="preserve"> является </w:t>
      </w:r>
      <w:r w:rsidRPr="00136446">
        <w:rPr>
          <w:rFonts w:ascii="Times New Roman" w:hAnsi="Times New Roman"/>
          <w:sz w:val="28"/>
          <w:szCs w:val="28"/>
          <w:lang w:eastAsia="ar-SA"/>
        </w:rPr>
        <w:t>Суксунский горо</w:t>
      </w:r>
      <w:r w:rsidRPr="00136446">
        <w:rPr>
          <w:rFonts w:ascii="Times New Roman" w:hAnsi="Times New Roman"/>
          <w:sz w:val="28"/>
          <w:szCs w:val="28"/>
          <w:lang w:eastAsia="ar-SA"/>
        </w:rPr>
        <w:t>д</w:t>
      </w:r>
      <w:r w:rsidRPr="00136446">
        <w:rPr>
          <w:rFonts w:ascii="Times New Roman" w:hAnsi="Times New Roman"/>
          <w:sz w:val="28"/>
          <w:szCs w:val="28"/>
          <w:lang w:eastAsia="ar-SA"/>
        </w:rPr>
        <w:t>ской округ Пермского края в лице Администрации Суксунского городского окр</w:t>
      </w:r>
      <w:r w:rsidRPr="00136446">
        <w:rPr>
          <w:rFonts w:ascii="Times New Roman" w:hAnsi="Times New Roman"/>
          <w:sz w:val="28"/>
          <w:szCs w:val="28"/>
          <w:lang w:eastAsia="ar-SA"/>
        </w:rPr>
        <w:t>у</w:t>
      </w:r>
      <w:r w:rsidRPr="00136446">
        <w:rPr>
          <w:rFonts w:ascii="Times New Roman" w:hAnsi="Times New Roman"/>
          <w:sz w:val="28"/>
          <w:szCs w:val="28"/>
          <w:lang w:eastAsia="ar-SA"/>
        </w:rPr>
        <w:t>га Пермского края. Функции и полномочия Учредителя осуществляет отраслевое (функциональное) подразделение Администрации Суксунского городского округа Пермского края – Управление образования Администрации Суксунского горо</w:t>
      </w:r>
      <w:r w:rsidRPr="00136446">
        <w:rPr>
          <w:rFonts w:ascii="Times New Roman" w:hAnsi="Times New Roman"/>
          <w:sz w:val="28"/>
          <w:szCs w:val="28"/>
          <w:lang w:eastAsia="ar-SA"/>
        </w:rPr>
        <w:t>д</w:t>
      </w:r>
      <w:r w:rsidRPr="00136446">
        <w:rPr>
          <w:rFonts w:ascii="Times New Roman" w:hAnsi="Times New Roman"/>
          <w:sz w:val="28"/>
          <w:szCs w:val="28"/>
          <w:lang w:eastAsia="ar-SA"/>
        </w:rPr>
        <w:t>ского округа Пермского края.</w:t>
      </w:r>
    </w:p>
    <w:p w:rsidR="00136446" w:rsidRPr="00136446" w:rsidRDefault="00136446" w:rsidP="0013644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136446">
        <w:rPr>
          <w:rFonts w:ascii="Times New Roman" w:eastAsia="Times New Roman" w:hAnsi="Times New Roman"/>
          <w:sz w:val="28"/>
          <w:szCs w:val="28"/>
          <w:lang w:eastAsia="ar-SA"/>
        </w:rPr>
        <w:t>Собственником имущества учреждения является Суксунский городской округ, отдельные полномочия и функции которого осуществляет Управление имущественных отношений и градостроительства Администрации Суксунского городского округа Пермского края.</w:t>
      </w:r>
    </w:p>
    <w:p w:rsidR="00136446" w:rsidRPr="00136446" w:rsidRDefault="00136446" w:rsidP="0013644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136446">
        <w:rPr>
          <w:rFonts w:ascii="Times New Roman" w:eastAsia="Times New Roman" w:hAnsi="Times New Roman"/>
          <w:sz w:val="28"/>
          <w:szCs w:val="28"/>
          <w:lang w:eastAsia="ar-SA"/>
        </w:rPr>
        <w:t>Имущество закрепляется за проверяемым учреждением на праве операти</w:t>
      </w:r>
      <w:r w:rsidRPr="00136446">
        <w:rPr>
          <w:rFonts w:ascii="Times New Roman" w:eastAsia="Times New Roman" w:hAnsi="Times New Roman"/>
          <w:sz w:val="28"/>
          <w:szCs w:val="28"/>
          <w:lang w:eastAsia="ar-SA"/>
        </w:rPr>
        <w:t>в</w:t>
      </w:r>
      <w:r w:rsidRPr="00136446">
        <w:rPr>
          <w:rFonts w:ascii="Times New Roman" w:eastAsia="Times New Roman" w:hAnsi="Times New Roman"/>
          <w:sz w:val="28"/>
          <w:szCs w:val="28"/>
          <w:lang w:eastAsia="ar-SA"/>
        </w:rPr>
        <w:t>ного управления в соответствии с Гражданским кодексом Российской Федерации.</w:t>
      </w:r>
    </w:p>
    <w:p w:rsidR="00136446" w:rsidRPr="00136446" w:rsidRDefault="00136446" w:rsidP="00136446">
      <w:pPr>
        <w:widowControl w:val="0"/>
        <w:shd w:val="clear" w:color="auto" w:fill="FFFFFF"/>
        <w:autoSpaceDE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ar-SA"/>
        </w:rPr>
      </w:pPr>
      <w:r w:rsidRPr="00136446">
        <w:rPr>
          <w:rFonts w:ascii="Times New Roman" w:eastAsia="Times New Roman" w:hAnsi="Times New Roman"/>
          <w:sz w:val="28"/>
          <w:szCs w:val="28"/>
          <w:lang w:eastAsia="ar-SA"/>
        </w:rPr>
        <w:t>МОУ «Поедугинская ООШ-ДС» осуществляет свою деятельность в соо</w:t>
      </w:r>
      <w:r w:rsidRPr="00136446">
        <w:rPr>
          <w:rFonts w:ascii="Times New Roman" w:eastAsia="Times New Roman" w:hAnsi="Times New Roman"/>
          <w:sz w:val="28"/>
          <w:szCs w:val="28"/>
          <w:lang w:eastAsia="ar-SA"/>
        </w:rPr>
        <w:t>т</w:t>
      </w:r>
      <w:r w:rsidRPr="00136446">
        <w:rPr>
          <w:rFonts w:ascii="Times New Roman" w:eastAsia="Times New Roman" w:hAnsi="Times New Roman"/>
          <w:sz w:val="28"/>
          <w:szCs w:val="28"/>
          <w:lang w:eastAsia="ar-SA"/>
        </w:rPr>
        <w:t>ветствии с муниципальным заданием. Муниципальное задание формируется и утверждается учредителем – Управлением образования Администрации Суксу</w:t>
      </w:r>
      <w:r w:rsidRPr="00136446">
        <w:rPr>
          <w:rFonts w:ascii="Times New Roman" w:eastAsia="Times New Roman" w:hAnsi="Times New Roman"/>
          <w:sz w:val="28"/>
          <w:szCs w:val="28"/>
          <w:lang w:eastAsia="ar-SA"/>
        </w:rPr>
        <w:t>н</w:t>
      </w:r>
      <w:r w:rsidRPr="00136446">
        <w:rPr>
          <w:rFonts w:ascii="Times New Roman" w:eastAsia="Times New Roman" w:hAnsi="Times New Roman"/>
          <w:sz w:val="28"/>
          <w:szCs w:val="28"/>
          <w:lang w:eastAsia="ar-SA"/>
        </w:rPr>
        <w:t>ского городского округа Пермского края. Финансовое обеспечение выполнения муниципального задания осуществляется в виде субсидий из соответствующего бюджета бюджетной системы Российской Федерации.</w:t>
      </w:r>
    </w:p>
    <w:p w:rsidR="00136446" w:rsidRPr="00136446" w:rsidRDefault="00136446" w:rsidP="00136446">
      <w:pPr>
        <w:widowControl w:val="0"/>
        <w:shd w:val="clear" w:color="auto" w:fill="FFFFFF"/>
        <w:autoSpaceDE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</w:pPr>
      <w:r w:rsidRPr="00136446">
        <w:rPr>
          <w:rFonts w:ascii="Times New Roman" w:eastAsia="Times New Roman" w:hAnsi="Times New Roman"/>
          <w:bCs/>
          <w:iCs/>
          <w:sz w:val="28"/>
          <w:szCs w:val="28"/>
          <w:lang w:val="x-none" w:eastAsia="ar-SA"/>
        </w:rPr>
        <w:t xml:space="preserve">Контроль за деятельностью </w:t>
      </w:r>
      <w:r w:rsidRPr="00136446">
        <w:rPr>
          <w:rFonts w:ascii="Times New Roman" w:eastAsia="Times New Roman" w:hAnsi="Times New Roman"/>
          <w:bCs/>
          <w:iCs/>
          <w:sz w:val="28"/>
          <w:szCs w:val="28"/>
          <w:shd w:val="clear" w:color="auto" w:fill="FFFFFF"/>
          <w:lang w:val="x-none" w:eastAsia="ar-SA"/>
        </w:rPr>
        <w:t>МОУ «Поедугинская ООШ-ДС»</w:t>
      </w:r>
      <w:r w:rsidRPr="00136446">
        <w:rPr>
          <w:rFonts w:ascii="Times New Roman" w:eastAsia="Times New Roman" w:hAnsi="Times New Roman"/>
          <w:bCs/>
          <w:iCs/>
          <w:sz w:val="28"/>
          <w:szCs w:val="28"/>
          <w:shd w:val="clear" w:color="auto" w:fill="FFFFFF"/>
          <w:lang w:eastAsia="ar-SA"/>
        </w:rPr>
        <w:t>,</w:t>
      </w:r>
      <w:r w:rsidRPr="00136446">
        <w:rPr>
          <w:rFonts w:ascii="Times New Roman" w:eastAsia="Times New Roman" w:hAnsi="Times New Roman"/>
          <w:bCs/>
          <w:iCs/>
          <w:sz w:val="28"/>
          <w:szCs w:val="28"/>
          <w:lang w:val="x-none" w:eastAsia="ar-SA"/>
        </w:rPr>
        <w:t xml:space="preserve"> за эффективностью использования и сохранностью имущества, переданного учреждению в оперативное управление, осуществлял Учредитель.</w:t>
      </w:r>
    </w:p>
    <w:p w:rsidR="00136446" w:rsidRPr="00136446" w:rsidRDefault="00136446" w:rsidP="001364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ar-SA"/>
        </w:rPr>
      </w:pPr>
      <w:r w:rsidRPr="00136446">
        <w:rPr>
          <w:rFonts w:ascii="Times New Roman" w:eastAsia="Times New Roman" w:hAnsi="Times New Roman"/>
          <w:sz w:val="28"/>
          <w:szCs w:val="28"/>
          <w:lang w:eastAsia="ar-SA"/>
        </w:rPr>
        <w:t>В соответствии с пунктом статьи 24 Федерального закона от 12.01.1996 № 7-ФЗ «О некоммерческих организациях» основной деятельностью учреждений признается деятельность, непосредственно направленная на достижение целей, ради которых они созданы. Исчерпывающий перечень видов деятельности, кот</w:t>
      </w:r>
      <w:r w:rsidRPr="00136446">
        <w:rPr>
          <w:rFonts w:ascii="Times New Roman" w:eastAsia="Times New Roman" w:hAnsi="Times New Roman"/>
          <w:sz w:val="28"/>
          <w:szCs w:val="28"/>
          <w:lang w:eastAsia="ar-SA"/>
        </w:rPr>
        <w:t>о</w:t>
      </w:r>
      <w:r w:rsidRPr="00136446">
        <w:rPr>
          <w:rFonts w:ascii="Times New Roman" w:eastAsia="Times New Roman" w:hAnsi="Times New Roman"/>
          <w:sz w:val="28"/>
          <w:szCs w:val="28"/>
          <w:lang w:eastAsia="ar-SA"/>
        </w:rPr>
        <w:t>рые бюджетные учреждения могут осуществлять в соответствии с целями их с</w:t>
      </w:r>
      <w:r w:rsidRPr="00136446">
        <w:rPr>
          <w:rFonts w:ascii="Times New Roman" w:eastAsia="Times New Roman" w:hAnsi="Times New Roman"/>
          <w:sz w:val="28"/>
          <w:szCs w:val="28"/>
          <w:lang w:eastAsia="ar-SA"/>
        </w:rPr>
        <w:t>о</w:t>
      </w:r>
      <w:r w:rsidRPr="00136446">
        <w:rPr>
          <w:rFonts w:ascii="Times New Roman" w:eastAsia="Times New Roman" w:hAnsi="Times New Roman"/>
          <w:sz w:val="28"/>
          <w:szCs w:val="28"/>
          <w:lang w:eastAsia="ar-SA"/>
        </w:rPr>
        <w:t>здания, определяется учредительными документами.</w:t>
      </w:r>
    </w:p>
    <w:p w:rsidR="00136446" w:rsidRPr="00136446" w:rsidRDefault="00136446" w:rsidP="001364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136446">
        <w:rPr>
          <w:rFonts w:ascii="Times New Roman" w:eastAsia="Times New Roman" w:hAnsi="Times New Roman"/>
          <w:sz w:val="28"/>
          <w:szCs w:val="28"/>
          <w:lang w:eastAsia="ar-SA"/>
        </w:rPr>
        <w:t xml:space="preserve">В проверяемом периоде </w:t>
      </w:r>
      <w:r w:rsidRPr="00136446">
        <w:rPr>
          <w:rFonts w:ascii="Times New Roman" w:eastAsia="Times New Roman" w:hAnsi="Times New Roman"/>
          <w:sz w:val="28"/>
          <w:szCs w:val="28"/>
          <w:shd w:val="clear" w:color="auto" w:fill="FFFFFF"/>
          <w:lang w:eastAsia="ar-SA"/>
        </w:rPr>
        <w:t>МОУ «Поедугинская ООШ-ДС»</w:t>
      </w:r>
      <w:r w:rsidRPr="0013644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36446">
        <w:rPr>
          <w:rFonts w:ascii="Times New Roman" w:eastAsia="Times New Roman" w:hAnsi="Times New Roman"/>
          <w:sz w:val="28"/>
          <w:szCs w:val="28"/>
          <w:lang w:eastAsia="ar-SA"/>
        </w:rPr>
        <w:t xml:space="preserve">осуществляло </w:t>
      </w:r>
      <w:r w:rsidRPr="00136446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свою деятельность в соответствии с федеральными законами, указами и распор</w:t>
      </w:r>
      <w:r w:rsidRPr="00136446">
        <w:rPr>
          <w:rFonts w:ascii="Times New Roman" w:eastAsia="Times New Roman" w:hAnsi="Times New Roman"/>
          <w:sz w:val="28"/>
          <w:szCs w:val="28"/>
          <w:lang w:eastAsia="ar-SA"/>
        </w:rPr>
        <w:t>я</w:t>
      </w:r>
      <w:r w:rsidRPr="00136446">
        <w:rPr>
          <w:rFonts w:ascii="Times New Roman" w:eastAsia="Times New Roman" w:hAnsi="Times New Roman"/>
          <w:sz w:val="28"/>
          <w:szCs w:val="28"/>
          <w:lang w:eastAsia="ar-SA"/>
        </w:rPr>
        <w:t>жениями Президента Российской Федерации, иными нормативными правовыми актами Российской Федерации, нормативными правовыми актами Пермского края, а также Уставом учреждения.</w:t>
      </w:r>
    </w:p>
    <w:p w:rsidR="00136446" w:rsidRPr="00136446" w:rsidRDefault="00136446" w:rsidP="001364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136446">
        <w:rPr>
          <w:rFonts w:ascii="Times New Roman" w:eastAsia="Times New Roman" w:hAnsi="Times New Roman"/>
          <w:sz w:val="28"/>
          <w:szCs w:val="28"/>
          <w:lang w:eastAsia="ar-SA"/>
        </w:rPr>
        <w:t xml:space="preserve">Устав </w:t>
      </w:r>
      <w:r w:rsidRPr="00136446">
        <w:rPr>
          <w:rFonts w:ascii="Times New Roman" w:eastAsia="Times New Roman" w:hAnsi="Times New Roman"/>
          <w:sz w:val="28"/>
          <w:szCs w:val="28"/>
          <w:shd w:val="clear" w:color="auto" w:fill="FFFFFF"/>
          <w:lang w:eastAsia="ar-SA"/>
        </w:rPr>
        <w:t>МОУ «Поедугинская ООШ-ДС»</w:t>
      </w:r>
      <w:r w:rsidRPr="00136446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136446">
        <w:rPr>
          <w:rFonts w:ascii="Times New Roman" w:eastAsia="Times New Roman" w:hAnsi="Times New Roman"/>
          <w:bCs/>
          <w:sz w:val="28"/>
          <w:szCs w:val="28"/>
          <w:lang w:eastAsia="ru-RU"/>
        </w:rPr>
        <w:t>определяет основным видом де</w:t>
      </w:r>
      <w:r w:rsidRPr="00136446">
        <w:rPr>
          <w:rFonts w:ascii="Times New Roman" w:eastAsia="Times New Roman" w:hAnsi="Times New Roman"/>
          <w:bCs/>
          <w:sz w:val="28"/>
          <w:szCs w:val="28"/>
          <w:lang w:eastAsia="ru-RU"/>
        </w:rPr>
        <w:t>я</w:t>
      </w:r>
      <w:r w:rsidRPr="0013644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тельности </w:t>
      </w:r>
      <w:r w:rsidRPr="00136446">
        <w:rPr>
          <w:rFonts w:ascii="Times New Roman" w:eastAsia="Times New Roman" w:hAnsi="Times New Roman"/>
          <w:sz w:val="28"/>
          <w:szCs w:val="28"/>
          <w:lang w:eastAsia="ar-SA"/>
        </w:rPr>
        <w:t xml:space="preserve">учреждения общеобразовательную </w:t>
      </w:r>
      <w:r w:rsidRPr="00136446">
        <w:rPr>
          <w:rFonts w:ascii="Times New Roman" w:eastAsia="Times New Roman" w:hAnsi="Times New Roman"/>
          <w:bCs/>
          <w:sz w:val="28"/>
          <w:szCs w:val="28"/>
          <w:lang w:eastAsia="ru-RU"/>
        </w:rPr>
        <w:t>деятельность по общеобразовател</w:t>
      </w:r>
      <w:r w:rsidRPr="00136446">
        <w:rPr>
          <w:rFonts w:ascii="Times New Roman" w:eastAsia="Times New Roman" w:hAnsi="Times New Roman"/>
          <w:bCs/>
          <w:sz w:val="28"/>
          <w:szCs w:val="28"/>
          <w:lang w:eastAsia="ru-RU"/>
        </w:rPr>
        <w:t>ь</w:t>
      </w:r>
      <w:r w:rsidRPr="00136446">
        <w:rPr>
          <w:rFonts w:ascii="Times New Roman" w:eastAsia="Times New Roman" w:hAnsi="Times New Roman"/>
          <w:bCs/>
          <w:sz w:val="28"/>
          <w:szCs w:val="28"/>
          <w:lang w:eastAsia="ru-RU"/>
        </w:rPr>
        <w:t>ным программам начального общего, основного общего образования, в том числе реализацию адаптированной образовательной программы для обучающихся с ОВЗ и детей-инвалидов в соответствии с индивидуальной программой реабилит</w:t>
      </w:r>
      <w:r w:rsidRPr="00136446"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r w:rsidRPr="00136446">
        <w:rPr>
          <w:rFonts w:ascii="Times New Roman" w:eastAsia="Times New Roman" w:hAnsi="Times New Roman"/>
          <w:bCs/>
          <w:sz w:val="28"/>
          <w:szCs w:val="28"/>
          <w:lang w:eastAsia="ru-RU"/>
        </w:rPr>
        <w:t>ции инвалида</w:t>
      </w:r>
      <w:r w:rsidRPr="00136446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136446" w:rsidRPr="00136446" w:rsidRDefault="00136446" w:rsidP="001364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136446">
        <w:rPr>
          <w:rFonts w:ascii="Times New Roman" w:eastAsia="Times New Roman" w:hAnsi="Times New Roman"/>
          <w:sz w:val="28"/>
          <w:szCs w:val="28"/>
          <w:lang w:eastAsia="ar-SA"/>
        </w:rPr>
        <w:t>Также учреждение вправе осуществлять образовательную деятельность по следующим основным общеобразовательным программам, реализация которых не является основной целью деятельности:</w:t>
      </w:r>
    </w:p>
    <w:p w:rsidR="00136446" w:rsidRPr="00136446" w:rsidRDefault="00136446" w:rsidP="001364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136446">
        <w:rPr>
          <w:rFonts w:ascii="Times New Roman" w:eastAsia="Times New Roman" w:hAnsi="Times New Roman"/>
          <w:sz w:val="28"/>
          <w:szCs w:val="28"/>
          <w:lang w:eastAsia="ar-SA"/>
        </w:rPr>
        <w:t>- образовательная программа дошкольного образования, присмотр и уход за детьми;</w:t>
      </w:r>
    </w:p>
    <w:p w:rsidR="00136446" w:rsidRPr="00136446" w:rsidRDefault="00136446" w:rsidP="001364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36446">
        <w:rPr>
          <w:rFonts w:ascii="Times New Roman" w:eastAsia="Times New Roman" w:hAnsi="Times New Roman"/>
          <w:sz w:val="28"/>
          <w:szCs w:val="28"/>
          <w:lang w:eastAsia="ar-SA"/>
        </w:rPr>
        <w:t xml:space="preserve">- дополнительные общеобразовательные программы по направлениям: </w:t>
      </w:r>
      <w:proofErr w:type="gramStart"/>
      <w:r w:rsidRPr="00136446">
        <w:rPr>
          <w:rFonts w:ascii="Times New Roman" w:eastAsia="Times New Roman" w:hAnsi="Times New Roman"/>
          <w:sz w:val="28"/>
          <w:szCs w:val="28"/>
          <w:lang w:eastAsia="ar-SA"/>
        </w:rPr>
        <w:t>те</w:t>
      </w:r>
      <w:r w:rsidRPr="00136446">
        <w:rPr>
          <w:rFonts w:ascii="Times New Roman" w:eastAsia="Times New Roman" w:hAnsi="Times New Roman"/>
          <w:sz w:val="28"/>
          <w:szCs w:val="28"/>
          <w:lang w:eastAsia="ar-SA"/>
        </w:rPr>
        <w:t>х</w:t>
      </w:r>
      <w:r w:rsidRPr="00136446">
        <w:rPr>
          <w:rFonts w:ascii="Times New Roman" w:eastAsia="Times New Roman" w:hAnsi="Times New Roman"/>
          <w:sz w:val="28"/>
          <w:szCs w:val="28"/>
          <w:lang w:eastAsia="ar-SA"/>
        </w:rPr>
        <w:t>ническое</w:t>
      </w:r>
      <w:proofErr w:type="gramEnd"/>
      <w:r w:rsidRPr="00136446">
        <w:rPr>
          <w:rFonts w:ascii="Times New Roman" w:eastAsia="Times New Roman" w:hAnsi="Times New Roman"/>
          <w:sz w:val="28"/>
          <w:szCs w:val="28"/>
          <w:lang w:eastAsia="ar-SA"/>
        </w:rPr>
        <w:t>, естественнонаучное, физкультурно-спортивное, художественное, т</w:t>
      </w:r>
      <w:r w:rsidRPr="00136446">
        <w:rPr>
          <w:rFonts w:ascii="Times New Roman" w:eastAsia="Times New Roman" w:hAnsi="Times New Roman"/>
          <w:sz w:val="28"/>
          <w:szCs w:val="28"/>
          <w:lang w:eastAsia="ar-SA"/>
        </w:rPr>
        <w:t>у</w:t>
      </w:r>
      <w:r w:rsidRPr="00136446">
        <w:rPr>
          <w:rFonts w:ascii="Times New Roman" w:eastAsia="Times New Roman" w:hAnsi="Times New Roman"/>
          <w:sz w:val="28"/>
          <w:szCs w:val="28"/>
          <w:lang w:eastAsia="ar-SA"/>
        </w:rPr>
        <w:t>ристско-краеведческое, социально-педагогической направленности.</w:t>
      </w:r>
    </w:p>
    <w:p w:rsidR="00136446" w:rsidRPr="00136446" w:rsidRDefault="00136446" w:rsidP="0013644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6446">
        <w:rPr>
          <w:rFonts w:ascii="Times New Roman" w:eastAsia="Times New Roman" w:hAnsi="Times New Roman"/>
          <w:sz w:val="28"/>
          <w:szCs w:val="28"/>
          <w:lang w:eastAsia="ru-RU"/>
        </w:rPr>
        <w:t xml:space="preserve">Согласно выписке из ЕГРЮЛ основным видом деятельности </w:t>
      </w:r>
      <w:r w:rsidRPr="0013644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МОУ «Поед</w:t>
      </w:r>
      <w:r w:rsidRPr="0013644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у</w:t>
      </w:r>
      <w:r w:rsidRPr="0013644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гинская ООШ-ДС»</w:t>
      </w:r>
      <w:r w:rsidRPr="00136446">
        <w:rPr>
          <w:rFonts w:ascii="Times New Roman" w:eastAsia="Times New Roman" w:hAnsi="Times New Roman"/>
          <w:sz w:val="28"/>
          <w:szCs w:val="28"/>
          <w:lang w:eastAsia="ru-RU"/>
        </w:rPr>
        <w:t xml:space="preserve"> (по коду ОКВЭД) является 85.13 «Образование основное о</w:t>
      </w:r>
      <w:r w:rsidRPr="00136446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136446">
        <w:rPr>
          <w:rFonts w:ascii="Times New Roman" w:eastAsia="Times New Roman" w:hAnsi="Times New Roman"/>
          <w:sz w:val="28"/>
          <w:szCs w:val="28"/>
          <w:lang w:eastAsia="ru-RU"/>
        </w:rPr>
        <w:t>щее». Дополнительным видом деятельности – 85.11 «Образование дошкольное».</w:t>
      </w:r>
    </w:p>
    <w:p w:rsidR="00136446" w:rsidRPr="00136446" w:rsidRDefault="00136446" w:rsidP="001364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136446">
        <w:rPr>
          <w:rFonts w:ascii="Times New Roman" w:eastAsia="Times New Roman" w:hAnsi="Times New Roman"/>
          <w:sz w:val="28"/>
          <w:szCs w:val="20"/>
          <w:lang w:eastAsia="ar-SA"/>
        </w:rPr>
        <w:t xml:space="preserve">Также в соответствии с Уставом </w:t>
      </w:r>
      <w:r w:rsidRPr="00136446">
        <w:rPr>
          <w:rFonts w:ascii="Times New Roman" w:eastAsia="Times New Roman" w:hAnsi="Times New Roman"/>
          <w:sz w:val="28"/>
          <w:szCs w:val="28"/>
          <w:shd w:val="clear" w:color="auto" w:fill="FFFFFF"/>
          <w:lang w:eastAsia="ar-SA"/>
        </w:rPr>
        <w:t>МОУ «Поедугинская ООШ-ДС»</w:t>
      </w:r>
      <w:r w:rsidRPr="00136446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136446">
        <w:rPr>
          <w:rFonts w:ascii="Times New Roman" w:eastAsia="Times New Roman" w:hAnsi="Times New Roman"/>
          <w:sz w:val="28"/>
          <w:szCs w:val="20"/>
          <w:lang w:eastAsia="ar-SA"/>
        </w:rPr>
        <w:t>вправе осуществлять иные виды деятельности, в том числе</w:t>
      </w:r>
      <w:r w:rsidRPr="00136446">
        <w:rPr>
          <w:rFonts w:ascii="Times New Roman" w:eastAsia="Times New Roman" w:hAnsi="Times New Roman"/>
          <w:sz w:val="28"/>
          <w:szCs w:val="28"/>
          <w:lang w:eastAsia="ar-SA"/>
        </w:rPr>
        <w:t xml:space="preserve"> приносящие доходы деятел</w:t>
      </w:r>
      <w:r w:rsidRPr="00136446">
        <w:rPr>
          <w:rFonts w:ascii="Times New Roman" w:eastAsia="Times New Roman" w:hAnsi="Times New Roman"/>
          <w:sz w:val="28"/>
          <w:szCs w:val="28"/>
          <w:lang w:eastAsia="ar-SA"/>
        </w:rPr>
        <w:t>ь</w:t>
      </w:r>
      <w:r w:rsidRPr="00136446">
        <w:rPr>
          <w:rFonts w:ascii="Times New Roman" w:eastAsia="Times New Roman" w:hAnsi="Times New Roman"/>
          <w:sz w:val="28"/>
          <w:szCs w:val="28"/>
          <w:lang w:eastAsia="ar-SA"/>
        </w:rPr>
        <w:t>ность, в порядке, установленном законодательством Российской Федерации.</w:t>
      </w:r>
    </w:p>
    <w:p w:rsidR="00136446" w:rsidRPr="00136446" w:rsidRDefault="00136446" w:rsidP="00136446">
      <w:pPr>
        <w:widowControl w:val="0"/>
        <w:shd w:val="clear" w:color="auto" w:fill="FFFFFF"/>
        <w:tabs>
          <w:tab w:val="left" w:pos="2114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6446">
        <w:rPr>
          <w:rFonts w:ascii="Times New Roman" w:eastAsia="Times New Roman" w:hAnsi="Times New Roman"/>
          <w:sz w:val="28"/>
          <w:szCs w:val="28"/>
          <w:shd w:val="clear" w:color="auto" w:fill="FFFFFF"/>
          <w:lang w:eastAsia="ar-SA"/>
        </w:rPr>
        <w:t>МОУ «Поедугинская ООШ-ДС»</w:t>
      </w:r>
      <w:r w:rsidRPr="00136446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136446">
        <w:rPr>
          <w:rFonts w:ascii="Times New Roman" w:eastAsia="Times New Roman" w:hAnsi="Times New Roman"/>
          <w:sz w:val="28"/>
          <w:szCs w:val="28"/>
          <w:lang w:eastAsia="ru-RU"/>
        </w:rPr>
        <w:t>осуществляет свою деятельность на осн</w:t>
      </w:r>
      <w:r w:rsidRPr="00136446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136446">
        <w:rPr>
          <w:rFonts w:ascii="Times New Roman" w:eastAsia="Times New Roman" w:hAnsi="Times New Roman"/>
          <w:sz w:val="28"/>
          <w:szCs w:val="28"/>
          <w:lang w:eastAsia="ru-RU"/>
        </w:rPr>
        <w:t>вании бессрочной лицензии, выданной Министерством образования и науки Пермского края, на осуществление образовательной деятельности № 6409 от 29.05.</w:t>
      </w:r>
      <w:r w:rsidRPr="00136446">
        <w:rPr>
          <w:rFonts w:ascii="Times New Roman" w:eastAsia="Times New Roman" w:hAnsi="Times New Roman"/>
          <w:color w:val="0C0E31"/>
          <w:sz w:val="28"/>
          <w:szCs w:val="28"/>
          <w:lang w:eastAsia="ru-RU"/>
        </w:rPr>
        <w:t>2019</w:t>
      </w:r>
      <w:r w:rsidRPr="0013644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36446" w:rsidRPr="00136446" w:rsidRDefault="00136446" w:rsidP="0013644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6446">
        <w:rPr>
          <w:rFonts w:ascii="Times New Roman" w:eastAsia="Times New Roman" w:hAnsi="Times New Roman"/>
          <w:sz w:val="28"/>
          <w:szCs w:val="28"/>
          <w:lang w:eastAsia="ar-SA"/>
        </w:rPr>
        <w:t xml:space="preserve">Также Отделом автотранспортного, автодорожного надзора и контроля международных автомобильных перевозок по Пермскому краю </w:t>
      </w:r>
      <w:r w:rsidRPr="00136446">
        <w:rPr>
          <w:rFonts w:ascii="Times New Roman" w:eastAsia="Times New Roman" w:hAnsi="Times New Roman"/>
          <w:sz w:val="28"/>
          <w:szCs w:val="28"/>
          <w:shd w:val="clear" w:color="auto" w:fill="FFFFFF"/>
          <w:lang w:eastAsia="ar-SA"/>
        </w:rPr>
        <w:t>МОУ «Поедуги</w:t>
      </w:r>
      <w:r w:rsidRPr="00136446">
        <w:rPr>
          <w:rFonts w:ascii="Times New Roman" w:eastAsia="Times New Roman" w:hAnsi="Times New Roman"/>
          <w:sz w:val="28"/>
          <w:szCs w:val="28"/>
          <w:shd w:val="clear" w:color="auto" w:fill="FFFFFF"/>
          <w:lang w:eastAsia="ar-SA"/>
        </w:rPr>
        <w:t>н</w:t>
      </w:r>
      <w:r w:rsidRPr="00136446">
        <w:rPr>
          <w:rFonts w:ascii="Times New Roman" w:eastAsia="Times New Roman" w:hAnsi="Times New Roman"/>
          <w:sz w:val="28"/>
          <w:szCs w:val="28"/>
          <w:shd w:val="clear" w:color="auto" w:fill="FFFFFF"/>
          <w:lang w:eastAsia="ar-SA"/>
        </w:rPr>
        <w:t>ская ООШ-ДС»</w:t>
      </w:r>
      <w:r w:rsidRPr="00136446">
        <w:rPr>
          <w:rFonts w:ascii="Times New Roman" w:eastAsia="Times New Roman" w:hAnsi="Times New Roman"/>
          <w:sz w:val="28"/>
          <w:szCs w:val="28"/>
          <w:lang w:eastAsia="ar-SA"/>
        </w:rPr>
        <w:t xml:space="preserve"> была выдана лицензия от 01.08.2019 № </w:t>
      </w:r>
      <w:r w:rsidRPr="00136446">
        <w:rPr>
          <w:rFonts w:ascii="Times New Roman" w:eastAsia="Times New Roman" w:hAnsi="Times New Roman"/>
          <w:bCs/>
          <w:sz w:val="28"/>
          <w:szCs w:val="28"/>
          <w:lang w:eastAsia="ru-RU"/>
        </w:rPr>
        <w:t>АН 59-</w:t>
      </w:r>
      <w:r w:rsidRPr="00136446">
        <w:rPr>
          <w:rFonts w:ascii="Times New Roman" w:eastAsia="Times New Roman" w:hAnsi="Times New Roman"/>
          <w:color w:val="333333"/>
          <w:sz w:val="28"/>
          <w:szCs w:val="28"/>
          <w:shd w:val="clear" w:color="auto" w:fill="FFFFFF"/>
          <w:lang w:eastAsia="ar-SA"/>
        </w:rPr>
        <w:t>000977</w:t>
      </w:r>
      <w:r w:rsidRPr="00136446">
        <w:rPr>
          <w:rFonts w:ascii="Times New Roman" w:eastAsia="Times New Roman" w:hAnsi="Times New Roman"/>
          <w:sz w:val="28"/>
          <w:szCs w:val="28"/>
          <w:lang w:eastAsia="ar-SA"/>
        </w:rPr>
        <w:t xml:space="preserve"> с наимен</w:t>
      </w:r>
      <w:r w:rsidRPr="00136446">
        <w:rPr>
          <w:rFonts w:ascii="Times New Roman" w:eastAsia="Times New Roman" w:hAnsi="Times New Roman"/>
          <w:sz w:val="28"/>
          <w:szCs w:val="28"/>
          <w:lang w:eastAsia="ar-SA"/>
        </w:rPr>
        <w:t>о</w:t>
      </w:r>
      <w:r w:rsidRPr="00136446">
        <w:rPr>
          <w:rFonts w:ascii="Times New Roman" w:eastAsia="Times New Roman" w:hAnsi="Times New Roman"/>
          <w:sz w:val="28"/>
          <w:szCs w:val="28"/>
          <w:lang w:eastAsia="ar-SA"/>
        </w:rPr>
        <w:t>ванием лицензируемого вида деятельности – «</w:t>
      </w:r>
      <w:r w:rsidRPr="00136446">
        <w:rPr>
          <w:rFonts w:ascii="Times New Roman" w:eastAsia="Times New Roman" w:hAnsi="Times New Roman"/>
          <w:sz w:val="28"/>
          <w:szCs w:val="28"/>
          <w:lang w:eastAsia="ru-RU"/>
        </w:rPr>
        <w:t>Деятельность по перевозкам пасс</w:t>
      </w:r>
      <w:r w:rsidRPr="00136446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136446">
        <w:rPr>
          <w:rFonts w:ascii="Times New Roman" w:eastAsia="Times New Roman" w:hAnsi="Times New Roman"/>
          <w:sz w:val="28"/>
          <w:szCs w:val="28"/>
          <w:lang w:eastAsia="ru-RU"/>
        </w:rPr>
        <w:t>жиров и иных лиц автобусами».</w:t>
      </w:r>
    </w:p>
    <w:p w:rsidR="00136446" w:rsidRPr="00136446" w:rsidRDefault="00136446" w:rsidP="001364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136446">
        <w:rPr>
          <w:rFonts w:ascii="Times New Roman" w:eastAsia="Times New Roman" w:hAnsi="Times New Roman"/>
          <w:sz w:val="28"/>
          <w:szCs w:val="28"/>
          <w:lang w:eastAsia="ar-SA"/>
        </w:rPr>
        <w:t xml:space="preserve">Анализ соответствия основных видов деятельности </w:t>
      </w:r>
      <w:r w:rsidRPr="00136446">
        <w:rPr>
          <w:rFonts w:ascii="Times New Roman" w:eastAsia="Times New Roman" w:hAnsi="Times New Roman"/>
          <w:sz w:val="28"/>
          <w:szCs w:val="28"/>
          <w:shd w:val="clear" w:color="auto" w:fill="FFFFFF"/>
          <w:lang w:eastAsia="ar-SA"/>
        </w:rPr>
        <w:t>МОУ «Поедугинская ООШ-ДС»</w:t>
      </w:r>
      <w:r w:rsidRPr="00136446">
        <w:rPr>
          <w:rFonts w:ascii="Times New Roman" w:eastAsia="Times New Roman" w:hAnsi="Times New Roman"/>
          <w:sz w:val="28"/>
          <w:szCs w:val="28"/>
          <w:lang w:eastAsia="ar-SA"/>
        </w:rPr>
        <w:t xml:space="preserve"> с предметом деятельности и целями создания учреждения показал, что Уставом определены основные виды деятельности, направленные на достижение учреждением целей, ради которого оно создано. Цели создания и основные виды деятельности соответствуют полномочиям (правам органов местного самоупра</w:t>
      </w:r>
      <w:r w:rsidRPr="00136446">
        <w:rPr>
          <w:rFonts w:ascii="Times New Roman" w:eastAsia="Times New Roman" w:hAnsi="Times New Roman"/>
          <w:sz w:val="28"/>
          <w:szCs w:val="28"/>
          <w:lang w:eastAsia="ar-SA"/>
        </w:rPr>
        <w:t>в</w:t>
      </w:r>
      <w:r w:rsidRPr="00136446">
        <w:rPr>
          <w:rFonts w:ascii="Times New Roman" w:eastAsia="Times New Roman" w:hAnsi="Times New Roman"/>
          <w:sz w:val="28"/>
          <w:szCs w:val="28"/>
          <w:lang w:eastAsia="ar-SA"/>
        </w:rPr>
        <w:t>ления на решение отдельных вопросов), предусмотренным статьей 15 Федерал</w:t>
      </w:r>
      <w:r w:rsidRPr="00136446">
        <w:rPr>
          <w:rFonts w:ascii="Times New Roman" w:eastAsia="Times New Roman" w:hAnsi="Times New Roman"/>
          <w:sz w:val="28"/>
          <w:szCs w:val="28"/>
          <w:lang w:eastAsia="ar-SA"/>
        </w:rPr>
        <w:t>ь</w:t>
      </w:r>
      <w:r w:rsidRPr="00136446">
        <w:rPr>
          <w:rFonts w:ascii="Times New Roman" w:eastAsia="Times New Roman" w:hAnsi="Times New Roman"/>
          <w:sz w:val="28"/>
          <w:szCs w:val="28"/>
          <w:lang w:eastAsia="ar-SA"/>
        </w:rPr>
        <w:t>ного закона от 06.10.2003 № 131-ФЗ «</w:t>
      </w:r>
      <w:r w:rsidRPr="00136446">
        <w:rPr>
          <w:rFonts w:ascii="Times New Roman" w:hAnsi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Pr="00136446">
        <w:rPr>
          <w:rFonts w:ascii="Times New Roman" w:eastAsia="Times New Roman" w:hAnsi="Times New Roman"/>
          <w:sz w:val="28"/>
          <w:szCs w:val="28"/>
          <w:lang w:eastAsia="ar-SA"/>
        </w:rPr>
        <w:t>».</w:t>
      </w:r>
    </w:p>
    <w:p w:rsidR="00136446" w:rsidRPr="00136446" w:rsidRDefault="00136446" w:rsidP="00136446">
      <w:pPr>
        <w:widowControl w:val="0"/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136446">
        <w:rPr>
          <w:rFonts w:ascii="Times New Roman" w:eastAsia="Times New Roman" w:hAnsi="Times New Roman"/>
          <w:sz w:val="28"/>
          <w:szCs w:val="28"/>
          <w:lang w:eastAsia="ar-SA"/>
        </w:rPr>
        <w:t>В соответствии с частью 2 статьи 8 Федерального закона № 402-ФЗ экон</w:t>
      </w:r>
      <w:r w:rsidRPr="00136446">
        <w:rPr>
          <w:rFonts w:ascii="Times New Roman" w:eastAsia="Times New Roman" w:hAnsi="Times New Roman"/>
          <w:sz w:val="28"/>
          <w:szCs w:val="28"/>
          <w:lang w:eastAsia="ar-SA"/>
        </w:rPr>
        <w:t>о</w:t>
      </w:r>
      <w:r w:rsidRPr="00136446">
        <w:rPr>
          <w:rFonts w:ascii="Times New Roman" w:eastAsia="Times New Roman" w:hAnsi="Times New Roman"/>
          <w:sz w:val="28"/>
          <w:szCs w:val="28"/>
          <w:lang w:eastAsia="ar-SA"/>
        </w:rPr>
        <w:t>мический субъект самостоятельно формирует свою учетную политику, руково</w:t>
      </w:r>
      <w:r w:rsidRPr="00136446">
        <w:rPr>
          <w:rFonts w:ascii="Times New Roman" w:eastAsia="Times New Roman" w:hAnsi="Times New Roman"/>
          <w:sz w:val="28"/>
          <w:szCs w:val="28"/>
          <w:lang w:eastAsia="ar-SA"/>
        </w:rPr>
        <w:t>д</w:t>
      </w:r>
      <w:r w:rsidRPr="00136446">
        <w:rPr>
          <w:rFonts w:ascii="Times New Roman" w:eastAsia="Times New Roman" w:hAnsi="Times New Roman"/>
          <w:sz w:val="28"/>
          <w:szCs w:val="28"/>
          <w:lang w:eastAsia="ar-SA"/>
        </w:rPr>
        <w:t>ствуясь законодательством Российской Федерации о бухгалтерском учете, фед</w:t>
      </w:r>
      <w:r w:rsidRPr="00136446">
        <w:rPr>
          <w:rFonts w:ascii="Times New Roman" w:eastAsia="Times New Roman" w:hAnsi="Times New Roman"/>
          <w:sz w:val="28"/>
          <w:szCs w:val="28"/>
          <w:lang w:eastAsia="ar-SA"/>
        </w:rPr>
        <w:t>е</w:t>
      </w:r>
      <w:r w:rsidRPr="00136446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ральными и отраслевыми стандартами.</w:t>
      </w:r>
    </w:p>
    <w:p w:rsidR="00136446" w:rsidRPr="00136446" w:rsidRDefault="00136446" w:rsidP="00136446">
      <w:pPr>
        <w:widowControl w:val="0"/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x-none"/>
        </w:rPr>
      </w:pPr>
      <w:r w:rsidRPr="00136446">
        <w:rPr>
          <w:rFonts w:ascii="Times New Roman" w:eastAsia="Times New Roman" w:hAnsi="Times New Roman"/>
          <w:bCs/>
          <w:kern w:val="36"/>
          <w:sz w:val="28"/>
          <w:szCs w:val="28"/>
          <w:lang w:val="x-none" w:eastAsia="x-none"/>
        </w:rPr>
        <w:t>Согласно Приказ</w:t>
      </w:r>
      <w:r w:rsidRPr="00136446">
        <w:rPr>
          <w:rFonts w:ascii="Times New Roman" w:eastAsia="Times New Roman" w:hAnsi="Times New Roman"/>
          <w:bCs/>
          <w:kern w:val="36"/>
          <w:sz w:val="28"/>
          <w:szCs w:val="28"/>
          <w:lang w:eastAsia="x-none"/>
        </w:rPr>
        <w:t>у</w:t>
      </w:r>
      <w:r w:rsidRPr="00136446">
        <w:rPr>
          <w:rFonts w:ascii="Times New Roman" w:eastAsia="Times New Roman" w:hAnsi="Times New Roman"/>
          <w:bCs/>
          <w:kern w:val="36"/>
          <w:sz w:val="28"/>
          <w:szCs w:val="28"/>
          <w:lang w:val="x-none" w:eastAsia="x-none"/>
        </w:rPr>
        <w:t xml:space="preserve"> Минфина России от 06.10.2008 № 106н</w:t>
      </w:r>
      <w:r w:rsidRPr="00136446">
        <w:rPr>
          <w:rFonts w:ascii="Times New Roman" w:eastAsia="Times New Roman" w:hAnsi="Times New Roman"/>
          <w:bCs/>
          <w:kern w:val="36"/>
          <w:sz w:val="28"/>
          <w:szCs w:val="28"/>
          <w:lang w:eastAsia="x-none"/>
        </w:rPr>
        <w:t xml:space="preserve"> </w:t>
      </w:r>
      <w:r w:rsidRPr="00136446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val="x-none" w:eastAsia="x-none"/>
        </w:rPr>
        <w:t xml:space="preserve">«Об утверждении положений по бухгалтерскому учету» (вместе с «Положением по бухгалтерскому учету «Учетная политика организации» (ПБУ 1/2008)», </w:t>
      </w:r>
      <w:r w:rsidRPr="00136446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x-none"/>
        </w:rPr>
        <w:t>«</w:t>
      </w:r>
      <w:r w:rsidRPr="00136446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val="x-none" w:eastAsia="x-none"/>
        </w:rPr>
        <w:t>Положением по бухгалтерскому учету «Изменения оценочных значений» (ПБУ 21/2008)</w:t>
      </w:r>
      <w:r w:rsidRPr="00136446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x-none"/>
        </w:rPr>
        <w:t>»)</w:t>
      </w:r>
      <w:r w:rsidRPr="00136446">
        <w:rPr>
          <w:rFonts w:ascii="Times New Roman" w:eastAsia="Times New Roman" w:hAnsi="Times New Roman"/>
          <w:bCs/>
          <w:kern w:val="36"/>
          <w:sz w:val="28"/>
          <w:szCs w:val="28"/>
          <w:lang w:val="x-none" w:eastAsia="x-none"/>
        </w:rPr>
        <w:t xml:space="preserve"> учетная политика организации формируется главным бухгалтером или иным лицом, на которое в соответствии с законодательством Р</w:t>
      </w:r>
      <w:r w:rsidRPr="00136446">
        <w:rPr>
          <w:rFonts w:ascii="Times New Roman" w:eastAsia="Times New Roman" w:hAnsi="Times New Roman"/>
          <w:bCs/>
          <w:kern w:val="36"/>
          <w:sz w:val="28"/>
          <w:szCs w:val="28"/>
          <w:lang w:eastAsia="x-none"/>
        </w:rPr>
        <w:t xml:space="preserve">оссийской </w:t>
      </w:r>
      <w:r w:rsidRPr="00136446">
        <w:rPr>
          <w:rFonts w:ascii="Times New Roman" w:eastAsia="Times New Roman" w:hAnsi="Times New Roman"/>
          <w:bCs/>
          <w:kern w:val="36"/>
          <w:sz w:val="28"/>
          <w:szCs w:val="28"/>
          <w:lang w:val="x-none" w:eastAsia="x-none"/>
        </w:rPr>
        <w:t>Ф</w:t>
      </w:r>
      <w:r w:rsidRPr="00136446">
        <w:rPr>
          <w:rFonts w:ascii="Times New Roman" w:eastAsia="Times New Roman" w:hAnsi="Times New Roman"/>
          <w:bCs/>
          <w:kern w:val="36"/>
          <w:sz w:val="28"/>
          <w:szCs w:val="28"/>
          <w:lang w:eastAsia="x-none"/>
        </w:rPr>
        <w:t>едерации</w:t>
      </w:r>
      <w:r w:rsidRPr="00136446">
        <w:rPr>
          <w:rFonts w:ascii="Times New Roman" w:eastAsia="Times New Roman" w:hAnsi="Times New Roman"/>
          <w:bCs/>
          <w:kern w:val="36"/>
          <w:sz w:val="28"/>
          <w:szCs w:val="28"/>
          <w:lang w:val="x-none" w:eastAsia="x-none"/>
        </w:rPr>
        <w:t xml:space="preserve"> возложено ведение бухгалтерского учета организации, на основе </w:t>
      </w:r>
      <w:r w:rsidRPr="00136446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val="x-none" w:eastAsia="x-none"/>
        </w:rPr>
        <w:t>«Положени</w:t>
      </w:r>
      <w:r w:rsidRPr="00136446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x-none"/>
        </w:rPr>
        <w:t>я</w:t>
      </w:r>
      <w:r w:rsidRPr="00136446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val="x-none" w:eastAsia="x-none"/>
        </w:rPr>
        <w:t xml:space="preserve"> по бухгалтерскому учету «Учетная политика организации» (ПБУ 1/2008)»</w:t>
      </w:r>
      <w:r w:rsidRPr="00136446">
        <w:rPr>
          <w:rFonts w:ascii="Times New Roman" w:eastAsia="Times New Roman" w:hAnsi="Times New Roman"/>
          <w:bCs/>
          <w:kern w:val="36"/>
          <w:sz w:val="28"/>
          <w:szCs w:val="28"/>
          <w:lang w:val="x-none" w:eastAsia="x-none"/>
        </w:rPr>
        <w:t xml:space="preserve"> и утверждается руководителем организации.</w:t>
      </w:r>
    </w:p>
    <w:p w:rsidR="00136446" w:rsidRPr="00136446" w:rsidRDefault="00136446" w:rsidP="00136446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 w:rsidRPr="00136446">
        <w:rPr>
          <w:rFonts w:ascii="Times New Roman" w:eastAsia="Times New Roman" w:hAnsi="Times New Roman"/>
          <w:bCs/>
          <w:kern w:val="36"/>
          <w:sz w:val="28"/>
          <w:szCs w:val="28"/>
          <w:lang w:val="x-none" w:eastAsia="x-none"/>
        </w:rPr>
        <w:t>Согласно Федеральному стандарту бухгалтерского учета для организаций государственного сектора «Концептуальные основы бухгалтерского учета и отчетности организаций государственного сектора», утвержденному Приказом Минфина России от 31.12.2016 № 256н «</w:t>
      </w:r>
      <w:r w:rsidRPr="00136446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Об утверждении федерального стандарта бухгалтерского учета для организаций государственного сектора «Концептуал</w:t>
      </w:r>
      <w:r w:rsidRPr="00136446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ь</w:t>
      </w:r>
      <w:r w:rsidRPr="00136446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ные основы бухгалтерского учета и отчетности организаций государственного сектора» </w:t>
      </w:r>
      <w:r w:rsidRPr="00136446">
        <w:rPr>
          <w:rFonts w:ascii="Times New Roman" w:eastAsia="Times New Roman" w:hAnsi="Times New Roman"/>
          <w:bCs/>
          <w:kern w:val="36"/>
          <w:sz w:val="28"/>
          <w:szCs w:val="28"/>
          <w:lang w:val="x-none" w:eastAsia="x-none"/>
        </w:rPr>
        <w:t xml:space="preserve">(далее – </w:t>
      </w:r>
      <w:r w:rsidRPr="00136446">
        <w:rPr>
          <w:rFonts w:ascii="Times New Roman" w:eastAsia="Times New Roman" w:hAnsi="Times New Roman"/>
          <w:bCs/>
          <w:kern w:val="36"/>
          <w:sz w:val="28"/>
          <w:szCs w:val="28"/>
          <w:lang w:eastAsia="x-none"/>
        </w:rPr>
        <w:t>Федеральный с</w:t>
      </w:r>
      <w:proofErr w:type="spellStart"/>
      <w:r w:rsidRPr="00136446">
        <w:rPr>
          <w:rFonts w:ascii="Times New Roman" w:eastAsia="Times New Roman" w:hAnsi="Times New Roman"/>
          <w:bCs/>
          <w:kern w:val="36"/>
          <w:sz w:val="28"/>
          <w:szCs w:val="28"/>
          <w:lang w:val="x-none" w:eastAsia="x-none"/>
        </w:rPr>
        <w:t>тандарт</w:t>
      </w:r>
      <w:proofErr w:type="spellEnd"/>
      <w:r w:rsidRPr="00136446">
        <w:rPr>
          <w:rFonts w:ascii="Times New Roman" w:eastAsia="Times New Roman" w:hAnsi="Times New Roman"/>
          <w:bCs/>
          <w:kern w:val="36"/>
          <w:sz w:val="28"/>
          <w:szCs w:val="28"/>
          <w:lang w:val="x-none" w:eastAsia="x-none"/>
        </w:rPr>
        <w:t xml:space="preserve">), при </w:t>
      </w:r>
      <w:r w:rsidRPr="00136446">
        <w:rPr>
          <w:rFonts w:ascii="Times New Roman" w:eastAsia="Times New Roman" w:hAnsi="Times New Roman"/>
          <w:bCs/>
          <w:kern w:val="36"/>
          <w:sz w:val="28"/>
          <w:szCs w:val="28"/>
          <w:lang w:val="x-none" w:eastAsia="ru-RU"/>
        </w:rPr>
        <w:t xml:space="preserve">централизации учета на Централизованную бухгалтерию возложена обязанность сформировать Единую учетную политику, основные положения которой должны быть раскрыты на официальном сайте Централизованной бухгалтерии (письмо Минфина России от 30.10.2019 № 02-06-0/83609). Требования к формированию Единой учетной политики при централизации учета также включены в указанный выше стандарт. В связи с этим в </w:t>
      </w:r>
      <w:r w:rsidRPr="00136446">
        <w:rPr>
          <w:rFonts w:ascii="Times New Roman" w:eastAsia="Times New Roman" w:hAnsi="Times New Roman"/>
          <w:bCs/>
          <w:kern w:val="36"/>
          <w:sz w:val="28"/>
          <w:szCs w:val="28"/>
          <w:shd w:val="clear" w:color="auto" w:fill="FFFFFF"/>
          <w:lang w:val="x-none" w:eastAsia="x-none"/>
        </w:rPr>
        <w:t>МОУ «Поедугинская ООШ-ДС»</w:t>
      </w:r>
      <w:r w:rsidRPr="00136446">
        <w:rPr>
          <w:rFonts w:ascii="Times New Roman" w:eastAsia="Times New Roman" w:hAnsi="Times New Roman"/>
          <w:bCs/>
          <w:kern w:val="36"/>
          <w:sz w:val="28"/>
          <w:szCs w:val="28"/>
          <w:lang w:val="x-none" w:eastAsia="ru-RU"/>
        </w:rPr>
        <w:t xml:space="preserve"> применяется единая учетная политика</w:t>
      </w:r>
      <w:r w:rsidRPr="00136446">
        <w:rPr>
          <w:rFonts w:ascii="Times New Roman" w:eastAsia="Times New Roman" w:hAnsi="Times New Roman"/>
          <w:bCs/>
          <w:kern w:val="36"/>
          <w:sz w:val="28"/>
          <w:szCs w:val="28"/>
          <w:lang w:val="x-none" w:eastAsia="x-none"/>
        </w:rPr>
        <w:t xml:space="preserve"> органов местного самоуправления, муниципальных казенных, автономных и бюджетных учреждений Суксунского городского округа Пермского края, утвержденная приказом МКУ «Централизованная бухгалтерия Суксунского городского округа» от 30.12.2020 № 195, опубликованная на официальном сайте </w:t>
      </w:r>
      <w:r w:rsidRPr="00136446">
        <w:rPr>
          <w:rFonts w:ascii="Times New Roman" w:eastAsia="Times New Roman" w:hAnsi="Times New Roman"/>
          <w:bCs/>
          <w:kern w:val="36"/>
          <w:sz w:val="28"/>
          <w:szCs w:val="28"/>
          <w:lang w:eastAsia="x-none"/>
        </w:rPr>
        <w:t>Суксунского городского округа</w:t>
      </w:r>
      <w:r w:rsidRPr="00136446">
        <w:rPr>
          <w:rFonts w:ascii="Times New Roman" w:eastAsia="Times New Roman" w:hAnsi="Times New Roman"/>
          <w:bCs/>
          <w:kern w:val="36"/>
          <w:sz w:val="28"/>
          <w:szCs w:val="28"/>
          <w:lang w:val="x-none" w:eastAsia="x-none"/>
        </w:rPr>
        <w:t>.</w:t>
      </w:r>
    </w:p>
    <w:p w:rsidR="00136446" w:rsidRPr="00136446" w:rsidRDefault="00136446" w:rsidP="0013644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36446" w:rsidRDefault="00136446" w:rsidP="00A33796">
      <w:pPr>
        <w:widowControl w:val="0"/>
        <w:spacing w:after="0" w:line="240" w:lineRule="exact"/>
        <w:ind w:firstLine="708"/>
        <w:rPr>
          <w:rFonts w:ascii="Times New Roman" w:hAnsi="Times New Roman"/>
          <w:b/>
          <w:sz w:val="28"/>
          <w:szCs w:val="28"/>
        </w:rPr>
      </w:pPr>
      <w:r w:rsidRPr="00136446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)</w:t>
      </w:r>
      <w:r w:rsidRPr="00136446">
        <w:rPr>
          <w:rFonts w:ascii="Times New Roman" w:hAnsi="Times New Roman"/>
          <w:b/>
          <w:sz w:val="28"/>
          <w:szCs w:val="28"/>
        </w:rPr>
        <w:t>. Проверка целевого использования денежных средств,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36446">
        <w:rPr>
          <w:rFonts w:ascii="Times New Roman" w:hAnsi="Times New Roman"/>
          <w:b/>
          <w:sz w:val="28"/>
          <w:szCs w:val="28"/>
        </w:rPr>
        <w:t>полученных на выполнение муниципального задания</w:t>
      </w:r>
    </w:p>
    <w:p w:rsidR="00A33796" w:rsidRPr="00136446" w:rsidRDefault="00A33796" w:rsidP="00A33796">
      <w:pPr>
        <w:widowControl w:val="0"/>
        <w:spacing w:after="0" w:line="240" w:lineRule="exact"/>
        <w:ind w:firstLine="708"/>
        <w:rPr>
          <w:rFonts w:ascii="Times New Roman" w:hAnsi="Times New Roman"/>
          <w:b/>
          <w:sz w:val="28"/>
          <w:szCs w:val="28"/>
        </w:rPr>
      </w:pPr>
    </w:p>
    <w:p w:rsidR="00136446" w:rsidRPr="00136446" w:rsidRDefault="00136446" w:rsidP="0013644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3644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 выполнение муниципального задания в проверяемом периоде (2022 году) </w:t>
      </w:r>
      <w:r w:rsidRPr="00136446">
        <w:rPr>
          <w:rFonts w:ascii="Times New Roman" w:eastAsia="Times New Roman" w:hAnsi="Times New Roman"/>
          <w:sz w:val="28"/>
          <w:szCs w:val="28"/>
          <w:shd w:val="clear" w:color="auto" w:fill="FFFFFF"/>
          <w:lang w:eastAsia="ar-SA"/>
        </w:rPr>
        <w:t>МОУ «Поедугинская ООШ-ДС»</w:t>
      </w:r>
      <w:r w:rsidRPr="0013644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было выделено субсидий за счет бюджета </w:t>
      </w:r>
      <w:r w:rsidRPr="00136446">
        <w:rPr>
          <w:rFonts w:ascii="Times New Roman" w:eastAsia="Times New Roman" w:hAnsi="Times New Roman"/>
          <w:sz w:val="28"/>
          <w:szCs w:val="28"/>
          <w:lang w:eastAsia="ar-SA"/>
        </w:rPr>
        <w:t>Суксунского городского округа</w:t>
      </w:r>
      <w:r w:rsidRPr="0013644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36446">
        <w:rPr>
          <w:rFonts w:ascii="Times New Roman" w:eastAsia="Times New Roman" w:hAnsi="Times New Roman"/>
          <w:bCs/>
          <w:sz w:val="28"/>
          <w:szCs w:val="28"/>
          <w:lang w:eastAsia="ru-RU"/>
        </w:rPr>
        <w:t>в объеме 14 724 844,97 руб. Ниже в таблице приведены данные о представленных субсидиях.</w:t>
      </w:r>
    </w:p>
    <w:p w:rsidR="00136446" w:rsidRPr="00136446" w:rsidRDefault="00136446" w:rsidP="001364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6446">
        <w:rPr>
          <w:rFonts w:ascii="Times New Roman" w:eastAsia="Times New Roman" w:hAnsi="Times New Roman"/>
          <w:sz w:val="28"/>
          <w:szCs w:val="28"/>
          <w:lang w:eastAsia="ru-RU"/>
        </w:rPr>
        <w:t>Таблица № 1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410"/>
        <w:gridCol w:w="2552"/>
        <w:gridCol w:w="1842"/>
        <w:gridCol w:w="1985"/>
      </w:tblGrid>
      <w:tr w:rsidR="00136446" w:rsidRPr="00136446" w:rsidTr="00A33796">
        <w:trPr>
          <w:tblHeader/>
        </w:trPr>
        <w:tc>
          <w:tcPr>
            <w:tcW w:w="1134" w:type="dxa"/>
            <w:vMerge w:val="restart"/>
            <w:shd w:val="clear" w:color="auto" w:fill="auto"/>
          </w:tcPr>
          <w:p w:rsidR="00136446" w:rsidRPr="00136446" w:rsidRDefault="00136446" w:rsidP="00136446">
            <w:pPr>
              <w:widowControl w:val="0"/>
              <w:suppressAutoHyphens/>
              <w:autoSpaceDE w:val="0"/>
              <w:spacing w:after="0" w:line="160" w:lineRule="exac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136446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Код субсидии по классификации расходов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136446" w:rsidRPr="00136446" w:rsidRDefault="00136446" w:rsidP="00136446">
            <w:pPr>
              <w:widowControl w:val="0"/>
              <w:suppressAutoHyphens/>
              <w:autoSpaceDE w:val="0"/>
              <w:spacing w:after="0" w:line="160" w:lineRule="exac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136446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Наименование субсидии</w:t>
            </w:r>
          </w:p>
        </w:tc>
        <w:tc>
          <w:tcPr>
            <w:tcW w:w="2552" w:type="dxa"/>
          </w:tcPr>
          <w:p w:rsidR="00136446" w:rsidRPr="00136446" w:rsidRDefault="00136446" w:rsidP="00136446">
            <w:pPr>
              <w:widowControl w:val="0"/>
              <w:suppressAutoHyphens/>
              <w:autoSpaceDE w:val="0"/>
              <w:spacing w:after="0" w:line="160" w:lineRule="exac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136446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Основание предоставления субсидии</w:t>
            </w:r>
          </w:p>
        </w:tc>
        <w:tc>
          <w:tcPr>
            <w:tcW w:w="1842" w:type="dxa"/>
            <w:shd w:val="clear" w:color="auto" w:fill="auto"/>
          </w:tcPr>
          <w:p w:rsidR="00136446" w:rsidRPr="00136446" w:rsidRDefault="00136446" w:rsidP="00136446">
            <w:pPr>
              <w:widowControl w:val="0"/>
              <w:suppressAutoHyphens/>
              <w:autoSpaceDE w:val="0"/>
              <w:spacing w:after="0" w:line="160" w:lineRule="exac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136446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Размер предоставляемой субсидии (руб.)</w:t>
            </w:r>
          </w:p>
        </w:tc>
        <w:tc>
          <w:tcPr>
            <w:tcW w:w="1985" w:type="dxa"/>
            <w:shd w:val="clear" w:color="auto" w:fill="auto"/>
          </w:tcPr>
          <w:p w:rsidR="00136446" w:rsidRPr="00136446" w:rsidRDefault="00136446" w:rsidP="00136446">
            <w:pPr>
              <w:widowControl w:val="0"/>
              <w:suppressAutoHyphens/>
              <w:autoSpaceDE w:val="0"/>
              <w:spacing w:after="0" w:line="160" w:lineRule="exac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136446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Размер произведенных расходов с учетом переходящего остатка (руб.)</w:t>
            </w:r>
          </w:p>
        </w:tc>
      </w:tr>
      <w:tr w:rsidR="00136446" w:rsidRPr="00136446" w:rsidTr="00A33796">
        <w:trPr>
          <w:tblHeader/>
        </w:trPr>
        <w:tc>
          <w:tcPr>
            <w:tcW w:w="1134" w:type="dxa"/>
            <w:vMerge/>
            <w:shd w:val="clear" w:color="auto" w:fill="auto"/>
          </w:tcPr>
          <w:p w:rsidR="00136446" w:rsidRPr="00136446" w:rsidRDefault="00136446" w:rsidP="00136446">
            <w:pPr>
              <w:widowControl w:val="0"/>
              <w:suppressAutoHyphens/>
              <w:autoSpaceDE w:val="0"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136446" w:rsidRPr="00136446" w:rsidRDefault="00136446" w:rsidP="00136446">
            <w:pPr>
              <w:widowControl w:val="0"/>
              <w:suppressAutoHyphens/>
              <w:autoSpaceDE w:val="0"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6379" w:type="dxa"/>
            <w:gridSpan w:val="3"/>
          </w:tcPr>
          <w:p w:rsidR="00136446" w:rsidRPr="00136446" w:rsidRDefault="00136446" w:rsidP="00136446">
            <w:pPr>
              <w:widowControl w:val="0"/>
              <w:suppressAutoHyphens/>
              <w:autoSpaceDE w:val="0"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136446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2022 год</w:t>
            </w:r>
          </w:p>
        </w:tc>
      </w:tr>
      <w:tr w:rsidR="00136446" w:rsidRPr="00136446" w:rsidTr="00A33796">
        <w:trPr>
          <w:tblHeader/>
        </w:trPr>
        <w:tc>
          <w:tcPr>
            <w:tcW w:w="1134" w:type="dxa"/>
            <w:shd w:val="clear" w:color="auto" w:fill="auto"/>
          </w:tcPr>
          <w:p w:rsidR="00136446" w:rsidRPr="00136446" w:rsidRDefault="00136446" w:rsidP="00136446">
            <w:pPr>
              <w:widowControl w:val="0"/>
              <w:suppressAutoHyphens/>
              <w:autoSpaceDE w:val="0"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</w:pPr>
            <w:r w:rsidRPr="00136446"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136446" w:rsidRPr="00136446" w:rsidRDefault="00136446" w:rsidP="00136446">
            <w:pPr>
              <w:widowControl w:val="0"/>
              <w:suppressAutoHyphens/>
              <w:autoSpaceDE w:val="0"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</w:pPr>
            <w:r w:rsidRPr="00136446"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2552" w:type="dxa"/>
          </w:tcPr>
          <w:p w:rsidR="00136446" w:rsidRPr="00136446" w:rsidRDefault="00136446" w:rsidP="00136446">
            <w:pPr>
              <w:widowControl w:val="0"/>
              <w:suppressAutoHyphens/>
              <w:autoSpaceDE w:val="0"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</w:pPr>
            <w:r w:rsidRPr="00136446"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:rsidR="00136446" w:rsidRPr="00136446" w:rsidRDefault="00136446" w:rsidP="00136446">
            <w:pPr>
              <w:widowControl w:val="0"/>
              <w:suppressAutoHyphens/>
              <w:autoSpaceDE w:val="0"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</w:pPr>
            <w:r w:rsidRPr="00136446"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136446" w:rsidRPr="00136446" w:rsidRDefault="00136446" w:rsidP="00136446">
            <w:pPr>
              <w:widowControl w:val="0"/>
              <w:suppressAutoHyphens/>
              <w:autoSpaceDE w:val="0"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</w:pPr>
            <w:r w:rsidRPr="00136446"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  <w:t>5</w:t>
            </w:r>
          </w:p>
        </w:tc>
      </w:tr>
      <w:tr w:rsidR="00136446" w:rsidRPr="00136446" w:rsidTr="00136446">
        <w:tc>
          <w:tcPr>
            <w:tcW w:w="1134" w:type="dxa"/>
            <w:shd w:val="clear" w:color="auto" w:fill="auto"/>
          </w:tcPr>
          <w:p w:rsidR="00136446" w:rsidRPr="00136446" w:rsidRDefault="00136446" w:rsidP="00136446">
            <w:pPr>
              <w:widowControl w:val="0"/>
              <w:suppressAutoHyphens/>
              <w:autoSpaceDE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3644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462001000</w:t>
            </w:r>
          </w:p>
          <w:p w:rsidR="00136446" w:rsidRPr="00136446" w:rsidRDefault="00136446" w:rsidP="00136446">
            <w:pPr>
              <w:widowControl w:val="0"/>
              <w:suppressAutoHyphens/>
              <w:autoSpaceDE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3644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462001100</w:t>
            </w:r>
          </w:p>
          <w:p w:rsidR="00136446" w:rsidRPr="00136446" w:rsidRDefault="00136446" w:rsidP="00136446">
            <w:pPr>
              <w:widowControl w:val="0"/>
              <w:suppressAutoHyphens/>
              <w:autoSpaceDE w:val="0"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  <w:lang w:eastAsia="ar-SA"/>
              </w:rPr>
            </w:pPr>
            <w:r w:rsidRPr="0013644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462002000</w:t>
            </w:r>
          </w:p>
        </w:tc>
        <w:tc>
          <w:tcPr>
            <w:tcW w:w="2410" w:type="dxa"/>
            <w:shd w:val="clear" w:color="auto" w:fill="auto"/>
          </w:tcPr>
          <w:p w:rsidR="00136446" w:rsidRPr="00136446" w:rsidRDefault="00136446" w:rsidP="00136446">
            <w:pPr>
              <w:widowControl w:val="0"/>
              <w:suppressAutoHyphens/>
              <w:autoSpaceDE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3644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Субсидия на получение общего образования в общеобразовательных учреждениях</w:t>
            </w:r>
          </w:p>
          <w:p w:rsidR="00136446" w:rsidRPr="00136446" w:rsidRDefault="00136446" w:rsidP="00136446">
            <w:pPr>
              <w:widowControl w:val="0"/>
              <w:suppressAutoHyphens/>
              <w:autoSpaceDE w:val="0"/>
              <w:spacing w:after="0" w:line="240" w:lineRule="exact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  <w:lang w:eastAsia="ar-SA"/>
              </w:rPr>
            </w:pPr>
            <w:r w:rsidRPr="0013644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Итого:</w:t>
            </w:r>
          </w:p>
        </w:tc>
        <w:tc>
          <w:tcPr>
            <w:tcW w:w="2552" w:type="dxa"/>
            <w:vMerge w:val="restart"/>
          </w:tcPr>
          <w:p w:rsidR="00136446" w:rsidRPr="00136446" w:rsidRDefault="00136446" w:rsidP="00136446">
            <w:pPr>
              <w:widowControl w:val="0"/>
              <w:suppressAutoHyphens/>
              <w:autoSpaceDE w:val="0"/>
              <w:spacing w:after="0" w:line="240" w:lineRule="exact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136446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Соглашение № 9 от 10.01.2022</w:t>
            </w:r>
          </w:p>
          <w:p w:rsidR="00136446" w:rsidRPr="00136446" w:rsidRDefault="00136446" w:rsidP="00136446">
            <w:pPr>
              <w:widowControl w:val="0"/>
              <w:suppressAutoHyphens/>
              <w:autoSpaceDE w:val="0"/>
              <w:spacing w:after="0" w:line="240" w:lineRule="exact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136446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Дополнительные соглашения:</w:t>
            </w:r>
          </w:p>
          <w:p w:rsidR="00136446" w:rsidRPr="00136446" w:rsidRDefault="00136446" w:rsidP="00136446">
            <w:pPr>
              <w:widowControl w:val="0"/>
              <w:suppressAutoHyphens/>
              <w:autoSpaceDE w:val="0"/>
              <w:spacing w:after="0" w:line="240" w:lineRule="exact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136446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№ 52 от 04.04.2022;</w:t>
            </w:r>
          </w:p>
          <w:p w:rsidR="00136446" w:rsidRPr="00136446" w:rsidRDefault="00136446" w:rsidP="00136446">
            <w:pPr>
              <w:widowControl w:val="0"/>
              <w:suppressAutoHyphens/>
              <w:autoSpaceDE w:val="0"/>
              <w:spacing w:after="0" w:line="240" w:lineRule="exact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136446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№ 79 от 22.04.2022;</w:t>
            </w:r>
          </w:p>
          <w:p w:rsidR="00136446" w:rsidRPr="00136446" w:rsidRDefault="00136446" w:rsidP="00136446">
            <w:pPr>
              <w:widowControl w:val="0"/>
              <w:suppressAutoHyphens/>
              <w:autoSpaceDE w:val="0"/>
              <w:spacing w:after="0" w:line="240" w:lineRule="exact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136446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lastRenderedPageBreak/>
              <w:t>№ 96 от 16.05.2022;</w:t>
            </w:r>
          </w:p>
          <w:p w:rsidR="00136446" w:rsidRPr="00136446" w:rsidRDefault="00136446" w:rsidP="00136446">
            <w:pPr>
              <w:widowControl w:val="0"/>
              <w:suppressAutoHyphens/>
              <w:autoSpaceDE w:val="0"/>
              <w:spacing w:after="0" w:line="240" w:lineRule="exact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136446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№ 121 от 22.06.2022;</w:t>
            </w:r>
          </w:p>
          <w:p w:rsidR="00136446" w:rsidRPr="00136446" w:rsidRDefault="00136446" w:rsidP="00136446">
            <w:pPr>
              <w:widowControl w:val="0"/>
              <w:suppressAutoHyphens/>
              <w:autoSpaceDE w:val="0"/>
              <w:spacing w:after="0" w:line="240" w:lineRule="exact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136446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№ 141 от 11.07.2022;</w:t>
            </w:r>
          </w:p>
          <w:p w:rsidR="00136446" w:rsidRPr="00136446" w:rsidRDefault="00136446" w:rsidP="00136446">
            <w:pPr>
              <w:widowControl w:val="0"/>
              <w:suppressAutoHyphens/>
              <w:autoSpaceDE w:val="0"/>
              <w:spacing w:after="0" w:line="240" w:lineRule="exact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136446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№ 207 от 23.09.2022;</w:t>
            </w:r>
          </w:p>
          <w:p w:rsidR="00136446" w:rsidRPr="00136446" w:rsidRDefault="00136446" w:rsidP="00136446">
            <w:pPr>
              <w:widowControl w:val="0"/>
              <w:suppressAutoHyphens/>
              <w:autoSpaceDE w:val="0"/>
              <w:spacing w:after="0" w:line="240" w:lineRule="exact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136446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№ 239 от 17.10.2022;</w:t>
            </w:r>
          </w:p>
          <w:p w:rsidR="00136446" w:rsidRPr="00136446" w:rsidRDefault="00136446" w:rsidP="00136446">
            <w:pPr>
              <w:widowControl w:val="0"/>
              <w:suppressAutoHyphens/>
              <w:autoSpaceDE w:val="0"/>
              <w:spacing w:after="0" w:line="240" w:lineRule="exact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136446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№ 255 от 27.10.2022;</w:t>
            </w:r>
          </w:p>
          <w:p w:rsidR="00136446" w:rsidRPr="00136446" w:rsidRDefault="00136446" w:rsidP="00136446">
            <w:pPr>
              <w:widowControl w:val="0"/>
              <w:suppressAutoHyphens/>
              <w:autoSpaceDE w:val="0"/>
              <w:spacing w:after="0" w:line="240" w:lineRule="exact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136446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№ 261 от 01.11.2022;</w:t>
            </w:r>
          </w:p>
          <w:p w:rsidR="00136446" w:rsidRPr="00136446" w:rsidRDefault="00136446" w:rsidP="00136446">
            <w:pPr>
              <w:widowControl w:val="0"/>
              <w:suppressAutoHyphens/>
              <w:autoSpaceDE w:val="0"/>
              <w:spacing w:after="0" w:line="240" w:lineRule="exact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136446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№ 301 от 22.11.2022;</w:t>
            </w:r>
          </w:p>
          <w:p w:rsidR="00136446" w:rsidRPr="00136446" w:rsidRDefault="00136446" w:rsidP="00136446">
            <w:pPr>
              <w:widowControl w:val="0"/>
              <w:suppressAutoHyphens/>
              <w:autoSpaceDE w:val="0"/>
              <w:spacing w:after="0" w:line="240" w:lineRule="exact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136446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№ 335 от 13.12.2022;</w:t>
            </w:r>
          </w:p>
          <w:p w:rsidR="00136446" w:rsidRPr="00136446" w:rsidRDefault="00136446" w:rsidP="00136446">
            <w:pPr>
              <w:widowControl w:val="0"/>
              <w:suppressAutoHyphens/>
              <w:autoSpaceDE w:val="0"/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ar-SA"/>
              </w:rPr>
            </w:pPr>
            <w:r w:rsidRPr="00136446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№ 380 от 23.12.2022</w:t>
            </w:r>
          </w:p>
        </w:tc>
        <w:tc>
          <w:tcPr>
            <w:tcW w:w="1842" w:type="dxa"/>
            <w:shd w:val="clear" w:color="auto" w:fill="auto"/>
          </w:tcPr>
          <w:p w:rsidR="00136446" w:rsidRPr="00136446" w:rsidRDefault="00136446" w:rsidP="00136446">
            <w:pPr>
              <w:widowControl w:val="0"/>
              <w:suppressAutoHyphens/>
              <w:autoSpaceDE w:val="0"/>
              <w:spacing w:after="0" w:line="240" w:lineRule="exact"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3644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5 520 218,28</w:t>
            </w:r>
          </w:p>
          <w:p w:rsidR="00136446" w:rsidRPr="00136446" w:rsidRDefault="00136446" w:rsidP="00136446">
            <w:pPr>
              <w:widowControl w:val="0"/>
              <w:suppressAutoHyphens/>
              <w:autoSpaceDE w:val="0"/>
              <w:spacing w:after="0" w:line="240" w:lineRule="exact"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3644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157 520,00</w:t>
            </w:r>
          </w:p>
          <w:p w:rsidR="00136446" w:rsidRPr="00136446" w:rsidRDefault="00136446" w:rsidP="00136446">
            <w:pPr>
              <w:widowControl w:val="0"/>
              <w:suppressAutoHyphens/>
              <w:autoSpaceDE w:val="0"/>
              <w:spacing w:after="0" w:line="240" w:lineRule="exact"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3644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3 539 036,69</w:t>
            </w:r>
          </w:p>
          <w:p w:rsidR="00136446" w:rsidRPr="00136446" w:rsidRDefault="00136446" w:rsidP="00136446">
            <w:pPr>
              <w:widowControl w:val="0"/>
              <w:suppressAutoHyphens/>
              <w:autoSpaceDE w:val="0"/>
              <w:spacing w:after="0" w:line="240" w:lineRule="exact"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3644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23 925,65</w:t>
            </w:r>
          </w:p>
          <w:p w:rsidR="00136446" w:rsidRPr="00136446" w:rsidRDefault="00136446" w:rsidP="00136446">
            <w:pPr>
              <w:widowControl w:val="0"/>
              <w:suppressAutoHyphens/>
              <w:autoSpaceDE w:val="0"/>
              <w:spacing w:after="0" w:line="240" w:lineRule="exact"/>
              <w:jc w:val="right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ar-SA"/>
              </w:rPr>
            </w:pPr>
            <w:r w:rsidRPr="0013644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9 240 700,62</w:t>
            </w:r>
          </w:p>
        </w:tc>
        <w:tc>
          <w:tcPr>
            <w:tcW w:w="1985" w:type="dxa"/>
            <w:shd w:val="clear" w:color="auto" w:fill="auto"/>
          </w:tcPr>
          <w:p w:rsidR="00136446" w:rsidRPr="00136446" w:rsidRDefault="00136446" w:rsidP="00136446">
            <w:pPr>
              <w:widowControl w:val="0"/>
              <w:suppressAutoHyphens/>
              <w:autoSpaceDE w:val="0"/>
              <w:spacing w:after="0" w:line="240" w:lineRule="exact"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  <w:p w:rsidR="00136446" w:rsidRPr="00136446" w:rsidRDefault="00136446" w:rsidP="00136446">
            <w:pPr>
              <w:widowControl w:val="0"/>
              <w:suppressAutoHyphens/>
              <w:autoSpaceDE w:val="0"/>
              <w:spacing w:after="0" w:line="240" w:lineRule="exact"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  <w:p w:rsidR="00136446" w:rsidRPr="00136446" w:rsidRDefault="00136446" w:rsidP="00136446">
            <w:pPr>
              <w:widowControl w:val="0"/>
              <w:suppressAutoHyphens/>
              <w:autoSpaceDE w:val="0"/>
              <w:spacing w:after="0" w:line="240" w:lineRule="exact"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  <w:p w:rsidR="00136446" w:rsidRPr="00136446" w:rsidRDefault="00136446" w:rsidP="00136446">
            <w:pPr>
              <w:widowControl w:val="0"/>
              <w:suppressAutoHyphens/>
              <w:autoSpaceDE w:val="0"/>
              <w:spacing w:after="0" w:line="240" w:lineRule="exact"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  <w:p w:rsidR="00136446" w:rsidRPr="00136446" w:rsidRDefault="00136446" w:rsidP="00136446">
            <w:pPr>
              <w:widowControl w:val="0"/>
              <w:suppressAutoHyphens/>
              <w:autoSpaceDE w:val="0"/>
              <w:spacing w:after="0" w:line="240" w:lineRule="exact"/>
              <w:jc w:val="right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ar-SA"/>
              </w:rPr>
            </w:pPr>
            <w:r w:rsidRPr="0013644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10 240 702,90</w:t>
            </w:r>
          </w:p>
        </w:tc>
      </w:tr>
      <w:tr w:rsidR="00136446" w:rsidRPr="00136446" w:rsidTr="00136446">
        <w:tc>
          <w:tcPr>
            <w:tcW w:w="1134" w:type="dxa"/>
            <w:shd w:val="clear" w:color="auto" w:fill="auto"/>
          </w:tcPr>
          <w:p w:rsidR="00136446" w:rsidRPr="00136446" w:rsidRDefault="00136446" w:rsidP="00136446">
            <w:pPr>
              <w:widowControl w:val="0"/>
              <w:suppressAutoHyphens/>
              <w:autoSpaceDE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3644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462004000</w:t>
            </w:r>
          </w:p>
          <w:p w:rsidR="00136446" w:rsidRPr="00136446" w:rsidRDefault="00136446" w:rsidP="00136446">
            <w:pPr>
              <w:widowControl w:val="0"/>
              <w:suppressAutoHyphens/>
              <w:autoSpaceDE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ar-SA"/>
              </w:rPr>
            </w:pPr>
            <w:r w:rsidRPr="0013644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462005000</w:t>
            </w:r>
          </w:p>
        </w:tc>
        <w:tc>
          <w:tcPr>
            <w:tcW w:w="2410" w:type="dxa"/>
            <w:shd w:val="clear" w:color="auto" w:fill="auto"/>
          </w:tcPr>
          <w:p w:rsidR="00136446" w:rsidRPr="00136446" w:rsidRDefault="00136446" w:rsidP="00136446">
            <w:pPr>
              <w:widowControl w:val="0"/>
              <w:suppressAutoHyphens/>
              <w:autoSpaceDE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3644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Субсидия на предоставление услуги на получение дошкольного образования</w:t>
            </w:r>
          </w:p>
          <w:p w:rsidR="00136446" w:rsidRPr="00136446" w:rsidRDefault="00136446" w:rsidP="00136446">
            <w:pPr>
              <w:widowControl w:val="0"/>
              <w:suppressAutoHyphens/>
              <w:autoSpaceDE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  <w:p w:rsidR="00136446" w:rsidRPr="00136446" w:rsidRDefault="00136446" w:rsidP="00136446">
            <w:pPr>
              <w:widowControl w:val="0"/>
              <w:suppressAutoHyphens/>
              <w:autoSpaceDE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  <w:p w:rsidR="00136446" w:rsidRPr="00136446" w:rsidRDefault="00136446" w:rsidP="00136446">
            <w:pPr>
              <w:widowControl w:val="0"/>
              <w:suppressAutoHyphens/>
              <w:autoSpaceDE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  <w:p w:rsidR="00136446" w:rsidRPr="00136446" w:rsidRDefault="00136446" w:rsidP="00136446">
            <w:pPr>
              <w:widowControl w:val="0"/>
              <w:suppressAutoHyphens/>
              <w:autoSpaceDE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  <w:p w:rsidR="00136446" w:rsidRPr="00136446" w:rsidRDefault="00136446" w:rsidP="00136446">
            <w:pPr>
              <w:widowControl w:val="0"/>
              <w:suppressAutoHyphens/>
              <w:autoSpaceDE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  <w:p w:rsidR="00136446" w:rsidRPr="00136446" w:rsidRDefault="00136446" w:rsidP="00136446">
            <w:pPr>
              <w:widowControl w:val="0"/>
              <w:suppressAutoHyphens/>
              <w:autoSpaceDE w:val="0"/>
              <w:spacing w:after="0" w:line="240" w:lineRule="exact"/>
              <w:jc w:val="right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ar-SA"/>
              </w:rPr>
            </w:pPr>
            <w:r w:rsidRPr="0013644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Итого:</w:t>
            </w:r>
          </w:p>
        </w:tc>
        <w:tc>
          <w:tcPr>
            <w:tcW w:w="2552" w:type="dxa"/>
            <w:vMerge/>
          </w:tcPr>
          <w:p w:rsidR="00136446" w:rsidRPr="00136446" w:rsidRDefault="00136446" w:rsidP="00136446">
            <w:pPr>
              <w:widowControl w:val="0"/>
              <w:suppressAutoHyphens/>
              <w:autoSpaceDE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1842" w:type="dxa"/>
            <w:shd w:val="clear" w:color="auto" w:fill="auto"/>
          </w:tcPr>
          <w:p w:rsidR="00136446" w:rsidRPr="00136446" w:rsidRDefault="00136446" w:rsidP="00136446">
            <w:pPr>
              <w:widowControl w:val="0"/>
              <w:suppressAutoHyphens/>
              <w:autoSpaceDE w:val="0"/>
              <w:spacing w:after="0" w:line="240" w:lineRule="exact"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3644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3 461 834,00</w:t>
            </w:r>
          </w:p>
          <w:p w:rsidR="00136446" w:rsidRPr="00136446" w:rsidRDefault="00136446" w:rsidP="00136446">
            <w:pPr>
              <w:widowControl w:val="0"/>
              <w:suppressAutoHyphens/>
              <w:autoSpaceDE w:val="0"/>
              <w:spacing w:after="0" w:line="240" w:lineRule="exact"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3644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2 046 236,00</w:t>
            </w:r>
          </w:p>
          <w:p w:rsidR="00136446" w:rsidRPr="00136446" w:rsidRDefault="00136446" w:rsidP="00136446">
            <w:pPr>
              <w:widowControl w:val="0"/>
              <w:suppressAutoHyphens/>
              <w:autoSpaceDE w:val="0"/>
              <w:spacing w:after="0" w:line="240" w:lineRule="exact"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  <w:p w:rsidR="00136446" w:rsidRPr="00136446" w:rsidRDefault="00136446" w:rsidP="00136446">
            <w:pPr>
              <w:widowControl w:val="0"/>
              <w:suppressAutoHyphens/>
              <w:autoSpaceDE w:val="0"/>
              <w:spacing w:after="0" w:line="240" w:lineRule="exact"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  <w:p w:rsidR="00136446" w:rsidRPr="00136446" w:rsidRDefault="00136446" w:rsidP="00136446">
            <w:pPr>
              <w:widowControl w:val="0"/>
              <w:suppressAutoHyphens/>
              <w:autoSpaceDE w:val="0"/>
              <w:spacing w:after="0" w:line="240" w:lineRule="exact"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  <w:p w:rsidR="00136446" w:rsidRPr="00136446" w:rsidRDefault="00136446" w:rsidP="00136446">
            <w:pPr>
              <w:widowControl w:val="0"/>
              <w:suppressAutoHyphens/>
              <w:autoSpaceDE w:val="0"/>
              <w:spacing w:after="0" w:line="240" w:lineRule="exact"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  <w:p w:rsidR="00136446" w:rsidRPr="00136446" w:rsidRDefault="00136446" w:rsidP="00136446">
            <w:pPr>
              <w:widowControl w:val="0"/>
              <w:suppressAutoHyphens/>
              <w:autoSpaceDE w:val="0"/>
              <w:spacing w:after="0" w:line="240" w:lineRule="exact"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  <w:p w:rsidR="00136446" w:rsidRPr="00136446" w:rsidRDefault="00136446" w:rsidP="00136446">
            <w:pPr>
              <w:widowControl w:val="0"/>
              <w:suppressAutoHyphens/>
              <w:autoSpaceDE w:val="0"/>
              <w:spacing w:after="0" w:line="240" w:lineRule="exact"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  <w:p w:rsidR="00136446" w:rsidRPr="00136446" w:rsidRDefault="00136446" w:rsidP="00136446">
            <w:pPr>
              <w:widowControl w:val="0"/>
              <w:suppressAutoHyphens/>
              <w:autoSpaceDE w:val="0"/>
              <w:spacing w:after="0" w:line="240" w:lineRule="exact"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  <w:p w:rsidR="00136446" w:rsidRPr="00136446" w:rsidRDefault="00136446" w:rsidP="00136446">
            <w:pPr>
              <w:widowControl w:val="0"/>
              <w:suppressAutoHyphens/>
              <w:autoSpaceDE w:val="0"/>
              <w:spacing w:after="0" w:line="240" w:lineRule="exact"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  <w:p w:rsidR="00136446" w:rsidRPr="00136446" w:rsidRDefault="00136446" w:rsidP="00136446">
            <w:pPr>
              <w:widowControl w:val="0"/>
              <w:suppressAutoHyphens/>
              <w:autoSpaceDE w:val="0"/>
              <w:spacing w:after="0" w:line="240" w:lineRule="exact"/>
              <w:jc w:val="right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ar-SA"/>
              </w:rPr>
            </w:pPr>
            <w:r w:rsidRPr="0013644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5 508 070,00</w:t>
            </w:r>
          </w:p>
        </w:tc>
        <w:tc>
          <w:tcPr>
            <w:tcW w:w="1985" w:type="dxa"/>
            <w:shd w:val="clear" w:color="auto" w:fill="auto"/>
          </w:tcPr>
          <w:p w:rsidR="00136446" w:rsidRPr="00136446" w:rsidRDefault="00136446" w:rsidP="00136446">
            <w:pPr>
              <w:widowControl w:val="0"/>
              <w:suppressAutoHyphens/>
              <w:autoSpaceDE w:val="0"/>
              <w:spacing w:after="0" w:line="240" w:lineRule="exact"/>
              <w:jc w:val="right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ar-SA"/>
              </w:rPr>
            </w:pPr>
          </w:p>
          <w:p w:rsidR="00136446" w:rsidRPr="00136446" w:rsidRDefault="00136446" w:rsidP="00136446">
            <w:pPr>
              <w:widowControl w:val="0"/>
              <w:suppressAutoHyphens/>
              <w:autoSpaceDE w:val="0"/>
              <w:spacing w:after="0" w:line="240" w:lineRule="exact"/>
              <w:jc w:val="right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ar-SA"/>
              </w:rPr>
            </w:pPr>
          </w:p>
          <w:p w:rsidR="00136446" w:rsidRPr="00136446" w:rsidRDefault="00136446" w:rsidP="00136446">
            <w:pPr>
              <w:widowControl w:val="0"/>
              <w:suppressAutoHyphens/>
              <w:autoSpaceDE w:val="0"/>
              <w:spacing w:after="0" w:line="240" w:lineRule="exact"/>
              <w:jc w:val="right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ar-SA"/>
              </w:rPr>
            </w:pPr>
          </w:p>
          <w:p w:rsidR="00136446" w:rsidRPr="00136446" w:rsidRDefault="00136446" w:rsidP="00136446">
            <w:pPr>
              <w:widowControl w:val="0"/>
              <w:suppressAutoHyphens/>
              <w:autoSpaceDE w:val="0"/>
              <w:spacing w:after="0" w:line="240" w:lineRule="exact"/>
              <w:jc w:val="right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ar-SA"/>
              </w:rPr>
            </w:pPr>
          </w:p>
          <w:p w:rsidR="00136446" w:rsidRPr="00136446" w:rsidRDefault="00136446" w:rsidP="00136446">
            <w:pPr>
              <w:widowControl w:val="0"/>
              <w:suppressAutoHyphens/>
              <w:autoSpaceDE w:val="0"/>
              <w:spacing w:after="0" w:line="240" w:lineRule="exact"/>
              <w:jc w:val="right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ar-SA"/>
              </w:rPr>
            </w:pPr>
          </w:p>
          <w:p w:rsidR="00136446" w:rsidRPr="00136446" w:rsidRDefault="00136446" w:rsidP="00136446">
            <w:pPr>
              <w:widowControl w:val="0"/>
              <w:suppressAutoHyphens/>
              <w:autoSpaceDE w:val="0"/>
              <w:spacing w:after="0" w:line="240" w:lineRule="exact"/>
              <w:jc w:val="right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ar-SA"/>
              </w:rPr>
            </w:pPr>
          </w:p>
          <w:p w:rsidR="00136446" w:rsidRPr="00136446" w:rsidRDefault="00136446" w:rsidP="00136446">
            <w:pPr>
              <w:widowControl w:val="0"/>
              <w:suppressAutoHyphens/>
              <w:autoSpaceDE w:val="0"/>
              <w:spacing w:after="0" w:line="240" w:lineRule="exact"/>
              <w:jc w:val="right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ar-SA"/>
              </w:rPr>
            </w:pPr>
          </w:p>
          <w:p w:rsidR="00136446" w:rsidRPr="00136446" w:rsidRDefault="00136446" w:rsidP="00136446">
            <w:pPr>
              <w:widowControl w:val="0"/>
              <w:suppressAutoHyphens/>
              <w:autoSpaceDE w:val="0"/>
              <w:spacing w:after="0" w:line="240" w:lineRule="exact"/>
              <w:jc w:val="right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ar-SA"/>
              </w:rPr>
            </w:pPr>
          </w:p>
          <w:p w:rsidR="00136446" w:rsidRPr="00136446" w:rsidRDefault="00136446" w:rsidP="00136446">
            <w:pPr>
              <w:widowControl w:val="0"/>
              <w:suppressAutoHyphens/>
              <w:autoSpaceDE w:val="0"/>
              <w:spacing w:after="0" w:line="240" w:lineRule="exact"/>
              <w:jc w:val="right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ar-SA"/>
              </w:rPr>
            </w:pPr>
          </w:p>
          <w:p w:rsidR="00136446" w:rsidRPr="00136446" w:rsidRDefault="00136446" w:rsidP="00136446">
            <w:pPr>
              <w:widowControl w:val="0"/>
              <w:suppressAutoHyphens/>
              <w:autoSpaceDE w:val="0"/>
              <w:spacing w:after="0" w:line="240" w:lineRule="exact"/>
              <w:jc w:val="right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ar-SA"/>
              </w:rPr>
            </w:pPr>
          </w:p>
          <w:p w:rsidR="00136446" w:rsidRPr="00136446" w:rsidRDefault="00136446" w:rsidP="00136446">
            <w:pPr>
              <w:widowControl w:val="0"/>
              <w:suppressAutoHyphens/>
              <w:autoSpaceDE w:val="0"/>
              <w:spacing w:after="0" w:line="240" w:lineRule="exact"/>
              <w:jc w:val="right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ar-SA"/>
              </w:rPr>
            </w:pPr>
            <w:r w:rsidRPr="001364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5 749 842,25</w:t>
            </w:r>
          </w:p>
        </w:tc>
      </w:tr>
      <w:tr w:rsidR="00136446" w:rsidRPr="00136446" w:rsidTr="00136446">
        <w:tc>
          <w:tcPr>
            <w:tcW w:w="1134" w:type="dxa"/>
            <w:shd w:val="clear" w:color="auto" w:fill="auto"/>
          </w:tcPr>
          <w:p w:rsidR="00136446" w:rsidRPr="00136446" w:rsidRDefault="00136446" w:rsidP="00136446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136446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lastRenderedPageBreak/>
              <w:t>ВСЕГО</w:t>
            </w:r>
          </w:p>
        </w:tc>
        <w:tc>
          <w:tcPr>
            <w:tcW w:w="2410" w:type="dxa"/>
            <w:shd w:val="clear" w:color="auto" w:fill="auto"/>
          </w:tcPr>
          <w:p w:rsidR="00136446" w:rsidRPr="00136446" w:rsidRDefault="00136446" w:rsidP="0013644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136446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2552" w:type="dxa"/>
          </w:tcPr>
          <w:p w:rsidR="00136446" w:rsidRPr="00136446" w:rsidRDefault="00136446" w:rsidP="0013644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136446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842" w:type="dxa"/>
            <w:shd w:val="clear" w:color="auto" w:fill="auto"/>
          </w:tcPr>
          <w:p w:rsidR="00136446" w:rsidRPr="00136446" w:rsidRDefault="00136446" w:rsidP="00136446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  <w:lang w:eastAsia="ar-SA"/>
              </w:rPr>
            </w:pPr>
            <w:r w:rsidRPr="00136446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14 724 844,97</w:t>
            </w:r>
          </w:p>
        </w:tc>
        <w:tc>
          <w:tcPr>
            <w:tcW w:w="1985" w:type="dxa"/>
            <w:shd w:val="clear" w:color="auto" w:fill="auto"/>
          </w:tcPr>
          <w:p w:rsidR="00136446" w:rsidRPr="00136446" w:rsidRDefault="00136446" w:rsidP="00136446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136446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15 990 545,15</w:t>
            </w:r>
          </w:p>
        </w:tc>
      </w:tr>
    </w:tbl>
    <w:p w:rsidR="00A33796" w:rsidRDefault="00A33796" w:rsidP="0013644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36446" w:rsidRPr="00136446" w:rsidRDefault="00136446" w:rsidP="0013644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36446">
        <w:rPr>
          <w:rFonts w:ascii="Times New Roman" w:eastAsia="Times New Roman" w:hAnsi="Times New Roman"/>
          <w:bCs/>
          <w:sz w:val="28"/>
          <w:szCs w:val="28"/>
          <w:lang w:eastAsia="ru-RU"/>
        </w:rPr>
        <w:t>Плановые назначения по доходам в проверяемом периоде исполнены в по</w:t>
      </w:r>
      <w:r w:rsidRPr="00136446">
        <w:rPr>
          <w:rFonts w:ascii="Times New Roman" w:eastAsia="Times New Roman" w:hAnsi="Times New Roman"/>
          <w:bCs/>
          <w:sz w:val="28"/>
          <w:szCs w:val="28"/>
          <w:lang w:eastAsia="ru-RU"/>
        </w:rPr>
        <w:t>л</w:t>
      </w:r>
      <w:r w:rsidRPr="00136446">
        <w:rPr>
          <w:rFonts w:ascii="Times New Roman" w:eastAsia="Times New Roman" w:hAnsi="Times New Roman"/>
          <w:bCs/>
          <w:sz w:val="28"/>
          <w:szCs w:val="28"/>
          <w:lang w:eastAsia="ru-RU"/>
        </w:rPr>
        <w:t>ном объеме.</w:t>
      </w:r>
    </w:p>
    <w:p w:rsidR="00136446" w:rsidRPr="00136446" w:rsidRDefault="00136446" w:rsidP="0013644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3644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Плановые назначения по расходам в проверяемом периоде </w:t>
      </w:r>
      <w:r w:rsidRPr="00136446">
        <w:rPr>
          <w:rFonts w:ascii="Times New Roman" w:eastAsia="Times New Roman" w:hAnsi="Times New Roman"/>
          <w:sz w:val="28"/>
          <w:szCs w:val="28"/>
          <w:lang w:eastAsia="ru-RU"/>
        </w:rPr>
        <w:t>составили в ра</w:t>
      </w:r>
      <w:r w:rsidRPr="00136446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136446">
        <w:rPr>
          <w:rFonts w:ascii="Times New Roman" w:eastAsia="Times New Roman" w:hAnsi="Times New Roman"/>
          <w:sz w:val="28"/>
          <w:szCs w:val="28"/>
          <w:lang w:eastAsia="ru-RU"/>
        </w:rPr>
        <w:t>ках субсидий:</w:t>
      </w:r>
    </w:p>
    <w:p w:rsidR="00136446" w:rsidRPr="00136446" w:rsidRDefault="00136446" w:rsidP="0013644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6446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136446">
        <w:rPr>
          <w:rFonts w:ascii="Times New Roman" w:eastAsia="Times New Roman" w:hAnsi="Times New Roman"/>
          <w:sz w:val="28"/>
          <w:szCs w:val="28"/>
          <w:lang w:eastAsia="ar-SA"/>
        </w:rPr>
        <w:t xml:space="preserve">на получение общего образования – </w:t>
      </w:r>
      <w:r w:rsidRPr="00136446">
        <w:rPr>
          <w:rFonts w:ascii="Times New Roman" w:eastAsia="Times New Roman" w:hAnsi="Times New Roman"/>
          <w:sz w:val="28"/>
          <w:szCs w:val="28"/>
          <w:lang w:eastAsia="ru-RU"/>
        </w:rPr>
        <w:t>99,3%;</w:t>
      </w:r>
    </w:p>
    <w:p w:rsidR="00136446" w:rsidRPr="00136446" w:rsidRDefault="00136446" w:rsidP="0013644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6446">
        <w:rPr>
          <w:rFonts w:ascii="Times New Roman" w:eastAsia="Times New Roman" w:hAnsi="Times New Roman"/>
          <w:sz w:val="28"/>
          <w:szCs w:val="28"/>
          <w:lang w:eastAsia="ru-RU"/>
        </w:rPr>
        <w:t>- на получение дошкольного образования – 96,8%.</w:t>
      </w:r>
    </w:p>
    <w:p w:rsidR="00136446" w:rsidRPr="00136446" w:rsidRDefault="00136446" w:rsidP="0013644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136446">
        <w:rPr>
          <w:rFonts w:ascii="Times New Roman" w:eastAsia="Times New Roman" w:hAnsi="Times New Roman"/>
          <w:sz w:val="28"/>
          <w:szCs w:val="28"/>
          <w:lang w:eastAsia="ar-SA"/>
        </w:rPr>
        <w:t>Данные приведены ниже в таблицах № 2 и № 3.</w:t>
      </w:r>
    </w:p>
    <w:p w:rsidR="00136446" w:rsidRPr="00136446" w:rsidRDefault="00136446" w:rsidP="0013644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136446" w:rsidRPr="00136446" w:rsidRDefault="00136446" w:rsidP="00136446">
      <w:pPr>
        <w:widowControl w:val="0"/>
        <w:suppressAutoHyphens/>
        <w:autoSpaceDE w:val="0"/>
        <w:spacing w:after="0" w:line="240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136446">
        <w:rPr>
          <w:rFonts w:ascii="Times New Roman" w:eastAsia="Times New Roman" w:hAnsi="Times New Roman"/>
          <w:b/>
          <w:sz w:val="28"/>
          <w:szCs w:val="28"/>
          <w:lang w:eastAsia="ar-SA"/>
        </w:rPr>
        <w:t>Субсидия на получение общего образования</w:t>
      </w:r>
    </w:p>
    <w:p w:rsidR="00136446" w:rsidRPr="00136446" w:rsidRDefault="00136446" w:rsidP="00136446">
      <w:pPr>
        <w:widowControl w:val="0"/>
        <w:suppressAutoHyphens/>
        <w:autoSpaceDE w:val="0"/>
        <w:spacing w:after="0" w:line="240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136446">
        <w:rPr>
          <w:rFonts w:ascii="Times New Roman" w:eastAsia="Times New Roman" w:hAnsi="Times New Roman"/>
          <w:b/>
          <w:sz w:val="28"/>
          <w:szCs w:val="28"/>
          <w:lang w:eastAsia="ar-SA"/>
        </w:rPr>
        <w:t>в общеобразовательных учреждениях</w:t>
      </w:r>
    </w:p>
    <w:p w:rsidR="00136446" w:rsidRPr="00136446" w:rsidRDefault="00136446" w:rsidP="00136446">
      <w:pPr>
        <w:widowControl w:val="0"/>
        <w:suppressAutoHyphens/>
        <w:autoSpaceDE w:val="0"/>
        <w:spacing w:after="0" w:line="240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136446" w:rsidRPr="00136446" w:rsidRDefault="00136446" w:rsidP="00136446">
      <w:pPr>
        <w:widowControl w:val="0"/>
        <w:suppressAutoHyphens/>
        <w:autoSpaceDE w:val="0"/>
        <w:spacing w:after="0" w:line="240" w:lineRule="auto"/>
        <w:ind w:left="708" w:firstLine="708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  <w:r w:rsidRPr="00136446">
        <w:rPr>
          <w:rFonts w:ascii="Times New Roman" w:eastAsia="Times New Roman" w:hAnsi="Times New Roman"/>
          <w:sz w:val="28"/>
          <w:szCs w:val="28"/>
          <w:lang w:eastAsia="ar-SA"/>
        </w:rPr>
        <w:t>Таблица № 2</w:t>
      </w:r>
    </w:p>
    <w:tbl>
      <w:tblPr>
        <w:tblW w:w="10029" w:type="dxa"/>
        <w:jc w:val="right"/>
        <w:tblInd w:w="-8632" w:type="dxa"/>
        <w:tblLook w:val="04A0" w:firstRow="1" w:lastRow="0" w:firstColumn="1" w:lastColumn="0" w:noHBand="0" w:noVBand="1"/>
      </w:tblPr>
      <w:tblGrid>
        <w:gridCol w:w="2870"/>
        <w:gridCol w:w="2693"/>
        <w:gridCol w:w="2234"/>
        <w:gridCol w:w="2232"/>
      </w:tblGrid>
      <w:tr w:rsidR="00136446" w:rsidRPr="00136446" w:rsidTr="00A33796">
        <w:trPr>
          <w:trHeight w:val="292"/>
          <w:tblHeader/>
          <w:jc w:val="right"/>
        </w:trPr>
        <w:tc>
          <w:tcPr>
            <w:tcW w:w="2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446" w:rsidRPr="00136446" w:rsidRDefault="00136446" w:rsidP="00136446">
            <w:pPr>
              <w:widowControl w:val="0"/>
              <w:suppressAutoHyphens/>
              <w:autoSpaceDE w:val="0"/>
              <w:autoSpaceDN w:val="0"/>
              <w:spacing w:after="0" w:line="180" w:lineRule="exac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36446">
              <w:rPr>
                <w:rFonts w:ascii="Times New Roman" w:eastAsia="Times New Roman" w:hAnsi="Times New Roman"/>
                <w:b/>
                <w:lang w:eastAsia="ru-RU"/>
              </w:rPr>
              <w:t>КВР/КОСГУ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6446" w:rsidRPr="00136446" w:rsidRDefault="00136446" w:rsidP="00136446">
            <w:pPr>
              <w:widowControl w:val="0"/>
              <w:suppressAutoHyphens/>
              <w:autoSpaceDE w:val="0"/>
              <w:autoSpaceDN w:val="0"/>
              <w:spacing w:after="0" w:line="180" w:lineRule="exac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36446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Наименование</w:t>
            </w:r>
          </w:p>
        </w:tc>
        <w:tc>
          <w:tcPr>
            <w:tcW w:w="4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446" w:rsidRPr="00136446" w:rsidRDefault="00136446" w:rsidP="00136446">
            <w:pPr>
              <w:widowControl w:val="0"/>
              <w:suppressAutoHyphens/>
              <w:autoSpaceDE w:val="0"/>
              <w:autoSpaceDN w:val="0"/>
              <w:spacing w:after="0" w:line="180" w:lineRule="exac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36446">
              <w:rPr>
                <w:rFonts w:ascii="Times New Roman" w:eastAsia="Times New Roman" w:hAnsi="Times New Roman"/>
                <w:b/>
                <w:lang w:eastAsia="ru-RU"/>
              </w:rPr>
              <w:t>2022 год</w:t>
            </w:r>
          </w:p>
        </w:tc>
      </w:tr>
      <w:tr w:rsidR="00136446" w:rsidRPr="00136446" w:rsidTr="00A33796">
        <w:trPr>
          <w:trHeight w:val="300"/>
          <w:tblHeader/>
          <w:jc w:val="right"/>
        </w:trPr>
        <w:tc>
          <w:tcPr>
            <w:tcW w:w="2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446" w:rsidRPr="00136446" w:rsidRDefault="00136446" w:rsidP="00136446">
            <w:pPr>
              <w:widowControl w:val="0"/>
              <w:suppressAutoHyphens/>
              <w:autoSpaceDE w:val="0"/>
              <w:spacing w:after="0" w:line="180" w:lineRule="exac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446" w:rsidRPr="00136446" w:rsidRDefault="00136446" w:rsidP="00136446">
            <w:pPr>
              <w:widowControl w:val="0"/>
              <w:suppressAutoHyphens/>
              <w:autoSpaceDE w:val="0"/>
              <w:spacing w:after="0" w:line="180" w:lineRule="exac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6446" w:rsidRPr="00136446" w:rsidRDefault="00136446" w:rsidP="00136446">
            <w:pPr>
              <w:widowControl w:val="0"/>
              <w:suppressAutoHyphens/>
              <w:autoSpaceDE w:val="0"/>
              <w:autoSpaceDN w:val="0"/>
              <w:spacing w:after="0" w:line="180" w:lineRule="exac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36446">
              <w:rPr>
                <w:rFonts w:ascii="Times New Roman" w:eastAsia="Times New Roman" w:hAnsi="Times New Roman"/>
                <w:b/>
                <w:lang w:eastAsia="ru-RU"/>
              </w:rPr>
              <w:t>Сумма, руб.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446" w:rsidRPr="00136446" w:rsidRDefault="00136446" w:rsidP="00136446">
            <w:pPr>
              <w:widowControl w:val="0"/>
              <w:suppressAutoHyphens/>
              <w:autoSpaceDE w:val="0"/>
              <w:autoSpaceDN w:val="0"/>
              <w:spacing w:after="0" w:line="180" w:lineRule="exac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36446">
              <w:rPr>
                <w:rFonts w:ascii="Times New Roman" w:eastAsia="Times New Roman" w:hAnsi="Times New Roman"/>
                <w:b/>
                <w:lang w:eastAsia="ru-RU"/>
              </w:rPr>
              <w:t>Удельный вес в структуре расходов %</w:t>
            </w:r>
          </w:p>
        </w:tc>
      </w:tr>
      <w:tr w:rsidR="00136446" w:rsidRPr="00136446" w:rsidTr="00A33796">
        <w:trPr>
          <w:trHeight w:val="255"/>
          <w:tblHeader/>
          <w:jc w:val="right"/>
        </w:trPr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446" w:rsidRPr="00136446" w:rsidRDefault="00136446" w:rsidP="0013644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13644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446" w:rsidRPr="00136446" w:rsidRDefault="00136446" w:rsidP="00136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13644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446" w:rsidRPr="00136446" w:rsidRDefault="00136446" w:rsidP="0013644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13644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446" w:rsidRPr="00136446" w:rsidRDefault="00136446" w:rsidP="0013644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13644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4</w:t>
            </w:r>
          </w:p>
        </w:tc>
      </w:tr>
      <w:tr w:rsidR="00136446" w:rsidRPr="00136446" w:rsidTr="00136446">
        <w:trPr>
          <w:trHeight w:val="300"/>
          <w:jc w:val="right"/>
        </w:trPr>
        <w:tc>
          <w:tcPr>
            <w:tcW w:w="5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6446" w:rsidRPr="00136446" w:rsidRDefault="00136446" w:rsidP="00136446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136446">
              <w:rPr>
                <w:rFonts w:ascii="Times New Roman" w:eastAsia="Times New Roman" w:hAnsi="Times New Roman"/>
                <w:b/>
                <w:lang w:eastAsia="ru-RU"/>
              </w:rPr>
              <w:t>Остаток на начало года: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446" w:rsidRPr="00136446" w:rsidRDefault="00136446" w:rsidP="0013644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lang w:eastAsia="ru-RU"/>
              </w:rPr>
            </w:pPr>
            <w:r w:rsidRPr="00136446">
              <w:rPr>
                <w:rFonts w:ascii="Times New Roman" w:eastAsia="Times New Roman" w:hAnsi="Times New Roman"/>
                <w:b/>
                <w:lang w:eastAsia="ru-RU"/>
              </w:rPr>
              <w:t>1 072 748,47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446" w:rsidRPr="00136446" w:rsidRDefault="00136446" w:rsidP="0013644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136446" w:rsidRPr="00136446" w:rsidTr="00136446">
        <w:trPr>
          <w:trHeight w:val="300"/>
          <w:jc w:val="right"/>
        </w:trPr>
        <w:tc>
          <w:tcPr>
            <w:tcW w:w="5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6446" w:rsidRPr="00136446" w:rsidRDefault="00136446" w:rsidP="00136446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36446">
              <w:rPr>
                <w:rFonts w:ascii="Times New Roman" w:eastAsia="Times New Roman" w:hAnsi="Times New Roman"/>
                <w:lang w:eastAsia="ru-RU"/>
              </w:rPr>
              <w:t>Поступило всего: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446" w:rsidRPr="00136446" w:rsidRDefault="00136446" w:rsidP="0013644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3644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9 240 700,62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446" w:rsidRPr="00136446" w:rsidRDefault="00136446" w:rsidP="0013644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36446" w:rsidRPr="00136446" w:rsidTr="00136446">
        <w:trPr>
          <w:trHeight w:val="300"/>
          <w:jc w:val="right"/>
        </w:trPr>
        <w:tc>
          <w:tcPr>
            <w:tcW w:w="5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6446" w:rsidRPr="00136446" w:rsidRDefault="00136446" w:rsidP="00136446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136446">
              <w:rPr>
                <w:rFonts w:ascii="Times New Roman" w:eastAsia="Times New Roman" w:hAnsi="Times New Roman"/>
                <w:b/>
                <w:lang w:eastAsia="ru-RU"/>
              </w:rPr>
              <w:t>Итого с остатком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446" w:rsidRPr="00136446" w:rsidRDefault="00136446" w:rsidP="0013644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lang w:eastAsia="ru-RU"/>
              </w:rPr>
            </w:pPr>
            <w:r w:rsidRPr="00136446">
              <w:rPr>
                <w:rFonts w:ascii="Times New Roman" w:eastAsia="Times New Roman" w:hAnsi="Times New Roman"/>
                <w:b/>
                <w:lang w:eastAsia="ar-SA"/>
              </w:rPr>
              <w:t>10 313 449,09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6446" w:rsidRPr="00136446" w:rsidRDefault="00136446" w:rsidP="0013644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lang w:eastAsia="ru-RU"/>
              </w:rPr>
            </w:pPr>
            <w:r w:rsidRPr="00136446">
              <w:rPr>
                <w:rFonts w:ascii="Times New Roman" w:eastAsia="Times New Roman" w:hAnsi="Times New Roman"/>
                <w:b/>
                <w:lang w:eastAsia="ru-RU"/>
              </w:rPr>
              <w:t>100,0</w:t>
            </w:r>
          </w:p>
        </w:tc>
      </w:tr>
      <w:tr w:rsidR="00136446" w:rsidRPr="00136446" w:rsidTr="00136446">
        <w:trPr>
          <w:trHeight w:val="300"/>
          <w:jc w:val="right"/>
        </w:trPr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446" w:rsidRPr="00136446" w:rsidRDefault="00136446" w:rsidP="00136446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36446">
              <w:rPr>
                <w:rFonts w:ascii="Times New Roman" w:eastAsia="Times New Roman" w:hAnsi="Times New Roman"/>
                <w:lang w:eastAsia="ru-RU"/>
              </w:rPr>
              <w:t>Расходы всего, в том числе: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446" w:rsidRPr="00136446" w:rsidRDefault="00136446" w:rsidP="0013644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lang w:eastAsia="ru-RU"/>
              </w:rPr>
            </w:pPr>
            <w:r w:rsidRPr="0013644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10 240 702,90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446" w:rsidRPr="00136446" w:rsidRDefault="00136446" w:rsidP="0013644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highlight w:val="yellow"/>
                <w:lang w:eastAsia="ru-RU"/>
              </w:rPr>
            </w:pPr>
            <w:r w:rsidRPr="00136446">
              <w:rPr>
                <w:rFonts w:ascii="Times New Roman" w:eastAsia="Times New Roman" w:hAnsi="Times New Roman"/>
                <w:b/>
                <w:lang w:eastAsia="ru-RU"/>
              </w:rPr>
              <w:t>99,3</w:t>
            </w:r>
          </w:p>
        </w:tc>
      </w:tr>
      <w:tr w:rsidR="00136446" w:rsidRPr="00136446" w:rsidTr="00136446">
        <w:trPr>
          <w:trHeight w:val="300"/>
          <w:jc w:val="right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6446" w:rsidRPr="00136446" w:rsidRDefault="00136446" w:rsidP="00136446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36446">
              <w:rPr>
                <w:rFonts w:ascii="Times New Roman" w:eastAsia="Times New Roman" w:hAnsi="Times New Roman"/>
                <w:lang w:eastAsia="ru-RU"/>
              </w:rPr>
              <w:t>111/211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6446" w:rsidRPr="00136446" w:rsidRDefault="00136446" w:rsidP="00136446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36446">
              <w:rPr>
                <w:rFonts w:ascii="Times New Roman" w:eastAsia="Times New Roman" w:hAnsi="Times New Roman"/>
                <w:lang w:eastAsia="ru-RU"/>
              </w:rPr>
              <w:t>оплата труда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446" w:rsidRPr="00136446" w:rsidRDefault="00136446" w:rsidP="0013644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36446">
              <w:rPr>
                <w:rFonts w:ascii="Times New Roman" w:eastAsia="Times New Roman" w:hAnsi="Times New Roman"/>
                <w:lang w:eastAsia="ru-RU"/>
              </w:rPr>
              <w:t>4 814 397,11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446" w:rsidRPr="00136446" w:rsidRDefault="00136446" w:rsidP="0013644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36446">
              <w:rPr>
                <w:rFonts w:ascii="Times New Roman" w:eastAsia="Times New Roman" w:hAnsi="Times New Roman"/>
                <w:lang w:eastAsia="ru-RU"/>
              </w:rPr>
              <w:t>47,0</w:t>
            </w:r>
          </w:p>
        </w:tc>
      </w:tr>
      <w:tr w:rsidR="00136446" w:rsidRPr="00136446" w:rsidTr="00136446">
        <w:trPr>
          <w:trHeight w:val="300"/>
          <w:jc w:val="right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6446" w:rsidRPr="00136446" w:rsidRDefault="00136446" w:rsidP="00136446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36446">
              <w:rPr>
                <w:rFonts w:ascii="Times New Roman" w:eastAsia="Times New Roman" w:hAnsi="Times New Roman"/>
                <w:lang w:eastAsia="ru-RU"/>
              </w:rPr>
              <w:t>119/213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6446" w:rsidRPr="00136446" w:rsidRDefault="00136446" w:rsidP="00136446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36446">
              <w:rPr>
                <w:rFonts w:ascii="Times New Roman" w:eastAsia="Times New Roman" w:hAnsi="Times New Roman"/>
                <w:lang w:eastAsia="ru-RU"/>
              </w:rPr>
              <w:t>начисления на заработную плату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446" w:rsidRPr="00136446" w:rsidRDefault="00136446" w:rsidP="0013644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36446">
              <w:rPr>
                <w:rFonts w:ascii="Times New Roman" w:eastAsia="Times New Roman" w:hAnsi="Times New Roman"/>
                <w:lang w:eastAsia="ru-RU"/>
              </w:rPr>
              <w:t>1 466 900,51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446" w:rsidRPr="00136446" w:rsidRDefault="00136446" w:rsidP="0013644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36446">
              <w:rPr>
                <w:rFonts w:ascii="Times New Roman" w:eastAsia="Times New Roman" w:hAnsi="Times New Roman"/>
                <w:lang w:eastAsia="ru-RU"/>
              </w:rPr>
              <w:t>14,3</w:t>
            </w:r>
          </w:p>
        </w:tc>
      </w:tr>
      <w:tr w:rsidR="00136446" w:rsidRPr="00136446" w:rsidTr="00136446">
        <w:trPr>
          <w:trHeight w:val="300"/>
          <w:jc w:val="right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6446" w:rsidRPr="00136446" w:rsidRDefault="00136446" w:rsidP="00136446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36446">
              <w:rPr>
                <w:rFonts w:ascii="Times New Roman" w:eastAsia="Times New Roman" w:hAnsi="Times New Roman"/>
                <w:lang w:eastAsia="ru-RU"/>
              </w:rPr>
              <w:t>244/223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6446" w:rsidRPr="00136446" w:rsidRDefault="00136446" w:rsidP="00136446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36446">
              <w:rPr>
                <w:rFonts w:ascii="Times New Roman" w:eastAsia="Times New Roman" w:hAnsi="Times New Roman"/>
                <w:lang w:eastAsia="ru-RU"/>
              </w:rPr>
              <w:t>коммунальные услуги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446" w:rsidRPr="00136446" w:rsidRDefault="00136446" w:rsidP="0013644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36446">
              <w:rPr>
                <w:rFonts w:ascii="Times New Roman" w:eastAsia="Times New Roman" w:hAnsi="Times New Roman"/>
                <w:lang w:eastAsia="ru-RU"/>
              </w:rPr>
              <w:t>333 126,58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446" w:rsidRPr="00136446" w:rsidRDefault="00136446" w:rsidP="0013644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36446">
              <w:rPr>
                <w:rFonts w:ascii="Times New Roman" w:eastAsia="Times New Roman" w:hAnsi="Times New Roman"/>
                <w:lang w:eastAsia="ru-RU"/>
              </w:rPr>
              <w:t>3,3</w:t>
            </w:r>
          </w:p>
        </w:tc>
      </w:tr>
      <w:tr w:rsidR="00136446" w:rsidRPr="00136446" w:rsidTr="00136446">
        <w:trPr>
          <w:trHeight w:val="300"/>
          <w:jc w:val="right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446" w:rsidRPr="00136446" w:rsidRDefault="00136446" w:rsidP="00136446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36446">
              <w:rPr>
                <w:rFonts w:ascii="Times New Roman" w:eastAsia="Times New Roman" w:hAnsi="Times New Roman"/>
                <w:lang w:eastAsia="ru-RU"/>
              </w:rPr>
              <w:t>244/225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446" w:rsidRPr="00136446" w:rsidRDefault="00136446" w:rsidP="00136446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36446">
              <w:rPr>
                <w:rFonts w:ascii="Times New Roman" w:eastAsia="Times New Roman" w:hAnsi="Times New Roman"/>
                <w:lang w:eastAsia="ru-RU"/>
              </w:rPr>
              <w:t>работы и услуги по содержанию имущества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446" w:rsidRPr="00136446" w:rsidRDefault="00136446" w:rsidP="0013644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36446">
              <w:rPr>
                <w:rFonts w:ascii="Times New Roman" w:eastAsia="Times New Roman" w:hAnsi="Times New Roman"/>
                <w:lang w:eastAsia="ru-RU"/>
              </w:rPr>
              <w:t>1 100 938,12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446" w:rsidRPr="00136446" w:rsidRDefault="00136446" w:rsidP="0013644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36446">
              <w:rPr>
                <w:rFonts w:ascii="Times New Roman" w:eastAsia="Times New Roman" w:hAnsi="Times New Roman"/>
                <w:lang w:eastAsia="ru-RU"/>
              </w:rPr>
              <w:t>10,7</w:t>
            </w:r>
          </w:p>
        </w:tc>
      </w:tr>
      <w:tr w:rsidR="00136446" w:rsidRPr="00136446" w:rsidTr="00136446">
        <w:trPr>
          <w:trHeight w:val="300"/>
          <w:jc w:val="right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446" w:rsidRPr="00136446" w:rsidRDefault="00136446" w:rsidP="00136446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36446">
              <w:rPr>
                <w:rFonts w:ascii="Times New Roman" w:eastAsia="Times New Roman" w:hAnsi="Times New Roman"/>
                <w:lang w:eastAsia="ru-RU"/>
              </w:rPr>
              <w:t>313/262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446" w:rsidRPr="00136446" w:rsidRDefault="00136446" w:rsidP="00136446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36446">
              <w:rPr>
                <w:rFonts w:ascii="Times New Roman" w:eastAsia="Times New Roman" w:hAnsi="Times New Roman"/>
                <w:lang w:eastAsia="ru-RU"/>
              </w:rPr>
              <w:t>пособия по социальной помощи населению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446" w:rsidRPr="00136446" w:rsidRDefault="00136446" w:rsidP="0013644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36446">
              <w:rPr>
                <w:rFonts w:ascii="Times New Roman" w:eastAsia="Times New Roman" w:hAnsi="Times New Roman"/>
                <w:lang w:eastAsia="ru-RU"/>
              </w:rPr>
              <w:t>190 610,27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446" w:rsidRPr="00136446" w:rsidRDefault="00136446" w:rsidP="0013644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  <w:p w:rsidR="00136446" w:rsidRPr="00136446" w:rsidRDefault="00136446" w:rsidP="0013644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36446">
              <w:rPr>
                <w:rFonts w:ascii="Times New Roman" w:eastAsia="Times New Roman" w:hAnsi="Times New Roman"/>
                <w:lang w:eastAsia="ru-RU"/>
              </w:rPr>
              <w:t>1,9</w:t>
            </w:r>
          </w:p>
        </w:tc>
      </w:tr>
      <w:tr w:rsidR="00136446" w:rsidRPr="00136446" w:rsidTr="00136446">
        <w:trPr>
          <w:trHeight w:val="300"/>
          <w:jc w:val="right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446" w:rsidRPr="00136446" w:rsidRDefault="00136446" w:rsidP="00136446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36446">
              <w:rPr>
                <w:rFonts w:ascii="Times New Roman" w:eastAsia="Times New Roman" w:hAnsi="Times New Roman"/>
                <w:lang w:eastAsia="ru-RU"/>
              </w:rPr>
              <w:t>111/266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446" w:rsidRPr="00136446" w:rsidRDefault="00136446" w:rsidP="00136446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36446">
              <w:rPr>
                <w:rFonts w:ascii="Times New Roman" w:eastAsia="Times New Roman" w:hAnsi="Times New Roman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446" w:rsidRPr="00136446" w:rsidRDefault="00136446" w:rsidP="0013644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36446">
              <w:rPr>
                <w:rFonts w:ascii="Times New Roman" w:eastAsia="Times New Roman" w:hAnsi="Times New Roman"/>
                <w:lang w:eastAsia="ru-RU"/>
              </w:rPr>
              <w:t>32 195,22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446" w:rsidRPr="00136446" w:rsidRDefault="00136446" w:rsidP="0013644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36446">
              <w:rPr>
                <w:rFonts w:ascii="Times New Roman" w:eastAsia="Times New Roman" w:hAnsi="Times New Roman"/>
                <w:lang w:eastAsia="ru-RU"/>
              </w:rPr>
              <w:t>0,3</w:t>
            </w:r>
          </w:p>
        </w:tc>
      </w:tr>
      <w:tr w:rsidR="00136446" w:rsidRPr="00136446" w:rsidTr="00136446">
        <w:trPr>
          <w:trHeight w:val="300"/>
          <w:jc w:val="right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6446" w:rsidRPr="00136446" w:rsidRDefault="00136446" w:rsidP="00136446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36446">
              <w:rPr>
                <w:rFonts w:ascii="Times New Roman" w:eastAsia="Times New Roman" w:hAnsi="Times New Roman"/>
                <w:lang w:eastAsia="ru-RU"/>
              </w:rPr>
              <w:t>112/244, 226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6446" w:rsidRPr="00136446" w:rsidRDefault="00136446" w:rsidP="00136446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36446">
              <w:rPr>
                <w:rFonts w:ascii="Times New Roman" w:eastAsia="Times New Roman" w:hAnsi="Times New Roman"/>
                <w:lang w:eastAsia="ru-RU"/>
              </w:rPr>
              <w:t>прочие работы и услуги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446" w:rsidRPr="00136446" w:rsidRDefault="00136446" w:rsidP="0013644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36446">
              <w:rPr>
                <w:rFonts w:ascii="Times New Roman" w:eastAsia="Times New Roman" w:hAnsi="Times New Roman"/>
                <w:lang w:eastAsia="ru-RU"/>
              </w:rPr>
              <w:t>440 063,61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446" w:rsidRPr="00136446" w:rsidRDefault="00136446" w:rsidP="0013644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36446">
              <w:rPr>
                <w:rFonts w:ascii="Times New Roman" w:eastAsia="Times New Roman" w:hAnsi="Times New Roman"/>
                <w:lang w:eastAsia="ru-RU"/>
              </w:rPr>
              <w:t>4,3</w:t>
            </w:r>
          </w:p>
        </w:tc>
      </w:tr>
      <w:tr w:rsidR="00136446" w:rsidRPr="00136446" w:rsidTr="00136446">
        <w:trPr>
          <w:trHeight w:val="257"/>
          <w:jc w:val="right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446" w:rsidRPr="00136446" w:rsidRDefault="00136446" w:rsidP="00136446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36446">
              <w:rPr>
                <w:rFonts w:ascii="Times New Roman" w:eastAsia="Times New Roman" w:hAnsi="Times New Roman"/>
                <w:lang w:eastAsia="ru-RU"/>
              </w:rPr>
              <w:t>244/221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446" w:rsidRPr="00136446" w:rsidRDefault="00136446" w:rsidP="00136446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36446">
              <w:rPr>
                <w:rFonts w:ascii="Times New Roman" w:eastAsia="Times New Roman" w:hAnsi="Times New Roman"/>
                <w:lang w:eastAsia="ru-RU"/>
              </w:rPr>
              <w:t>услуги интернет, связи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6446" w:rsidRPr="00136446" w:rsidRDefault="00136446" w:rsidP="0013644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36446">
              <w:rPr>
                <w:rFonts w:ascii="Times New Roman" w:eastAsia="Times New Roman" w:hAnsi="Times New Roman"/>
                <w:lang w:eastAsia="ru-RU"/>
              </w:rPr>
              <w:t>35 162,25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6446" w:rsidRPr="00136446" w:rsidRDefault="00136446" w:rsidP="0013644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36446">
              <w:rPr>
                <w:rFonts w:ascii="Times New Roman" w:eastAsia="Times New Roman" w:hAnsi="Times New Roman"/>
                <w:lang w:eastAsia="ru-RU"/>
              </w:rPr>
              <w:t>0,3</w:t>
            </w:r>
          </w:p>
        </w:tc>
      </w:tr>
      <w:tr w:rsidR="00136446" w:rsidRPr="00136446" w:rsidTr="00136446">
        <w:trPr>
          <w:trHeight w:val="276"/>
          <w:jc w:val="right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446" w:rsidRPr="00136446" w:rsidRDefault="00136446" w:rsidP="00136446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36446">
              <w:rPr>
                <w:rFonts w:ascii="Times New Roman" w:eastAsia="Times New Roman" w:hAnsi="Times New Roman"/>
                <w:lang w:eastAsia="ru-RU"/>
              </w:rPr>
              <w:t>244/227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446" w:rsidRPr="00136446" w:rsidRDefault="00136446" w:rsidP="00136446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36446">
              <w:rPr>
                <w:rFonts w:ascii="Times New Roman" w:eastAsia="Times New Roman" w:hAnsi="Times New Roman"/>
                <w:lang w:eastAsia="ru-RU"/>
              </w:rPr>
              <w:t>страхование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6446" w:rsidRPr="00136446" w:rsidRDefault="00136446" w:rsidP="0013644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36446">
              <w:rPr>
                <w:rFonts w:ascii="Times New Roman" w:eastAsia="Times New Roman" w:hAnsi="Times New Roman"/>
                <w:lang w:eastAsia="ru-RU"/>
              </w:rPr>
              <w:t>19 083,30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6446" w:rsidRPr="00136446" w:rsidRDefault="00136446" w:rsidP="0013644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36446">
              <w:rPr>
                <w:rFonts w:ascii="Times New Roman" w:eastAsia="Times New Roman" w:hAnsi="Times New Roman"/>
                <w:lang w:eastAsia="ru-RU"/>
              </w:rPr>
              <w:t>0,2</w:t>
            </w:r>
          </w:p>
        </w:tc>
      </w:tr>
      <w:tr w:rsidR="00136446" w:rsidRPr="00136446" w:rsidTr="00136446">
        <w:trPr>
          <w:trHeight w:val="279"/>
          <w:jc w:val="right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446" w:rsidRPr="00136446" w:rsidRDefault="00136446" w:rsidP="00136446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36446">
              <w:rPr>
                <w:rFonts w:ascii="Times New Roman" w:eastAsia="Times New Roman" w:hAnsi="Times New Roman"/>
                <w:lang w:eastAsia="ru-RU"/>
              </w:rPr>
              <w:lastRenderedPageBreak/>
              <w:t>852, 851/291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446" w:rsidRPr="00136446" w:rsidRDefault="00136446" w:rsidP="00136446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36446">
              <w:rPr>
                <w:rFonts w:ascii="Times New Roman" w:eastAsia="Times New Roman" w:hAnsi="Times New Roman"/>
                <w:lang w:eastAsia="ru-RU"/>
              </w:rPr>
              <w:t>налоги, пошлины и сборы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6446" w:rsidRPr="00136446" w:rsidRDefault="00136446" w:rsidP="0013644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36446">
              <w:rPr>
                <w:rFonts w:ascii="Times New Roman" w:eastAsia="Times New Roman" w:hAnsi="Times New Roman"/>
                <w:lang w:eastAsia="ru-RU"/>
              </w:rPr>
              <w:t>72 926,00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6446" w:rsidRPr="00136446" w:rsidRDefault="00136446" w:rsidP="0013644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36446">
              <w:rPr>
                <w:rFonts w:ascii="Times New Roman" w:eastAsia="Times New Roman" w:hAnsi="Times New Roman"/>
                <w:lang w:eastAsia="ru-RU"/>
              </w:rPr>
              <w:t>0,7</w:t>
            </w:r>
          </w:p>
        </w:tc>
      </w:tr>
      <w:tr w:rsidR="00136446" w:rsidRPr="00136446" w:rsidTr="00136446">
        <w:trPr>
          <w:trHeight w:val="273"/>
          <w:jc w:val="right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6446" w:rsidRPr="00136446" w:rsidRDefault="00136446" w:rsidP="00136446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36446">
              <w:rPr>
                <w:rFonts w:ascii="Times New Roman" w:eastAsia="Times New Roman" w:hAnsi="Times New Roman"/>
                <w:lang w:eastAsia="ru-RU"/>
              </w:rPr>
              <w:t>244/310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446" w:rsidRPr="00136446" w:rsidRDefault="00136446" w:rsidP="00136446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36446">
              <w:rPr>
                <w:rFonts w:ascii="Times New Roman" w:eastAsia="Times New Roman" w:hAnsi="Times New Roman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6446" w:rsidRPr="00136446" w:rsidRDefault="00136446" w:rsidP="0013644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36446">
              <w:rPr>
                <w:rFonts w:ascii="Times New Roman" w:eastAsia="Times New Roman" w:hAnsi="Times New Roman"/>
                <w:lang w:eastAsia="ru-RU"/>
              </w:rPr>
              <w:t>154 910,15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6446" w:rsidRPr="00136446" w:rsidRDefault="00136446" w:rsidP="0013644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36446">
              <w:rPr>
                <w:rFonts w:ascii="Times New Roman" w:eastAsia="Times New Roman" w:hAnsi="Times New Roman"/>
                <w:lang w:eastAsia="ru-RU"/>
              </w:rPr>
              <w:t>1,5</w:t>
            </w:r>
          </w:p>
        </w:tc>
      </w:tr>
      <w:tr w:rsidR="00136446" w:rsidRPr="00136446" w:rsidTr="00136446">
        <w:trPr>
          <w:trHeight w:val="215"/>
          <w:jc w:val="right"/>
        </w:trPr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446" w:rsidRPr="00136446" w:rsidRDefault="00136446" w:rsidP="00136446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36446">
              <w:rPr>
                <w:rFonts w:ascii="Times New Roman" w:eastAsia="Times New Roman" w:hAnsi="Times New Roman"/>
                <w:lang w:eastAsia="ru-RU"/>
              </w:rPr>
              <w:t>244/343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446" w:rsidRPr="00136446" w:rsidRDefault="00136446" w:rsidP="00136446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36446">
              <w:rPr>
                <w:rFonts w:ascii="Times New Roman" w:eastAsia="Times New Roman" w:hAnsi="Times New Roman"/>
                <w:lang w:eastAsia="ru-RU"/>
              </w:rPr>
              <w:t>ГСМ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6446" w:rsidRPr="00136446" w:rsidRDefault="00136446" w:rsidP="0013644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36446">
              <w:rPr>
                <w:rFonts w:ascii="Times New Roman" w:eastAsia="Times New Roman" w:hAnsi="Times New Roman"/>
                <w:lang w:eastAsia="ru-RU"/>
              </w:rPr>
              <w:t>1 356 251,45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6446" w:rsidRPr="00136446" w:rsidRDefault="00136446" w:rsidP="0013644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36446">
              <w:rPr>
                <w:rFonts w:ascii="Times New Roman" w:eastAsia="Times New Roman" w:hAnsi="Times New Roman"/>
                <w:lang w:eastAsia="ru-RU"/>
              </w:rPr>
              <w:t>13,3</w:t>
            </w:r>
          </w:p>
        </w:tc>
      </w:tr>
      <w:tr w:rsidR="00136446" w:rsidRPr="00136446" w:rsidTr="00136446">
        <w:trPr>
          <w:trHeight w:val="215"/>
          <w:jc w:val="right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446" w:rsidRPr="00136446" w:rsidRDefault="00136446" w:rsidP="00136446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36446">
              <w:rPr>
                <w:rFonts w:ascii="Times New Roman" w:eastAsia="Times New Roman" w:hAnsi="Times New Roman"/>
                <w:lang w:eastAsia="ru-RU"/>
              </w:rPr>
              <w:t>244/346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446" w:rsidRPr="00136446" w:rsidRDefault="00136446" w:rsidP="00136446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36446">
              <w:rPr>
                <w:rFonts w:ascii="Times New Roman" w:eastAsia="Times New Roman" w:hAnsi="Times New Roman"/>
                <w:lang w:eastAsia="ru-RU"/>
              </w:rPr>
              <w:t>Покупка ТМЦ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446" w:rsidRPr="00136446" w:rsidRDefault="00136446" w:rsidP="00136446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36446">
              <w:rPr>
                <w:rFonts w:ascii="Times New Roman" w:eastAsia="Times New Roman" w:hAnsi="Times New Roman"/>
                <w:lang w:eastAsia="ru-RU"/>
              </w:rPr>
              <w:t>224 123,02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446" w:rsidRPr="00136446" w:rsidRDefault="00136446" w:rsidP="00136446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36446">
              <w:rPr>
                <w:rFonts w:ascii="Times New Roman" w:eastAsia="Times New Roman" w:hAnsi="Times New Roman"/>
                <w:lang w:eastAsia="ru-RU"/>
              </w:rPr>
              <w:t>2,2</w:t>
            </w:r>
          </w:p>
        </w:tc>
      </w:tr>
      <w:tr w:rsidR="00136446" w:rsidRPr="00136446" w:rsidTr="00136446">
        <w:trPr>
          <w:trHeight w:val="215"/>
          <w:jc w:val="right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6446" w:rsidRPr="00136446" w:rsidRDefault="00136446" w:rsidP="00136446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36446">
              <w:rPr>
                <w:rFonts w:ascii="Times New Roman" w:eastAsia="Times New Roman" w:hAnsi="Times New Roman"/>
                <w:lang w:eastAsia="ru-RU"/>
              </w:rPr>
              <w:t>853/292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6446" w:rsidRPr="00136446" w:rsidRDefault="00136446" w:rsidP="00136446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36446">
              <w:rPr>
                <w:rFonts w:ascii="Times New Roman" w:eastAsia="Times New Roman" w:hAnsi="Times New Roman"/>
                <w:lang w:eastAsia="ru-RU"/>
              </w:rPr>
              <w:t>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446" w:rsidRPr="00136446" w:rsidRDefault="00136446" w:rsidP="00136446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36446">
              <w:rPr>
                <w:rFonts w:ascii="Times New Roman" w:eastAsia="Times New Roman" w:hAnsi="Times New Roman"/>
                <w:lang w:eastAsia="ru-RU"/>
              </w:rPr>
              <w:t>15,31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446" w:rsidRPr="00136446" w:rsidRDefault="00136446" w:rsidP="00136446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3644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136446" w:rsidRPr="00136446" w:rsidTr="00136446">
        <w:trPr>
          <w:trHeight w:val="300"/>
          <w:jc w:val="right"/>
        </w:trPr>
        <w:tc>
          <w:tcPr>
            <w:tcW w:w="5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446" w:rsidRPr="00136446" w:rsidRDefault="00136446" w:rsidP="00136446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136446">
              <w:rPr>
                <w:rFonts w:ascii="Times New Roman" w:eastAsia="Times New Roman" w:hAnsi="Times New Roman"/>
                <w:b/>
                <w:lang w:eastAsia="ru-RU"/>
              </w:rPr>
              <w:t>Остаток на конец года: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446" w:rsidRPr="00136446" w:rsidRDefault="00136446" w:rsidP="0013644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lang w:eastAsia="ru-RU"/>
              </w:rPr>
            </w:pPr>
            <w:r w:rsidRPr="00136446">
              <w:rPr>
                <w:rFonts w:ascii="Times New Roman" w:eastAsia="Times New Roman" w:hAnsi="Times New Roman"/>
                <w:b/>
                <w:lang w:eastAsia="ru-RU"/>
              </w:rPr>
              <w:t>72 746,19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6446" w:rsidRPr="00136446" w:rsidRDefault="00136446" w:rsidP="0013644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lang w:eastAsia="ru-RU"/>
              </w:rPr>
            </w:pPr>
            <w:r w:rsidRPr="00136446">
              <w:rPr>
                <w:rFonts w:ascii="Times New Roman" w:eastAsia="Times New Roman" w:hAnsi="Times New Roman"/>
                <w:b/>
                <w:lang w:eastAsia="ru-RU"/>
              </w:rPr>
              <w:t>Х</w:t>
            </w:r>
          </w:p>
        </w:tc>
      </w:tr>
    </w:tbl>
    <w:p w:rsidR="00136446" w:rsidRPr="00136446" w:rsidRDefault="00136446" w:rsidP="0013644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136446" w:rsidRPr="00136446" w:rsidRDefault="00136446" w:rsidP="00136446">
      <w:pPr>
        <w:widowControl w:val="0"/>
        <w:suppressAutoHyphens/>
        <w:autoSpaceDE w:val="0"/>
        <w:spacing w:after="0" w:line="240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136446">
        <w:rPr>
          <w:rFonts w:ascii="Times New Roman" w:eastAsia="Times New Roman" w:hAnsi="Times New Roman"/>
          <w:b/>
          <w:sz w:val="28"/>
          <w:szCs w:val="28"/>
          <w:lang w:eastAsia="ar-SA"/>
        </w:rPr>
        <w:t>Субсидия на предоставление услуги на получение</w:t>
      </w:r>
    </w:p>
    <w:p w:rsidR="00136446" w:rsidRPr="00136446" w:rsidRDefault="00136446" w:rsidP="00136446">
      <w:pPr>
        <w:widowControl w:val="0"/>
        <w:suppressAutoHyphens/>
        <w:autoSpaceDE w:val="0"/>
        <w:spacing w:after="0" w:line="240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136446">
        <w:rPr>
          <w:rFonts w:ascii="Times New Roman" w:eastAsia="Times New Roman" w:hAnsi="Times New Roman"/>
          <w:b/>
          <w:sz w:val="28"/>
          <w:szCs w:val="28"/>
          <w:lang w:eastAsia="ar-SA"/>
        </w:rPr>
        <w:t>дошкольного образования</w:t>
      </w:r>
    </w:p>
    <w:p w:rsidR="00136446" w:rsidRPr="00136446" w:rsidRDefault="00136446" w:rsidP="001364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/>
          <w:sz w:val="28"/>
          <w:szCs w:val="28"/>
          <w:lang w:eastAsia="ru-RU"/>
        </w:rPr>
      </w:pPr>
      <w:r w:rsidRPr="00136446">
        <w:rPr>
          <w:rFonts w:ascii="Times New Roman" w:eastAsia="Times New Roman" w:hAnsi="Times New Roman"/>
          <w:sz w:val="28"/>
          <w:szCs w:val="28"/>
          <w:lang w:eastAsia="ru-RU"/>
        </w:rPr>
        <w:t>Таблица № 3</w:t>
      </w:r>
    </w:p>
    <w:tbl>
      <w:tblPr>
        <w:tblW w:w="10029" w:type="dxa"/>
        <w:jc w:val="right"/>
        <w:tblInd w:w="-3742" w:type="dxa"/>
        <w:tblLook w:val="04A0" w:firstRow="1" w:lastRow="0" w:firstColumn="1" w:lastColumn="0" w:noHBand="0" w:noVBand="1"/>
      </w:tblPr>
      <w:tblGrid>
        <w:gridCol w:w="2835"/>
        <w:gridCol w:w="2835"/>
        <w:gridCol w:w="2268"/>
        <w:gridCol w:w="2091"/>
      </w:tblGrid>
      <w:tr w:rsidR="00136446" w:rsidRPr="00136446" w:rsidTr="00136446">
        <w:trPr>
          <w:trHeight w:val="292"/>
          <w:tblHeader/>
          <w:jc w:val="right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446" w:rsidRPr="00136446" w:rsidRDefault="00136446" w:rsidP="00136446">
            <w:pPr>
              <w:widowControl w:val="0"/>
              <w:suppressAutoHyphens/>
              <w:autoSpaceDE w:val="0"/>
              <w:autoSpaceDN w:val="0"/>
              <w:spacing w:after="0" w:line="180" w:lineRule="exac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36446">
              <w:rPr>
                <w:rFonts w:ascii="Times New Roman" w:eastAsia="Times New Roman" w:hAnsi="Times New Roman"/>
                <w:b/>
                <w:lang w:eastAsia="ru-RU"/>
              </w:rPr>
              <w:t>КВР/КОСГУ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6446" w:rsidRPr="00136446" w:rsidRDefault="00136446" w:rsidP="00136446">
            <w:pPr>
              <w:widowControl w:val="0"/>
              <w:suppressAutoHyphens/>
              <w:autoSpaceDE w:val="0"/>
              <w:autoSpaceDN w:val="0"/>
              <w:spacing w:after="0" w:line="180" w:lineRule="exac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36446">
              <w:rPr>
                <w:rFonts w:ascii="Times New Roman" w:eastAsia="Times New Roman" w:hAnsi="Times New Roman"/>
                <w:b/>
                <w:lang w:eastAsia="ru-RU"/>
              </w:rPr>
              <w:t>Наименование</w:t>
            </w:r>
          </w:p>
        </w:tc>
        <w:tc>
          <w:tcPr>
            <w:tcW w:w="4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446" w:rsidRPr="00136446" w:rsidRDefault="00136446" w:rsidP="00136446">
            <w:pPr>
              <w:widowControl w:val="0"/>
              <w:suppressAutoHyphens/>
              <w:autoSpaceDE w:val="0"/>
              <w:autoSpaceDN w:val="0"/>
              <w:spacing w:after="0" w:line="180" w:lineRule="exac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36446">
              <w:rPr>
                <w:rFonts w:ascii="Times New Roman" w:eastAsia="Times New Roman" w:hAnsi="Times New Roman"/>
                <w:b/>
                <w:lang w:eastAsia="ru-RU"/>
              </w:rPr>
              <w:t>2022 год</w:t>
            </w:r>
          </w:p>
        </w:tc>
      </w:tr>
      <w:tr w:rsidR="00136446" w:rsidRPr="00136446" w:rsidTr="00136446">
        <w:trPr>
          <w:trHeight w:val="300"/>
          <w:tblHeader/>
          <w:jc w:val="right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446" w:rsidRPr="00136446" w:rsidRDefault="00136446" w:rsidP="00136446">
            <w:pPr>
              <w:widowControl w:val="0"/>
              <w:suppressAutoHyphens/>
              <w:autoSpaceDE w:val="0"/>
              <w:spacing w:after="0" w:line="180" w:lineRule="exac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446" w:rsidRPr="00136446" w:rsidRDefault="00136446" w:rsidP="00136446">
            <w:pPr>
              <w:widowControl w:val="0"/>
              <w:suppressAutoHyphens/>
              <w:autoSpaceDE w:val="0"/>
              <w:spacing w:after="0" w:line="180" w:lineRule="exac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6446" w:rsidRPr="00136446" w:rsidRDefault="00136446" w:rsidP="00136446">
            <w:pPr>
              <w:widowControl w:val="0"/>
              <w:suppressAutoHyphens/>
              <w:autoSpaceDE w:val="0"/>
              <w:autoSpaceDN w:val="0"/>
              <w:spacing w:after="0" w:line="180" w:lineRule="exac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36446">
              <w:rPr>
                <w:rFonts w:ascii="Times New Roman" w:eastAsia="Times New Roman" w:hAnsi="Times New Roman"/>
                <w:b/>
                <w:lang w:eastAsia="ru-RU"/>
              </w:rPr>
              <w:t>Сумма, руб.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446" w:rsidRPr="00136446" w:rsidRDefault="00136446" w:rsidP="00136446">
            <w:pPr>
              <w:widowControl w:val="0"/>
              <w:suppressAutoHyphens/>
              <w:autoSpaceDE w:val="0"/>
              <w:autoSpaceDN w:val="0"/>
              <w:spacing w:after="0" w:line="180" w:lineRule="exac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36446">
              <w:rPr>
                <w:rFonts w:ascii="Times New Roman" w:eastAsia="Times New Roman" w:hAnsi="Times New Roman"/>
                <w:b/>
                <w:lang w:eastAsia="ru-RU"/>
              </w:rPr>
              <w:t>Удельный вес в структуре расходов, %</w:t>
            </w:r>
          </w:p>
        </w:tc>
      </w:tr>
      <w:tr w:rsidR="00136446" w:rsidRPr="00136446" w:rsidTr="00136446">
        <w:trPr>
          <w:trHeight w:val="289"/>
          <w:tblHeader/>
          <w:jc w:val="right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446" w:rsidRPr="00136446" w:rsidRDefault="00136446" w:rsidP="0013644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13644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446" w:rsidRPr="00136446" w:rsidRDefault="00136446" w:rsidP="0013644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13644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446" w:rsidRPr="00136446" w:rsidRDefault="00136446" w:rsidP="0013644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13644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446" w:rsidRPr="00136446" w:rsidRDefault="00136446" w:rsidP="0013644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13644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4</w:t>
            </w:r>
          </w:p>
        </w:tc>
      </w:tr>
      <w:tr w:rsidR="00136446" w:rsidRPr="00136446" w:rsidTr="00136446">
        <w:trPr>
          <w:trHeight w:val="300"/>
          <w:jc w:val="right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6446" w:rsidRPr="00136446" w:rsidRDefault="00136446" w:rsidP="00136446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136446">
              <w:rPr>
                <w:rFonts w:ascii="Times New Roman" w:eastAsia="Times New Roman" w:hAnsi="Times New Roman"/>
                <w:b/>
                <w:lang w:eastAsia="ru-RU"/>
              </w:rPr>
              <w:t>Остаток на начало года: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446" w:rsidRPr="00136446" w:rsidRDefault="00136446" w:rsidP="0013644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lang w:eastAsia="ru-RU"/>
              </w:rPr>
            </w:pPr>
            <w:r w:rsidRPr="00136446">
              <w:rPr>
                <w:rFonts w:ascii="Times New Roman" w:eastAsia="Times New Roman" w:hAnsi="Times New Roman"/>
                <w:b/>
                <w:lang w:eastAsia="ru-RU"/>
              </w:rPr>
              <w:t>458 063,62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446" w:rsidRPr="00136446" w:rsidRDefault="00136446" w:rsidP="0013644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136446" w:rsidRPr="00136446" w:rsidTr="00136446">
        <w:trPr>
          <w:trHeight w:val="300"/>
          <w:jc w:val="right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6446" w:rsidRPr="00136446" w:rsidRDefault="00136446" w:rsidP="00136446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36446">
              <w:rPr>
                <w:rFonts w:ascii="Times New Roman" w:eastAsia="Times New Roman" w:hAnsi="Times New Roman"/>
                <w:lang w:eastAsia="ru-RU"/>
              </w:rPr>
              <w:t>Поступило всего: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446" w:rsidRPr="00136446" w:rsidRDefault="00136446" w:rsidP="0013644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3644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5 508 070,00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446" w:rsidRPr="00136446" w:rsidRDefault="00136446" w:rsidP="0013644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36446" w:rsidRPr="00136446" w:rsidTr="00136446">
        <w:trPr>
          <w:trHeight w:val="300"/>
          <w:jc w:val="right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6446" w:rsidRPr="00136446" w:rsidRDefault="00136446" w:rsidP="00136446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136446">
              <w:rPr>
                <w:rFonts w:ascii="Times New Roman" w:eastAsia="Times New Roman" w:hAnsi="Times New Roman"/>
                <w:b/>
                <w:lang w:eastAsia="ru-RU"/>
              </w:rPr>
              <w:t>Итого с остатком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446" w:rsidRPr="00136446" w:rsidRDefault="00136446" w:rsidP="0013644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lang w:eastAsia="ru-RU"/>
              </w:rPr>
            </w:pPr>
            <w:r w:rsidRPr="00136446">
              <w:rPr>
                <w:rFonts w:ascii="Times New Roman" w:eastAsia="Times New Roman" w:hAnsi="Times New Roman"/>
                <w:b/>
                <w:lang w:eastAsia="ru-RU"/>
              </w:rPr>
              <w:t>5 966 133,62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6446" w:rsidRPr="00136446" w:rsidRDefault="00136446" w:rsidP="0013644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lang w:eastAsia="ru-RU"/>
              </w:rPr>
            </w:pPr>
            <w:r w:rsidRPr="00136446">
              <w:rPr>
                <w:rFonts w:ascii="Times New Roman" w:eastAsia="Times New Roman" w:hAnsi="Times New Roman"/>
                <w:b/>
                <w:lang w:eastAsia="ru-RU"/>
              </w:rPr>
              <w:t>100,0</w:t>
            </w:r>
          </w:p>
        </w:tc>
      </w:tr>
      <w:tr w:rsidR="00136446" w:rsidRPr="00136446" w:rsidTr="00136446">
        <w:trPr>
          <w:trHeight w:val="300"/>
          <w:jc w:val="right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446" w:rsidRPr="00136446" w:rsidRDefault="00136446" w:rsidP="00136446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36446">
              <w:rPr>
                <w:rFonts w:ascii="Times New Roman" w:eastAsia="Times New Roman" w:hAnsi="Times New Roman"/>
                <w:lang w:eastAsia="ru-RU"/>
              </w:rPr>
              <w:t>Расходы всего, в том числе: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6446" w:rsidRPr="00136446" w:rsidRDefault="00136446" w:rsidP="0013644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lang w:eastAsia="ru-RU"/>
              </w:rPr>
            </w:pPr>
            <w:r w:rsidRPr="00136446">
              <w:rPr>
                <w:rFonts w:ascii="Times New Roman" w:eastAsia="Times New Roman" w:hAnsi="Times New Roman"/>
                <w:b/>
                <w:lang w:eastAsia="ru-RU"/>
              </w:rPr>
              <w:t>5 749 842,25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446" w:rsidRPr="00136446" w:rsidRDefault="00136446" w:rsidP="0013644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lang w:eastAsia="ru-RU"/>
              </w:rPr>
            </w:pPr>
            <w:r w:rsidRPr="00136446">
              <w:rPr>
                <w:rFonts w:ascii="Times New Roman" w:eastAsia="Times New Roman" w:hAnsi="Times New Roman"/>
                <w:b/>
                <w:lang w:eastAsia="ru-RU"/>
              </w:rPr>
              <w:t>96,8</w:t>
            </w:r>
          </w:p>
        </w:tc>
      </w:tr>
      <w:tr w:rsidR="00136446" w:rsidRPr="00136446" w:rsidTr="00136446">
        <w:trPr>
          <w:trHeight w:val="300"/>
          <w:jc w:val="right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6446" w:rsidRPr="00136446" w:rsidRDefault="00136446" w:rsidP="00136446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36446">
              <w:rPr>
                <w:rFonts w:ascii="Times New Roman" w:eastAsia="Times New Roman" w:hAnsi="Times New Roman"/>
                <w:lang w:eastAsia="ru-RU"/>
              </w:rPr>
              <w:t>111/211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6446" w:rsidRPr="00136446" w:rsidRDefault="00136446" w:rsidP="00136446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36446">
              <w:rPr>
                <w:rFonts w:ascii="Times New Roman" w:eastAsia="Times New Roman" w:hAnsi="Times New Roman"/>
                <w:lang w:eastAsia="ru-RU"/>
              </w:rPr>
              <w:t>оплата труда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446" w:rsidRPr="00136446" w:rsidRDefault="00136446" w:rsidP="0013644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36446">
              <w:rPr>
                <w:rFonts w:ascii="Times New Roman" w:eastAsia="Times New Roman" w:hAnsi="Times New Roman"/>
                <w:lang w:eastAsia="ru-RU"/>
              </w:rPr>
              <w:t>2 696 020,55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446" w:rsidRPr="00136446" w:rsidRDefault="00136446" w:rsidP="0013644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36446">
              <w:rPr>
                <w:rFonts w:ascii="Times New Roman" w:eastAsia="Times New Roman" w:hAnsi="Times New Roman"/>
                <w:lang w:eastAsia="ru-RU"/>
              </w:rPr>
              <w:t>46,9</w:t>
            </w:r>
          </w:p>
        </w:tc>
      </w:tr>
      <w:tr w:rsidR="00136446" w:rsidRPr="00136446" w:rsidTr="00136446">
        <w:trPr>
          <w:trHeight w:val="300"/>
          <w:jc w:val="right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6446" w:rsidRPr="00136446" w:rsidRDefault="00136446" w:rsidP="00136446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36446">
              <w:rPr>
                <w:rFonts w:ascii="Times New Roman" w:eastAsia="Times New Roman" w:hAnsi="Times New Roman"/>
                <w:lang w:eastAsia="ru-RU"/>
              </w:rPr>
              <w:t>119/213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6446" w:rsidRPr="00136446" w:rsidRDefault="00136446" w:rsidP="00136446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36446">
              <w:rPr>
                <w:rFonts w:ascii="Times New Roman" w:eastAsia="Times New Roman" w:hAnsi="Times New Roman"/>
                <w:lang w:eastAsia="ru-RU"/>
              </w:rPr>
              <w:t>начисления на заработную плату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446" w:rsidRPr="00136446" w:rsidRDefault="00136446" w:rsidP="0013644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36446">
              <w:rPr>
                <w:rFonts w:ascii="Times New Roman" w:eastAsia="Times New Roman" w:hAnsi="Times New Roman"/>
                <w:lang w:eastAsia="ru-RU"/>
              </w:rPr>
              <w:t>802 022,28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446" w:rsidRPr="00136446" w:rsidRDefault="00136446" w:rsidP="0013644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36446">
              <w:rPr>
                <w:rFonts w:ascii="Times New Roman" w:eastAsia="Times New Roman" w:hAnsi="Times New Roman"/>
                <w:lang w:eastAsia="ru-RU"/>
              </w:rPr>
              <w:t>13,9</w:t>
            </w:r>
          </w:p>
        </w:tc>
      </w:tr>
      <w:tr w:rsidR="00136446" w:rsidRPr="00136446" w:rsidTr="00136446">
        <w:trPr>
          <w:trHeight w:val="300"/>
          <w:jc w:val="right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6446" w:rsidRPr="00136446" w:rsidRDefault="00136446" w:rsidP="00136446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36446">
              <w:rPr>
                <w:rFonts w:ascii="Times New Roman" w:eastAsia="Times New Roman" w:hAnsi="Times New Roman"/>
                <w:lang w:eastAsia="ru-RU"/>
              </w:rPr>
              <w:t>244/223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6446" w:rsidRPr="00136446" w:rsidRDefault="00136446" w:rsidP="00136446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36446">
              <w:rPr>
                <w:rFonts w:ascii="Times New Roman" w:eastAsia="Times New Roman" w:hAnsi="Times New Roman"/>
                <w:lang w:eastAsia="ru-RU"/>
              </w:rPr>
              <w:t>коммунальные услуги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446" w:rsidRPr="00136446" w:rsidRDefault="00136446" w:rsidP="0013644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36446">
              <w:rPr>
                <w:rFonts w:ascii="Times New Roman" w:eastAsia="Times New Roman" w:hAnsi="Times New Roman"/>
                <w:lang w:eastAsia="ru-RU"/>
              </w:rPr>
              <w:t>170 003,21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446" w:rsidRPr="00136446" w:rsidRDefault="00136446" w:rsidP="0013644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36446">
              <w:rPr>
                <w:rFonts w:ascii="Times New Roman" w:eastAsia="Times New Roman" w:hAnsi="Times New Roman"/>
                <w:lang w:eastAsia="ru-RU"/>
              </w:rPr>
              <w:t>3,0</w:t>
            </w:r>
          </w:p>
        </w:tc>
      </w:tr>
      <w:tr w:rsidR="00136446" w:rsidRPr="00136446" w:rsidTr="00136446">
        <w:trPr>
          <w:trHeight w:val="300"/>
          <w:jc w:val="right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446" w:rsidRPr="00136446" w:rsidRDefault="00136446" w:rsidP="00136446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36446">
              <w:rPr>
                <w:rFonts w:ascii="Times New Roman" w:eastAsia="Times New Roman" w:hAnsi="Times New Roman"/>
                <w:lang w:eastAsia="ru-RU"/>
              </w:rPr>
              <w:t>244/225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446" w:rsidRPr="00136446" w:rsidRDefault="00136446" w:rsidP="00136446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36446">
              <w:rPr>
                <w:rFonts w:ascii="Times New Roman" w:eastAsia="Times New Roman" w:hAnsi="Times New Roman"/>
                <w:lang w:eastAsia="ru-RU"/>
              </w:rPr>
              <w:t>работы и услуги по содержанию имущества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446" w:rsidRPr="00136446" w:rsidRDefault="00136446" w:rsidP="0013644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36446">
              <w:rPr>
                <w:rFonts w:ascii="Times New Roman" w:eastAsia="Times New Roman" w:hAnsi="Times New Roman"/>
                <w:lang w:eastAsia="ru-RU"/>
              </w:rPr>
              <w:t>967 075,98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446" w:rsidRPr="00136446" w:rsidRDefault="00136446" w:rsidP="0013644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36446">
              <w:rPr>
                <w:rFonts w:ascii="Times New Roman" w:eastAsia="Times New Roman" w:hAnsi="Times New Roman"/>
                <w:lang w:eastAsia="ru-RU"/>
              </w:rPr>
              <w:t>16,8</w:t>
            </w:r>
          </w:p>
        </w:tc>
      </w:tr>
      <w:tr w:rsidR="00136446" w:rsidRPr="00136446" w:rsidTr="00136446">
        <w:trPr>
          <w:trHeight w:val="300"/>
          <w:jc w:val="right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6446" w:rsidRPr="00136446" w:rsidRDefault="00136446" w:rsidP="00136446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36446">
              <w:rPr>
                <w:rFonts w:ascii="Times New Roman" w:eastAsia="Times New Roman" w:hAnsi="Times New Roman"/>
                <w:lang w:eastAsia="ru-RU"/>
              </w:rPr>
              <w:t>244/226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6446" w:rsidRPr="00136446" w:rsidRDefault="00136446" w:rsidP="00136446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36446">
              <w:rPr>
                <w:rFonts w:ascii="Times New Roman" w:eastAsia="Times New Roman" w:hAnsi="Times New Roman"/>
                <w:lang w:eastAsia="ru-RU"/>
              </w:rPr>
              <w:t>прочие работы и услуги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446" w:rsidRPr="00136446" w:rsidRDefault="00136446" w:rsidP="0013644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36446">
              <w:rPr>
                <w:rFonts w:ascii="Times New Roman" w:eastAsia="Times New Roman" w:hAnsi="Times New Roman"/>
                <w:lang w:eastAsia="ru-RU"/>
              </w:rPr>
              <w:t>34 074,49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446" w:rsidRPr="00136446" w:rsidRDefault="00136446" w:rsidP="0013644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36446">
              <w:rPr>
                <w:rFonts w:ascii="Times New Roman" w:eastAsia="Times New Roman" w:hAnsi="Times New Roman"/>
                <w:lang w:eastAsia="ru-RU"/>
              </w:rPr>
              <w:t>0,6</w:t>
            </w:r>
          </w:p>
        </w:tc>
      </w:tr>
      <w:tr w:rsidR="00136446" w:rsidRPr="00136446" w:rsidTr="00136446">
        <w:trPr>
          <w:trHeight w:val="300"/>
          <w:jc w:val="right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6446" w:rsidRPr="00136446" w:rsidRDefault="00136446" w:rsidP="00136446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36446">
              <w:rPr>
                <w:rFonts w:ascii="Times New Roman" w:eastAsia="Times New Roman" w:hAnsi="Times New Roman"/>
                <w:lang w:eastAsia="ru-RU"/>
              </w:rPr>
              <w:t>111/266, 264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6446" w:rsidRPr="00136446" w:rsidRDefault="00136446" w:rsidP="00136446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36446">
              <w:rPr>
                <w:rFonts w:ascii="Times New Roman" w:eastAsia="Times New Roman" w:hAnsi="Times New Roman"/>
                <w:lang w:eastAsia="ru-RU"/>
              </w:rPr>
              <w:t>пособия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446" w:rsidRPr="00136446" w:rsidRDefault="00136446" w:rsidP="0013644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36446">
              <w:rPr>
                <w:rFonts w:ascii="Times New Roman" w:eastAsia="Times New Roman" w:hAnsi="Times New Roman"/>
                <w:lang w:eastAsia="ru-RU"/>
              </w:rPr>
              <w:t>58 923,77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446" w:rsidRPr="00136446" w:rsidRDefault="00136446" w:rsidP="0013644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36446">
              <w:rPr>
                <w:rFonts w:ascii="Times New Roman" w:eastAsia="Times New Roman" w:hAnsi="Times New Roman"/>
                <w:lang w:eastAsia="ru-RU"/>
              </w:rPr>
              <w:t>1,0</w:t>
            </w:r>
          </w:p>
        </w:tc>
      </w:tr>
      <w:tr w:rsidR="00136446" w:rsidRPr="00136446" w:rsidTr="00136446">
        <w:trPr>
          <w:trHeight w:val="257"/>
          <w:jc w:val="right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446" w:rsidRPr="00136446" w:rsidRDefault="00136446" w:rsidP="00136446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36446">
              <w:rPr>
                <w:rFonts w:ascii="Times New Roman" w:eastAsia="Times New Roman" w:hAnsi="Times New Roman"/>
                <w:lang w:eastAsia="ru-RU"/>
              </w:rPr>
              <w:t>244/221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446" w:rsidRPr="00136446" w:rsidRDefault="00136446" w:rsidP="00136446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36446">
              <w:rPr>
                <w:rFonts w:ascii="Times New Roman" w:eastAsia="Times New Roman" w:hAnsi="Times New Roman"/>
                <w:lang w:eastAsia="ru-RU"/>
              </w:rPr>
              <w:t>услуги интернет, связи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6446" w:rsidRPr="00136446" w:rsidRDefault="00136446" w:rsidP="0013644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36446">
              <w:rPr>
                <w:rFonts w:ascii="Times New Roman" w:eastAsia="Times New Roman" w:hAnsi="Times New Roman"/>
                <w:lang w:eastAsia="ru-RU"/>
              </w:rPr>
              <w:t>49 462,81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6446" w:rsidRPr="00136446" w:rsidRDefault="00136446" w:rsidP="0013644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36446">
              <w:rPr>
                <w:rFonts w:ascii="Times New Roman" w:eastAsia="Times New Roman" w:hAnsi="Times New Roman"/>
                <w:lang w:eastAsia="ru-RU"/>
              </w:rPr>
              <w:t>0,9</w:t>
            </w:r>
          </w:p>
        </w:tc>
      </w:tr>
      <w:tr w:rsidR="00136446" w:rsidRPr="00136446" w:rsidTr="00136446">
        <w:trPr>
          <w:trHeight w:val="279"/>
          <w:jc w:val="right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446" w:rsidRPr="00136446" w:rsidRDefault="00136446" w:rsidP="00136446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36446">
              <w:rPr>
                <w:rFonts w:ascii="Times New Roman" w:eastAsia="Times New Roman" w:hAnsi="Times New Roman"/>
                <w:lang w:eastAsia="ru-RU"/>
              </w:rPr>
              <w:t>852, 851/291,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446" w:rsidRPr="00136446" w:rsidRDefault="00136446" w:rsidP="00136446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36446">
              <w:rPr>
                <w:rFonts w:ascii="Times New Roman" w:eastAsia="Times New Roman" w:hAnsi="Times New Roman"/>
                <w:lang w:eastAsia="ru-RU"/>
              </w:rPr>
              <w:t>налоги, пошлины и сборы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6446" w:rsidRPr="00136446" w:rsidRDefault="00136446" w:rsidP="0013644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36446">
              <w:rPr>
                <w:rFonts w:ascii="Times New Roman" w:eastAsia="Times New Roman" w:hAnsi="Times New Roman"/>
                <w:lang w:eastAsia="ru-RU"/>
              </w:rPr>
              <w:t>13 186,00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6446" w:rsidRPr="00136446" w:rsidRDefault="00136446" w:rsidP="0013644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36446">
              <w:rPr>
                <w:rFonts w:ascii="Times New Roman" w:eastAsia="Times New Roman" w:hAnsi="Times New Roman"/>
                <w:lang w:eastAsia="ru-RU"/>
              </w:rPr>
              <w:t>0,3</w:t>
            </w:r>
          </w:p>
        </w:tc>
      </w:tr>
      <w:tr w:rsidR="00136446" w:rsidRPr="00136446" w:rsidTr="00136446">
        <w:trPr>
          <w:trHeight w:val="273"/>
          <w:jc w:val="right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6446" w:rsidRPr="00136446" w:rsidRDefault="00136446" w:rsidP="00136446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36446">
              <w:rPr>
                <w:rFonts w:ascii="Times New Roman" w:eastAsia="Times New Roman" w:hAnsi="Times New Roman"/>
                <w:lang w:eastAsia="ru-RU"/>
              </w:rPr>
              <w:t>244/310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446" w:rsidRPr="00136446" w:rsidRDefault="00136446" w:rsidP="00136446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36446">
              <w:rPr>
                <w:rFonts w:ascii="Times New Roman" w:eastAsia="Times New Roman" w:hAnsi="Times New Roman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6446" w:rsidRPr="00136446" w:rsidRDefault="00136446" w:rsidP="0013644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3644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6446" w:rsidRPr="00136446" w:rsidRDefault="00136446" w:rsidP="0013644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3644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136446" w:rsidRPr="00136446" w:rsidTr="00136446">
        <w:trPr>
          <w:trHeight w:val="273"/>
          <w:jc w:val="right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6446" w:rsidRPr="00136446" w:rsidRDefault="00136446" w:rsidP="00136446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36446">
              <w:rPr>
                <w:rFonts w:ascii="Times New Roman" w:eastAsia="Times New Roman" w:hAnsi="Times New Roman"/>
                <w:lang w:eastAsia="ru-RU"/>
              </w:rPr>
              <w:t>244/342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446" w:rsidRPr="00136446" w:rsidRDefault="00136446" w:rsidP="00136446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36446">
              <w:rPr>
                <w:rFonts w:ascii="Times New Roman" w:eastAsia="Times New Roman" w:hAnsi="Times New Roman"/>
                <w:lang w:eastAsia="ru-RU"/>
              </w:rPr>
              <w:t xml:space="preserve">продукты питания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6446" w:rsidRPr="00136446" w:rsidRDefault="00136446" w:rsidP="0013644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36446">
              <w:rPr>
                <w:rFonts w:ascii="Times New Roman" w:eastAsia="Times New Roman" w:hAnsi="Times New Roman"/>
                <w:lang w:eastAsia="ru-RU"/>
              </w:rPr>
              <w:t>272 377,67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6446" w:rsidRPr="00136446" w:rsidRDefault="00136446" w:rsidP="0013644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36446">
              <w:rPr>
                <w:rFonts w:ascii="Times New Roman" w:eastAsia="Times New Roman" w:hAnsi="Times New Roman"/>
                <w:lang w:eastAsia="ru-RU"/>
              </w:rPr>
              <w:t>4,7</w:t>
            </w:r>
          </w:p>
        </w:tc>
      </w:tr>
      <w:tr w:rsidR="00136446" w:rsidRPr="00136446" w:rsidTr="00136446">
        <w:trPr>
          <w:trHeight w:val="215"/>
          <w:jc w:val="right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446" w:rsidRPr="00136446" w:rsidRDefault="00136446" w:rsidP="00136446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36446">
              <w:rPr>
                <w:rFonts w:ascii="Times New Roman" w:eastAsia="Times New Roman" w:hAnsi="Times New Roman"/>
                <w:lang w:eastAsia="ru-RU"/>
              </w:rPr>
              <w:t>244/343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446" w:rsidRPr="00136446" w:rsidRDefault="00136446" w:rsidP="00136446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36446">
              <w:rPr>
                <w:rFonts w:ascii="Times New Roman" w:eastAsia="Times New Roman" w:hAnsi="Times New Roman"/>
                <w:lang w:eastAsia="ru-RU"/>
              </w:rPr>
              <w:t>ГСМ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6446" w:rsidRPr="00136446" w:rsidRDefault="00136446" w:rsidP="0013644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36446">
              <w:rPr>
                <w:rFonts w:ascii="Times New Roman" w:eastAsia="Times New Roman" w:hAnsi="Times New Roman"/>
                <w:lang w:eastAsia="ru-RU"/>
              </w:rPr>
              <w:t>633 486,99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6446" w:rsidRPr="00136446" w:rsidRDefault="00136446" w:rsidP="0013644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36446">
              <w:rPr>
                <w:rFonts w:ascii="Times New Roman" w:eastAsia="Times New Roman" w:hAnsi="Times New Roman"/>
                <w:lang w:eastAsia="ru-RU"/>
              </w:rPr>
              <w:t>11,0</w:t>
            </w:r>
          </w:p>
        </w:tc>
      </w:tr>
      <w:tr w:rsidR="00136446" w:rsidRPr="00136446" w:rsidTr="00136446">
        <w:trPr>
          <w:trHeight w:val="215"/>
          <w:jc w:val="right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446" w:rsidRPr="00136446" w:rsidRDefault="00136446" w:rsidP="00136446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36446">
              <w:rPr>
                <w:rFonts w:ascii="Times New Roman" w:eastAsia="Times New Roman" w:hAnsi="Times New Roman"/>
                <w:lang w:eastAsia="ru-RU"/>
              </w:rPr>
              <w:t>244/344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446" w:rsidRPr="00136446" w:rsidRDefault="00136446" w:rsidP="00136446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36446">
              <w:rPr>
                <w:rFonts w:ascii="Times New Roman" w:eastAsia="Times New Roman" w:hAnsi="Times New Roman"/>
                <w:lang w:eastAsia="ru-RU"/>
              </w:rPr>
              <w:t>Строительные материалы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446" w:rsidRPr="00136446" w:rsidRDefault="00136446" w:rsidP="00136446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36446">
              <w:rPr>
                <w:rFonts w:ascii="Times New Roman" w:eastAsia="Times New Roman" w:hAnsi="Times New Roman"/>
                <w:lang w:eastAsia="ru-RU"/>
              </w:rPr>
              <w:t>183,00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446" w:rsidRPr="00136446" w:rsidRDefault="00136446" w:rsidP="00136446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3644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136446" w:rsidRPr="00136446" w:rsidTr="00136446">
        <w:trPr>
          <w:trHeight w:val="215"/>
          <w:jc w:val="right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446" w:rsidRPr="00136446" w:rsidRDefault="00136446" w:rsidP="00136446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36446">
              <w:rPr>
                <w:rFonts w:ascii="Times New Roman" w:eastAsia="Times New Roman" w:hAnsi="Times New Roman"/>
                <w:lang w:eastAsia="ru-RU"/>
              </w:rPr>
              <w:t>244/346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446" w:rsidRPr="00136446" w:rsidRDefault="00136446" w:rsidP="00136446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36446">
              <w:rPr>
                <w:rFonts w:ascii="Times New Roman" w:eastAsia="Times New Roman" w:hAnsi="Times New Roman"/>
                <w:lang w:eastAsia="ru-RU"/>
              </w:rPr>
              <w:t>Покупка ТМЦ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446" w:rsidRPr="00136446" w:rsidRDefault="00136446" w:rsidP="00136446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36446">
              <w:rPr>
                <w:rFonts w:ascii="Times New Roman" w:eastAsia="Times New Roman" w:hAnsi="Times New Roman"/>
                <w:lang w:eastAsia="ru-RU"/>
              </w:rPr>
              <w:t>53 025,50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446" w:rsidRPr="00136446" w:rsidRDefault="00136446" w:rsidP="00136446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36446">
              <w:rPr>
                <w:rFonts w:ascii="Times New Roman" w:eastAsia="Times New Roman" w:hAnsi="Times New Roman"/>
                <w:lang w:eastAsia="ru-RU"/>
              </w:rPr>
              <w:t>0,9</w:t>
            </w:r>
          </w:p>
        </w:tc>
      </w:tr>
      <w:tr w:rsidR="00136446" w:rsidRPr="00136446" w:rsidTr="00136446">
        <w:trPr>
          <w:trHeight w:val="300"/>
          <w:jc w:val="right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446" w:rsidRPr="00136446" w:rsidRDefault="00136446" w:rsidP="00136446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136446">
              <w:rPr>
                <w:rFonts w:ascii="Times New Roman" w:eastAsia="Times New Roman" w:hAnsi="Times New Roman"/>
                <w:b/>
                <w:lang w:eastAsia="ru-RU"/>
              </w:rPr>
              <w:t>Остаток на конец года: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6446" w:rsidRPr="00136446" w:rsidRDefault="00136446" w:rsidP="0013644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lang w:eastAsia="ru-RU"/>
              </w:rPr>
            </w:pPr>
            <w:r w:rsidRPr="00136446">
              <w:rPr>
                <w:rFonts w:ascii="Times New Roman" w:eastAsia="Times New Roman" w:hAnsi="Times New Roman"/>
                <w:b/>
                <w:lang w:eastAsia="ru-RU"/>
              </w:rPr>
              <w:t>216 291,37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6446" w:rsidRPr="00136446" w:rsidRDefault="00136446" w:rsidP="0013644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lang w:val="en-US" w:eastAsia="ru-RU"/>
              </w:rPr>
            </w:pPr>
            <w:r w:rsidRPr="00136446">
              <w:rPr>
                <w:rFonts w:ascii="Times New Roman" w:eastAsia="Times New Roman" w:hAnsi="Times New Roman"/>
                <w:b/>
                <w:lang w:val="en-US" w:eastAsia="ru-RU"/>
              </w:rPr>
              <w:t>X</w:t>
            </w:r>
          </w:p>
        </w:tc>
      </w:tr>
    </w:tbl>
    <w:p w:rsidR="00136446" w:rsidRPr="00136446" w:rsidRDefault="00136446" w:rsidP="00136446">
      <w:pPr>
        <w:widowControl w:val="0"/>
        <w:autoSpaceDE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highlight w:val="yellow"/>
          <w:lang w:eastAsia="ru-RU"/>
        </w:rPr>
      </w:pPr>
    </w:p>
    <w:p w:rsidR="00136446" w:rsidRPr="00136446" w:rsidRDefault="00136446" w:rsidP="00136446">
      <w:pPr>
        <w:widowControl w:val="0"/>
        <w:autoSpaceDE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4"/>
          <w:sz w:val="28"/>
          <w:szCs w:val="28"/>
          <w:lang w:eastAsia="ar-SA"/>
        </w:rPr>
      </w:pPr>
      <w:r w:rsidRPr="00136446">
        <w:rPr>
          <w:rFonts w:ascii="Times New Roman" w:eastAsia="Times New Roman" w:hAnsi="Times New Roman"/>
          <w:spacing w:val="-4"/>
          <w:sz w:val="28"/>
          <w:szCs w:val="28"/>
          <w:lang w:eastAsia="ar-SA"/>
        </w:rPr>
        <w:t>Информация, отраженная в отчете, соответствует информации, отраженной в представленных регистрах бухгалтерского учета.</w:t>
      </w:r>
    </w:p>
    <w:p w:rsidR="00136446" w:rsidRPr="00136446" w:rsidRDefault="00136446" w:rsidP="00136446">
      <w:pPr>
        <w:widowControl w:val="0"/>
        <w:autoSpaceDE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pacing w:val="-4"/>
          <w:sz w:val="28"/>
          <w:szCs w:val="28"/>
          <w:lang w:eastAsia="ar-SA"/>
        </w:rPr>
      </w:pPr>
    </w:p>
    <w:p w:rsidR="00136446" w:rsidRPr="00136446" w:rsidRDefault="00136446" w:rsidP="00136446">
      <w:pPr>
        <w:widowControl w:val="0"/>
        <w:autoSpaceDE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4"/>
          <w:sz w:val="28"/>
          <w:szCs w:val="28"/>
          <w:lang w:eastAsia="ar-SA"/>
        </w:rPr>
      </w:pPr>
      <w:r w:rsidRPr="00136446">
        <w:rPr>
          <w:rFonts w:ascii="Times New Roman" w:eastAsia="Times New Roman" w:hAnsi="Times New Roman"/>
          <w:spacing w:val="-4"/>
          <w:sz w:val="28"/>
          <w:szCs w:val="28"/>
          <w:lang w:eastAsia="ar-SA"/>
        </w:rPr>
        <w:t>В ходе проверки установлено следующее.</w:t>
      </w:r>
    </w:p>
    <w:p w:rsidR="00136446" w:rsidRPr="00136446" w:rsidRDefault="00136446" w:rsidP="0013644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136446">
        <w:rPr>
          <w:rFonts w:ascii="Times New Roman" w:eastAsia="Times New Roman" w:hAnsi="Times New Roman"/>
          <w:sz w:val="28"/>
          <w:szCs w:val="28"/>
          <w:lang w:eastAsia="ar-SA"/>
        </w:rPr>
        <w:t xml:space="preserve">1. </w:t>
      </w:r>
      <w:proofErr w:type="gramStart"/>
      <w:r w:rsidRPr="00136446">
        <w:rPr>
          <w:rFonts w:ascii="Times New Roman" w:eastAsia="Times New Roman" w:hAnsi="Times New Roman"/>
          <w:sz w:val="28"/>
          <w:szCs w:val="28"/>
          <w:lang w:eastAsia="ar-SA"/>
        </w:rPr>
        <w:t xml:space="preserve">В рамках расходования средств субсидии на выполнение муниципального </w:t>
      </w:r>
      <w:r w:rsidRPr="00136446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задания по получению общего образования в общеобразовательных учреждениях в проверяемом периоде за 2022 год при проверке расходов на выплату компенс</w:t>
      </w:r>
      <w:r w:rsidRPr="00136446">
        <w:rPr>
          <w:rFonts w:ascii="Times New Roman" w:eastAsia="Times New Roman" w:hAnsi="Times New Roman"/>
          <w:sz w:val="28"/>
          <w:szCs w:val="28"/>
          <w:lang w:eastAsia="ar-SA"/>
        </w:rPr>
        <w:t>а</w:t>
      </w:r>
      <w:r w:rsidRPr="00136446">
        <w:rPr>
          <w:rFonts w:ascii="Times New Roman" w:eastAsia="Times New Roman" w:hAnsi="Times New Roman"/>
          <w:sz w:val="28"/>
          <w:szCs w:val="28"/>
          <w:lang w:eastAsia="ar-SA"/>
        </w:rPr>
        <w:t xml:space="preserve">ции родителям, выбравшим семейную форму обучения для ребенка, установлено, что суммы выплачивались на основании приказа </w:t>
      </w:r>
      <w:proofErr w:type="spellStart"/>
      <w:r w:rsidRPr="00136446">
        <w:rPr>
          <w:rFonts w:ascii="Times New Roman" w:eastAsia="Times New Roman" w:hAnsi="Times New Roman"/>
          <w:sz w:val="28"/>
          <w:szCs w:val="28"/>
          <w:lang w:eastAsia="ar-SA"/>
        </w:rPr>
        <w:t>и.о</w:t>
      </w:r>
      <w:proofErr w:type="spellEnd"/>
      <w:r w:rsidRPr="00136446">
        <w:rPr>
          <w:rFonts w:ascii="Times New Roman" w:eastAsia="Times New Roman" w:hAnsi="Times New Roman"/>
          <w:sz w:val="28"/>
          <w:szCs w:val="28"/>
          <w:lang w:eastAsia="ar-SA"/>
        </w:rPr>
        <w:t>. директора школы с прил</w:t>
      </w:r>
      <w:r w:rsidRPr="00136446">
        <w:rPr>
          <w:rFonts w:ascii="Times New Roman" w:eastAsia="Times New Roman" w:hAnsi="Times New Roman"/>
          <w:sz w:val="28"/>
          <w:szCs w:val="28"/>
          <w:lang w:eastAsia="ar-SA"/>
        </w:rPr>
        <w:t>о</w:t>
      </w:r>
      <w:r w:rsidRPr="00136446">
        <w:rPr>
          <w:rFonts w:ascii="Times New Roman" w:eastAsia="Times New Roman" w:hAnsi="Times New Roman"/>
          <w:sz w:val="28"/>
          <w:szCs w:val="28"/>
          <w:lang w:eastAsia="ar-SA"/>
        </w:rPr>
        <w:t>жением справок о результатах промежуточной аттестации (копия прилагается, приложение № 1 к настоящему Акту</w:t>
      </w:r>
      <w:proofErr w:type="gramEnd"/>
      <w:r w:rsidRPr="00136446">
        <w:rPr>
          <w:rFonts w:ascii="Times New Roman" w:eastAsia="Times New Roman" w:hAnsi="Times New Roman"/>
          <w:sz w:val="28"/>
          <w:szCs w:val="28"/>
          <w:lang w:eastAsia="ar-SA"/>
        </w:rPr>
        <w:t xml:space="preserve"> проверки). При этом сумма, подлежащая в</w:t>
      </w:r>
      <w:r w:rsidRPr="00136446">
        <w:rPr>
          <w:rFonts w:ascii="Times New Roman" w:eastAsia="Times New Roman" w:hAnsi="Times New Roman"/>
          <w:sz w:val="28"/>
          <w:szCs w:val="28"/>
          <w:lang w:eastAsia="ar-SA"/>
        </w:rPr>
        <w:t>ы</w:t>
      </w:r>
      <w:r w:rsidRPr="00136446">
        <w:rPr>
          <w:rFonts w:ascii="Times New Roman" w:eastAsia="Times New Roman" w:hAnsi="Times New Roman"/>
          <w:sz w:val="28"/>
          <w:szCs w:val="28"/>
          <w:lang w:eastAsia="ar-SA"/>
        </w:rPr>
        <w:t>плате, не подтверждена расчетами. Документы, подтверждающие правильность рассчитанной суммы компенсации, отсутствуют.</w:t>
      </w:r>
    </w:p>
    <w:p w:rsidR="00136446" w:rsidRPr="00136446" w:rsidRDefault="00136446" w:rsidP="0013644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136446">
        <w:rPr>
          <w:rFonts w:ascii="Times New Roman" w:eastAsia="Times New Roman" w:hAnsi="Times New Roman"/>
          <w:sz w:val="28"/>
          <w:szCs w:val="28"/>
          <w:lang w:eastAsia="ar-SA"/>
        </w:rPr>
        <w:t>Так, постановлением Правительства Пермского края от 17.09.2013 № 1224-п «Об утверждении порядка предоставления компенсации затрат родителям (зако</w:t>
      </w:r>
      <w:r w:rsidRPr="00136446">
        <w:rPr>
          <w:rFonts w:ascii="Times New Roman" w:eastAsia="Times New Roman" w:hAnsi="Times New Roman"/>
          <w:sz w:val="28"/>
          <w:szCs w:val="28"/>
          <w:lang w:eastAsia="ar-SA"/>
        </w:rPr>
        <w:t>н</w:t>
      </w:r>
      <w:r w:rsidRPr="00136446">
        <w:rPr>
          <w:rFonts w:ascii="Times New Roman" w:eastAsia="Times New Roman" w:hAnsi="Times New Roman"/>
          <w:sz w:val="28"/>
          <w:szCs w:val="28"/>
          <w:lang w:eastAsia="ar-SA"/>
        </w:rPr>
        <w:t xml:space="preserve">ным представителям) на получение </w:t>
      </w:r>
      <w:proofErr w:type="gramStart"/>
      <w:r w:rsidRPr="00136446">
        <w:rPr>
          <w:rFonts w:ascii="Times New Roman" w:eastAsia="Times New Roman" w:hAnsi="Times New Roman"/>
          <w:sz w:val="28"/>
          <w:szCs w:val="28"/>
          <w:lang w:eastAsia="ar-SA"/>
        </w:rPr>
        <w:t>обучающимися</w:t>
      </w:r>
      <w:proofErr w:type="gramEnd"/>
      <w:r w:rsidRPr="00136446">
        <w:rPr>
          <w:rFonts w:ascii="Times New Roman" w:eastAsia="Times New Roman" w:hAnsi="Times New Roman"/>
          <w:sz w:val="28"/>
          <w:szCs w:val="28"/>
          <w:lang w:eastAsia="ar-SA"/>
        </w:rPr>
        <w:t xml:space="preserve"> начального общего, основного общего, среднего общего образования в форме семейного образования в Пер</w:t>
      </w:r>
      <w:r w:rsidRPr="00136446">
        <w:rPr>
          <w:rFonts w:ascii="Times New Roman" w:eastAsia="Times New Roman" w:hAnsi="Times New Roman"/>
          <w:sz w:val="28"/>
          <w:szCs w:val="28"/>
          <w:lang w:eastAsia="ar-SA"/>
        </w:rPr>
        <w:t>м</w:t>
      </w:r>
      <w:r w:rsidRPr="00136446">
        <w:rPr>
          <w:rFonts w:ascii="Times New Roman" w:eastAsia="Times New Roman" w:hAnsi="Times New Roman"/>
          <w:sz w:val="28"/>
          <w:szCs w:val="28"/>
          <w:lang w:eastAsia="ar-SA"/>
        </w:rPr>
        <w:t>ском крае» утвержден Порядок предоставления такой компенсации. Согласно этому Порядку, размер компенсации рассчитывается для каждого обучающегося, получающего семейное образование, в соответствии с Методикой расчета ко</w:t>
      </w:r>
      <w:r w:rsidRPr="00136446">
        <w:rPr>
          <w:rFonts w:ascii="Times New Roman" w:eastAsia="Times New Roman" w:hAnsi="Times New Roman"/>
          <w:sz w:val="28"/>
          <w:szCs w:val="28"/>
          <w:lang w:eastAsia="ar-SA"/>
        </w:rPr>
        <w:t>м</w:t>
      </w:r>
      <w:r w:rsidRPr="00136446">
        <w:rPr>
          <w:rFonts w:ascii="Times New Roman" w:eastAsia="Times New Roman" w:hAnsi="Times New Roman"/>
          <w:sz w:val="28"/>
          <w:szCs w:val="28"/>
          <w:lang w:eastAsia="ar-SA"/>
        </w:rPr>
        <w:t>пенсации затрат, которая также утверждена вышеуказанным Постановлением Правительства Пермского края.</w:t>
      </w:r>
    </w:p>
    <w:p w:rsidR="00136446" w:rsidRPr="00136446" w:rsidRDefault="00136446" w:rsidP="0013644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6446">
        <w:rPr>
          <w:rFonts w:ascii="Times New Roman" w:eastAsia="Times New Roman" w:hAnsi="Times New Roman"/>
          <w:sz w:val="28"/>
          <w:szCs w:val="28"/>
          <w:lang w:eastAsia="ar-SA"/>
        </w:rPr>
        <w:t>В соответствии с Методикой расчета р</w:t>
      </w:r>
      <w:r w:rsidRPr="00136446">
        <w:rPr>
          <w:rFonts w:ascii="Times New Roman" w:eastAsia="Times New Roman" w:hAnsi="Times New Roman"/>
          <w:sz w:val="28"/>
          <w:szCs w:val="28"/>
          <w:lang w:eastAsia="ru-RU"/>
        </w:rPr>
        <w:t>азмер компенсации, выплачиваемой за межаттестационный период, определяется по специальной формуле, приведе</w:t>
      </w:r>
      <w:r w:rsidRPr="00136446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136446">
        <w:rPr>
          <w:rFonts w:ascii="Times New Roman" w:eastAsia="Times New Roman" w:hAnsi="Times New Roman"/>
          <w:sz w:val="28"/>
          <w:szCs w:val="28"/>
          <w:lang w:eastAsia="ru-RU"/>
        </w:rPr>
        <w:t xml:space="preserve">ной в этой Методике и зависит </w:t>
      </w:r>
      <w:proofErr w:type="gramStart"/>
      <w:r w:rsidRPr="00136446"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proofErr w:type="gramEnd"/>
      <w:r w:rsidRPr="00136446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136446" w:rsidRPr="00136446" w:rsidRDefault="00136446" w:rsidP="0013644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6446">
        <w:rPr>
          <w:rFonts w:ascii="Times New Roman" w:eastAsia="Times New Roman" w:hAnsi="Times New Roman"/>
          <w:sz w:val="28"/>
          <w:szCs w:val="28"/>
          <w:lang w:eastAsia="ru-RU"/>
        </w:rPr>
        <w:t>- объема компенсации затрат за учебный год на 1 обучающегося в завис</w:t>
      </w:r>
      <w:r w:rsidRPr="00136446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136446">
        <w:rPr>
          <w:rFonts w:ascii="Times New Roman" w:eastAsia="Times New Roman" w:hAnsi="Times New Roman"/>
          <w:sz w:val="28"/>
          <w:szCs w:val="28"/>
          <w:lang w:eastAsia="ru-RU"/>
        </w:rPr>
        <w:t>мости от уровня образования обучающегося, наличия у общеобразовательной о</w:t>
      </w:r>
      <w:r w:rsidRPr="00136446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136446">
        <w:rPr>
          <w:rFonts w:ascii="Times New Roman" w:eastAsia="Times New Roman" w:hAnsi="Times New Roman"/>
          <w:sz w:val="28"/>
          <w:szCs w:val="28"/>
          <w:lang w:eastAsia="ru-RU"/>
        </w:rPr>
        <w:t>ганизации статуса гимназии, лицея, школы с углубленным изучением отдельных предметов, нового образовательного центра и местности, в которой расположена общеобразовательная организация;</w:t>
      </w:r>
    </w:p>
    <w:p w:rsidR="00136446" w:rsidRPr="00136446" w:rsidRDefault="00136446" w:rsidP="0013644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6446">
        <w:rPr>
          <w:rFonts w:ascii="Times New Roman" w:eastAsia="Times New Roman" w:hAnsi="Times New Roman"/>
          <w:sz w:val="28"/>
          <w:szCs w:val="28"/>
          <w:lang w:eastAsia="ru-RU"/>
        </w:rPr>
        <w:t>- количества учебных недель в году;</w:t>
      </w:r>
    </w:p>
    <w:p w:rsidR="00136446" w:rsidRPr="00136446" w:rsidRDefault="00136446" w:rsidP="0013644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6446">
        <w:rPr>
          <w:rFonts w:ascii="Times New Roman" w:eastAsia="Times New Roman" w:hAnsi="Times New Roman"/>
          <w:sz w:val="28"/>
          <w:szCs w:val="28"/>
          <w:lang w:eastAsia="ru-RU"/>
        </w:rPr>
        <w:t>- количества учебных недель в межаттестационном периоде.</w:t>
      </w:r>
    </w:p>
    <w:p w:rsidR="00136446" w:rsidRPr="00136446" w:rsidRDefault="00136446" w:rsidP="0013644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6446">
        <w:rPr>
          <w:rFonts w:ascii="Times New Roman" w:eastAsia="Times New Roman" w:hAnsi="Times New Roman"/>
          <w:sz w:val="28"/>
          <w:szCs w:val="28"/>
          <w:lang w:eastAsia="ru-RU"/>
        </w:rPr>
        <w:t>Таким образом, для того, чтобы выплатить компенсацию, ее сумму необх</w:t>
      </w:r>
      <w:r w:rsidRPr="00136446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136446">
        <w:rPr>
          <w:rFonts w:ascii="Times New Roman" w:eastAsia="Times New Roman" w:hAnsi="Times New Roman"/>
          <w:sz w:val="28"/>
          <w:szCs w:val="28"/>
          <w:lang w:eastAsia="ru-RU"/>
        </w:rPr>
        <w:t>димо подтвердить соответствующими расчетами по приведенной в Методике формуле. Расчет должен быть оформлен документально.</w:t>
      </w:r>
    </w:p>
    <w:p w:rsidR="00136446" w:rsidRPr="00136446" w:rsidRDefault="00136446" w:rsidP="0013644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6446">
        <w:rPr>
          <w:rFonts w:ascii="Times New Roman" w:eastAsia="Times New Roman" w:hAnsi="Times New Roman"/>
          <w:sz w:val="28"/>
          <w:szCs w:val="28"/>
          <w:lang w:eastAsia="ru-RU"/>
        </w:rPr>
        <w:t>Как следует из приказов МОУ «Поедугинская ООШ-ДС» «О назначении компенсационной выплаты» от 16.12.2021 № 109/2, от 14.03.2022 № 27, от 06.06.2022 № 64, от 29.11.2022 № 127 и от 23.12.2022 № 137 данная выплата в т</w:t>
      </w:r>
      <w:r w:rsidRPr="00136446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136446">
        <w:rPr>
          <w:rFonts w:ascii="Times New Roman" w:eastAsia="Times New Roman" w:hAnsi="Times New Roman"/>
          <w:sz w:val="28"/>
          <w:szCs w:val="28"/>
          <w:lang w:eastAsia="ru-RU"/>
        </w:rPr>
        <w:t>чение проверяемого периода производилась на расчетный счет М</w:t>
      </w:r>
      <w:r w:rsidR="0020633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136446">
        <w:rPr>
          <w:rFonts w:ascii="Times New Roman" w:eastAsia="Times New Roman" w:hAnsi="Times New Roman"/>
          <w:sz w:val="28"/>
          <w:szCs w:val="28"/>
          <w:lang w:eastAsia="ru-RU"/>
        </w:rPr>
        <w:t xml:space="preserve"> за учени</w:t>
      </w:r>
      <w:r w:rsidR="0020633A">
        <w:rPr>
          <w:rFonts w:ascii="Times New Roman" w:eastAsia="Times New Roman" w:hAnsi="Times New Roman"/>
          <w:sz w:val="28"/>
          <w:szCs w:val="28"/>
          <w:lang w:eastAsia="ru-RU"/>
        </w:rPr>
        <w:t>ков</w:t>
      </w:r>
      <w:r w:rsidRPr="0013644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0633A">
        <w:rPr>
          <w:rFonts w:ascii="Times New Roman" w:eastAsia="Times New Roman" w:hAnsi="Times New Roman"/>
          <w:sz w:val="28"/>
          <w:szCs w:val="28"/>
          <w:lang w:eastAsia="ru-RU"/>
        </w:rPr>
        <w:t>(детей)</w:t>
      </w:r>
      <w:r w:rsidRPr="00136446">
        <w:rPr>
          <w:rFonts w:ascii="Times New Roman" w:eastAsia="Times New Roman" w:hAnsi="Times New Roman"/>
          <w:sz w:val="28"/>
          <w:szCs w:val="28"/>
          <w:lang w:eastAsia="ru-RU"/>
        </w:rPr>
        <w:t>. Суммы и периодичность выплаты приведены ниже в табл</w:t>
      </w:r>
      <w:r w:rsidRPr="00136446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136446">
        <w:rPr>
          <w:rFonts w:ascii="Times New Roman" w:eastAsia="Times New Roman" w:hAnsi="Times New Roman"/>
          <w:sz w:val="28"/>
          <w:szCs w:val="28"/>
          <w:lang w:eastAsia="ru-RU"/>
        </w:rPr>
        <w:t>це № 4.</w:t>
      </w:r>
    </w:p>
    <w:p w:rsidR="00136446" w:rsidRPr="00136446" w:rsidRDefault="00136446" w:rsidP="00136446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6446">
        <w:rPr>
          <w:rFonts w:ascii="Times New Roman" w:eastAsia="Times New Roman" w:hAnsi="Times New Roman"/>
          <w:sz w:val="28"/>
          <w:szCs w:val="28"/>
          <w:lang w:eastAsia="ru-RU"/>
        </w:rPr>
        <w:t>Таблица № 4</w:t>
      </w:r>
    </w:p>
    <w:tbl>
      <w:tblPr>
        <w:tblW w:w="10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9"/>
        <w:gridCol w:w="1023"/>
        <w:gridCol w:w="16"/>
        <w:gridCol w:w="957"/>
        <w:gridCol w:w="51"/>
        <w:gridCol w:w="1024"/>
        <w:gridCol w:w="94"/>
        <w:gridCol w:w="889"/>
        <w:gridCol w:w="40"/>
        <w:gridCol w:w="1024"/>
        <w:gridCol w:w="19"/>
        <w:gridCol w:w="1005"/>
        <w:gridCol w:w="952"/>
        <w:gridCol w:w="1559"/>
      </w:tblGrid>
      <w:tr w:rsidR="00A33796" w:rsidRPr="00136446" w:rsidTr="0020633A">
        <w:trPr>
          <w:tblHeader/>
        </w:trPr>
        <w:tc>
          <w:tcPr>
            <w:tcW w:w="1479" w:type="dxa"/>
            <w:vMerge w:val="restart"/>
            <w:shd w:val="clear" w:color="auto" w:fill="auto"/>
          </w:tcPr>
          <w:p w:rsidR="00A33796" w:rsidRPr="00136446" w:rsidRDefault="00A33796" w:rsidP="0020633A">
            <w:pPr>
              <w:widowControl w:val="0"/>
              <w:suppressAutoHyphens/>
              <w:autoSpaceDE w:val="0"/>
              <w:spacing w:after="0" w:line="160" w:lineRule="exact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136446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ФИО ученика</w:t>
            </w:r>
          </w:p>
        </w:tc>
        <w:tc>
          <w:tcPr>
            <w:tcW w:w="6142" w:type="dxa"/>
            <w:gridSpan w:val="11"/>
            <w:shd w:val="clear" w:color="auto" w:fill="auto"/>
          </w:tcPr>
          <w:p w:rsidR="00A33796" w:rsidRPr="00136446" w:rsidRDefault="00A33796" w:rsidP="0020633A">
            <w:pPr>
              <w:widowControl w:val="0"/>
              <w:suppressAutoHyphens/>
              <w:autoSpaceDE w:val="0"/>
              <w:spacing w:after="0" w:line="160" w:lineRule="exact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136446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Сумма начисленной выплаты за период, руб.</w:t>
            </w:r>
          </w:p>
        </w:tc>
        <w:tc>
          <w:tcPr>
            <w:tcW w:w="952" w:type="dxa"/>
            <w:vMerge w:val="restart"/>
            <w:shd w:val="clear" w:color="auto" w:fill="auto"/>
          </w:tcPr>
          <w:p w:rsidR="00A33796" w:rsidRPr="00136446" w:rsidRDefault="00A33796" w:rsidP="0020633A">
            <w:pPr>
              <w:widowControl w:val="0"/>
              <w:suppressAutoHyphens/>
              <w:autoSpaceDE w:val="0"/>
              <w:spacing w:after="0" w:line="160" w:lineRule="exact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136446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Итого за проверяемый период, руб.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33796" w:rsidRPr="00136446" w:rsidRDefault="00A33796" w:rsidP="0020633A">
            <w:pPr>
              <w:widowControl w:val="0"/>
              <w:suppressAutoHyphens/>
              <w:autoSpaceDE w:val="0"/>
              <w:spacing w:after="0" w:line="160" w:lineRule="exact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136446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Учетные регистры, в которых отражена сумма компенсации (приложение к Акту проверки № 2)</w:t>
            </w:r>
          </w:p>
        </w:tc>
      </w:tr>
      <w:tr w:rsidR="00A33796" w:rsidRPr="00136446" w:rsidTr="00A33796">
        <w:trPr>
          <w:tblHeader/>
        </w:trPr>
        <w:tc>
          <w:tcPr>
            <w:tcW w:w="1479" w:type="dxa"/>
            <w:vMerge/>
            <w:shd w:val="clear" w:color="auto" w:fill="auto"/>
          </w:tcPr>
          <w:p w:rsidR="00A33796" w:rsidRPr="00136446" w:rsidRDefault="00A33796" w:rsidP="0020633A">
            <w:pPr>
              <w:widowControl w:val="0"/>
              <w:suppressAutoHyphens/>
              <w:autoSpaceDE w:val="0"/>
              <w:spacing w:after="0" w:line="160" w:lineRule="exact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23" w:type="dxa"/>
            <w:shd w:val="clear" w:color="auto" w:fill="auto"/>
          </w:tcPr>
          <w:p w:rsidR="00A33796" w:rsidRPr="00136446" w:rsidRDefault="00A33796" w:rsidP="0020633A">
            <w:pPr>
              <w:widowControl w:val="0"/>
              <w:suppressAutoHyphens/>
              <w:autoSpaceDE w:val="0"/>
              <w:spacing w:after="0" w:line="160" w:lineRule="exact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136446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 четверть 2021-2022 учебного года</w:t>
            </w:r>
          </w:p>
        </w:tc>
        <w:tc>
          <w:tcPr>
            <w:tcW w:w="1024" w:type="dxa"/>
            <w:gridSpan w:val="3"/>
            <w:shd w:val="clear" w:color="auto" w:fill="auto"/>
          </w:tcPr>
          <w:p w:rsidR="00A33796" w:rsidRPr="00136446" w:rsidRDefault="00A33796" w:rsidP="0020633A">
            <w:pPr>
              <w:widowControl w:val="0"/>
              <w:suppressAutoHyphens/>
              <w:autoSpaceDE w:val="0"/>
              <w:spacing w:after="0" w:line="160" w:lineRule="exact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136446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2 четверть 2021-2022 учебного года</w:t>
            </w:r>
          </w:p>
        </w:tc>
        <w:tc>
          <w:tcPr>
            <w:tcW w:w="1024" w:type="dxa"/>
            <w:shd w:val="clear" w:color="auto" w:fill="auto"/>
          </w:tcPr>
          <w:p w:rsidR="00A33796" w:rsidRPr="00136446" w:rsidRDefault="00A33796" w:rsidP="0020633A">
            <w:pPr>
              <w:widowControl w:val="0"/>
              <w:suppressAutoHyphens/>
              <w:autoSpaceDE w:val="0"/>
              <w:spacing w:after="0" w:line="160" w:lineRule="exact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136446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3 четверть 2021-2022 учебного года</w:t>
            </w:r>
          </w:p>
        </w:tc>
        <w:tc>
          <w:tcPr>
            <w:tcW w:w="1023" w:type="dxa"/>
            <w:gridSpan w:val="3"/>
            <w:shd w:val="clear" w:color="auto" w:fill="auto"/>
          </w:tcPr>
          <w:p w:rsidR="00A33796" w:rsidRPr="00136446" w:rsidRDefault="00A33796" w:rsidP="0020633A">
            <w:pPr>
              <w:widowControl w:val="0"/>
              <w:suppressAutoHyphens/>
              <w:autoSpaceDE w:val="0"/>
              <w:spacing w:after="0" w:line="160" w:lineRule="exact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136446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4 четверть 2021-2022 учебного года</w:t>
            </w:r>
          </w:p>
        </w:tc>
        <w:tc>
          <w:tcPr>
            <w:tcW w:w="1024" w:type="dxa"/>
          </w:tcPr>
          <w:p w:rsidR="00A33796" w:rsidRPr="00136446" w:rsidRDefault="00A33796" w:rsidP="0020633A">
            <w:pPr>
              <w:widowControl w:val="0"/>
              <w:suppressAutoHyphens/>
              <w:autoSpaceDE w:val="0"/>
              <w:spacing w:after="0" w:line="160" w:lineRule="exact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136446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 четверть 2022-2023 учебного года</w:t>
            </w:r>
          </w:p>
        </w:tc>
        <w:tc>
          <w:tcPr>
            <w:tcW w:w="1024" w:type="dxa"/>
            <w:gridSpan w:val="2"/>
          </w:tcPr>
          <w:p w:rsidR="00A33796" w:rsidRPr="00136446" w:rsidRDefault="00A33796" w:rsidP="0020633A">
            <w:pPr>
              <w:widowControl w:val="0"/>
              <w:suppressAutoHyphens/>
              <w:autoSpaceDE w:val="0"/>
              <w:spacing w:after="0" w:line="160" w:lineRule="exact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136446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2 четверть 2022-2023 учебного года</w:t>
            </w:r>
          </w:p>
        </w:tc>
        <w:tc>
          <w:tcPr>
            <w:tcW w:w="952" w:type="dxa"/>
            <w:vMerge/>
            <w:shd w:val="clear" w:color="auto" w:fill="auto"/>
          </w:tcPr>
          <w:p w:rsidR="00A33796" w:rsidRPr="00136446" w:rsidRDefault="00A33796" w:rsidP="0020633A">
            <w:pPr>
              <w:widowControl w:val="0"/>
              <w:suppressAutoHyphens/>
              <w:autoSpaceDE w:val="0"/>
              <w:spacing w:after="0" w:line="160" w:lineRule="exact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33796" w:rsidRPr="00136446" w:rsidRDefault="00A33796" w:rsidP="0020633A">
            <w:pPr>
              <w:widowControl w:val="0"/>
              <w:suppressAutoHyphens/>
              <w:autoSpaceDE w:val="0"/>
              <w:spacing w:after="0" w:line="160" w:lineRule="exact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33796" w:rsidRPr="00136446" w:rsidTr="00A33796">
        <w:trPr>
          <w:trHeight w:val="198"/>
          <w:tblHeader/>
        </w:trPr>
        <w:tc>
          <w:tcPr>
            <w:tcW w:w="1479" w:type="dxa"/>
            <w:shd w:val="clear" w:color="auto" w:fill="auto"/>
          </w:tcPr>
          <w:p w:rsidR="00A33796" w:rsidRPr="00136446" w:rsidRDefault="00A33796" w:rsidP="00136446">
            <w:pPr>
              <w:widowControl w:val="0"/>
              <w:suppressAutoHyphens/>
              <w:autoSpaceDE w:val="0"/>
              <w:spacing w:after="0" w:line="160" w:lineRule="exact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23" w:type="dxa"/>
            <w:shd w:val="clear" w:color="auto" w:fill="auto"/>
          </w:tcPr>
          <w:p w:rsidR="00A33796" w:rsidRPr="00136446" w:rsidRDefault="00A33796" w:rsidP="00136446">
            <w:pPr>
              <w:widowControl w:val="0"/>
              <w:suppressAutoHyphens/>
              <w:autoSpaceDE w:val="0"/>
              <w:spacing w:after="0" w:line="160" w:lineRule="exact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24" w:type="dxa"/>
            <w:gridSpan w:val="3"/>
            <w:shd w:val="clear" w:color="auto" w:fill="auto"/>
          </w:tcPr>
          <w:p w:rsidR="00A33796" w:rsidRPr="00136446" w:rsidRDefault="00A33796" w:rsidP="00136446">
            <w:pPr>
              <w:widowControl w:val="0"/>
              <w:suppressAutoHyphens/>
              <w:autoSpaceDE w:val="0"/>
              <w:spacing w:after="0" w:line="160" w:lineRule="exact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24" w:type="dxa"/>
            <w:shd w:val="clear" w:color="auto" w:fill="auto"/>
          </w:tcPr>
          <w:p w:rsidR="00A33796" w:rsidRPr="00136446" w:rsidRDefault="00A33796" w:rsidP="00136446">
            <w:pPr>
              <w:widowControl w:val="0"/>
              <w:suppressAutoHyphens/>
              <w:autoSpaceDE w:val="0"/>
              <w:spacing w:after="0" w:line="160" w:lineRule="exact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23" w:type="dxa"/>
            <w:gridSpan w:val="3"/>
            <w:shd w:val="clear" w:color="auto" w:fill="auto"/>
          </w:tcPr>
          <w:p w:rsidR="00A33796" w:rsidRPr="00136446" w:rsidRDefault="00A33796" w:rsidP="00136446">
            <w:pPr>
              <w:widowControl w:val="0"/>
              <w:suppressAutoHyphens/>
              <w:autoSpaceDE w:val="0"/>
              <w:spacing w:after="0" w:line="160" w:lineRule="exact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24" w:type="dxa"/>
            <w:shd w:val="clear" w:color="auto" w:fill="auto"/>
          </w:tcPr>
          <w:p w:rsidR="00A33796" w:rsidRPr="00136446" w:rsidRDefault="00A33796" w:rsidP="00136446">
            <w:pPr>
              <w:widowControl w:val="0"/>
              <w:suppressAutoHyphens/>
              <w:autoSpaceDE w:val="0"/>
              <w:spacing w:after="0" w:line="160" w:lineRule="exact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24" w:type="dxa"/>
            <w:gridSpan w:val="2"/>
            <w:shd w:val="clear" w:color="auto" w:fill="auto"/>
          </w:tcPr>
          <w:p w:rsidR="00A33796" w:rsidRPr="00136446" w:rsidRDefault="00A33796" w:rsidP="00136446">
            <w:pPr>
              <w:widowControl w:val="0"/>
              <w:suppressAutoHyphens/>
              <w:autoSpaceDE w:val="0"/>
              <w:spacing w:after="0" w:line="160" w:lineRule="exact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52" w:type="dxa"/>
            <w:shd w:val="clear" w:color="auto" w:fill="auto"/>
          </w:tcPr>
          <w:p w:rsidR="00A33796" w:rsidRPr="00136446" w:rsidRDefault="00A33796" w:rsidP="00136446">
            <w:pPr>
              <w:widowControl w:val="0"/>
              <w:suppressAutoHyphens/>
              <w:autoSpaceDE w:val="0"/>
              <w:spacing w:after="0" w:line="160" w:lineRule="exact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A33796" w:rsidRPr="00136446" w:rsidRDefault="00A33796" w:rsidP="00136446">
            <w:pPr>
              <w:widowControl w:val="0"/>
              <w:suppressAutoHyphens/>
              <w:autoSpaceDE w:val="0"/>
              <w:spacing w:after="0" w:line="160" w:lineRule="exact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9</w:t>
            </w:r>
          </w:p>
        </w:tc>
      </w:tr>
      <w:tr w:rsidR="00136446" w:rsidRPr="00136446" w:rsidTr="00A33796">
        <w:tc>
          <w:tcPr>
            <w:tcW w:w="1479" w:type="dxa"/>
            <w:shd w:val="clear" w:color="auto" w:fill="auto"/>
          </w:tcPr>
          <w:p w:rsidR="00136446" w:rsidRPr="00136446" w:rsidRDefault="0020633A" w:rsidP="0013644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Ученик 1</w:t>
            </w:r>
          </w:p>
          <w:p w:rsidR="00136446" w:rsidRPr="00136446" w:rsidRDefault="00136446" w:rsidP="0013644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23" w:type="dxa"/>
            <w:shd w:val="clear" w:color="auto" w:fill="auto"/>
          </w:tcPr>
          <w:p w:rsidR="00136446" w:rsidRPr="00136446" w:rsidRDefault="00136446" w:rsidP="00136446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364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11 878,64</w:t>
            </w:r>
          </w:p>
        </w:tc>
        <w:tc>
          <w:tcPr>
            <w:tcW w:w="1024" w:type="dxa"/>
            <w:gridSpan w:val="3"/>
            <w:shd w:val="clear" w:color="auto" w:fill="auto"/>
          </w:tcPr>
          <w:p w:rsidR="00136446" w:rsidRPr="00136446" w:rsidRDefault="00136446" w:rsidP="00136446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364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11 878,64</w:t>
            </w:r>
          </w:p>
        </w:tc>
        <w:tc>
          <w:tcPr>
            <w:tcW w:w="1024" w:type="dxa"/>
            <w:shd w:val="clear" w:color="auto" w:fill="auto"/>
          </w:tcPr>
          <w:p w:rsidR="00136446" w:rsidRPr="00136446" w:rsidRDefault="00136446" w:rsidP="00136446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364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14 848,30</w:t>
            </w:r>
          </w:p>
        </w:tc>
        <w:tc>
          <w:tcPr>
            <w:tcW w:w="1023" w:type="dxa"/>
            <w:gridSpan w:val="3"/>
            <w:shd w:val="clear" w:color="auto" w:fill="auto"/>
          </w:tcPr>
          <w:p w:rsidR="00136446" w:rsidRPr="00136446" w:rsidRDefault="00136446" w:rsidP="00136446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364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11 878,64</w:t>
            </w:r>
          </w:p>
        </w:tc>
        <w:tc>
          <w:tcPr>
            <w:tcW w:w="1024" w:type="dxa"/>
          </w:tcPr>
          <w:p w:rsidR="00136446" w:rsidRPr="00136446" w:rsidRDefault="00136446" w:rsidP="00136446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364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24" w:type="dxa"/>
            <w:gridSpan w:val="2"/>
          </w:tcPr>
          <w:p w:rsidR="00136446" w:rsidRPr="00136446" w:rsidRDefault="00136446" w:rsidP="00136446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364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2" w:type="dxa"/>
            <w:shd w:val="clear" w:color="auto" w:fill="auto"/>
          </w:tcPr>
          <w:p w:rsidR="00136446" w:rsidRPr="00136446" w:rsidRDefault="00136446" w:rsidP="00136446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364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50 484,22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36446" w:rsidRPr="00136446" w:rsidRDefault="00136446" w:rsidP="0013644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364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Журналы по пр</w:t>
            </w:r>
            <w:r w:rsidRPr="001364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1364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чим операциям № 8-1 (ф.0504071) за январь, март 2022 года; анализ за</w:t>
            </w:r>
            <w:r w:rsidRPr="001364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</w:t>
            </w:r>
            <w:r w:rsidRPr="001364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платы по сотру</w:t>
            </w:r>
            <w:r w:rsidRPr="001364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</w:t>
            </w:r>
            <w:r w:rsidRPr="001364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никам (помесячно) за январь, март 2022 года; своды по источникам финансирования (статья расходов 262) за январь, март 2022 года</w:t>
            </w:r>
          </w:p>
        </w:tc>
      </w:tr>
      <w:tr w:rsidR="00136446" w:rsidRPr="00136446" w:rsidTr="00A33796">
        <w:tc>
          <w:tcPr>
            <w:tcW w:w="1479" w:type="dxa"/>
            <w:shd w:val="clear" w:color="auto" w:fill="auto"/>
          </w:tcPr>
          <w:p w:rsidR="00136446" w:rsidRPr="00136446" w:rsidRDefault="0020633A" w:rsidP="0013644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Ученик 2</w:t>
            </w:r>
          </w:p>
          <w:p w:rsidR="00136446" w:rsidRPr="00136446" w:rsidRDefault="00136446" w:rsidP="0013644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23" w:type="dxa"/>
            <w:shd w:val="clear" w:color="auto" w:fill="auto"/>
          </w:tcPr>
          <w:p w:rsidR="00136446" w:rsidRPr="00136446" w:rsidRDefault="00136446" w:rsidP="00136446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364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11 878,64</w:t>
            </w:r>
          </w:p>
        </w:tc>
        <w:tc>
          <w:tcPr>
            <w:tcW w:w="1024" w:type="dxa"/>
            <w:gridSpan w:val="3"/>
            <w:shd w:val="clear" w:color="auto" w:fill="auto"/>
          </w:tcPr>
          <w:p w:rsidR="00136446" w:rsidRPr="00136446" w:rsidRDefault="00136446" w:rsidP="00136446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364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11 878,64</w:t>
            </w:r>
          </w:p>
        </w:tc>
        <w:tc>
          <w:tcPr>
            <w:tcW w:w="1024" w:type="dxa"/>
            <w:shd w:val="clear" w:color="auto" w:fill="auto"/>
          </w:tcPr>
          <w:p w:rsidR="00136446" w:rsidRPr="00136446" w:rsidRDefault="00136446" w:rsidP="00136446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364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14 848,30</w:t>
            </w:r>
          </w:p>
        </w:tc>
        <w:tc>
          <w:tcPr>
            <w:tcW w:w="1023" w:type="dxa"/>
            <w:gridSpan w:val="3"/>
            <w:shd w:val="clear" w:color="auto" w:fill="auto"/>
          </w:tcPr>
          <w:p w:rsidR="00136446" w:rsidRPr="00136446" w:rsidRDefault="00136446" w:rsidP="00136446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364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11 878,64</w:t>
            </w:r>
          </w:p>
        </w:tc>
        <w:tc>
          <w:tcPr>
            <w:tcW w:w="1024" w:type="dxa"/>
          </w:tcPr>
          <w:p w:rsidR="00136446" w:rsidRPr="00136446" w:rsidRDefault="00136446" w:rsidP="00136446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364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11 878,64</w:t>
            </w:r>
          </w:p>
        </w:tc>
        <w:tc>
          <w:tcPr>
            <w:tcW w:w="1024" w:type="dxa"/>
            <w:gridSpan w:val="2"/>
          </w:tcPr>
          <w:p w:rsidR="00136446" w:rsidRPr="00136446" w:rsidRDefault="00136446" w:rsidP="00136446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364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11 878,64</w:t>
            </w:r>
          </w:p>
        </w:tc>
        <w:tc>
          <w:tcPr>
            <w:tcW w:w="952" w:type="dxa"/>
            <w:shd w:val="clear" w:color="auto" w:fill="auto"/>
          </w:tcPr>
          <w:p w:rsidR="00136446" w:rsidRPr="00136446" w:rsidRDefault="00136446" w:rsidP="00136446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364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74 241,50</w:t>
            </w:r>
          </w:p>
        </w:tc>
        <w:tc>
          <w:tcPr>
            <w:tcW w:w="1559" w:type="dxa"/>
            <w:vMerge/>
            <w:shd w:val="clear" w:color="auto" w:fill="auto"/>
          </w:tcPr>
          <w:p w:rsidR="00136446" w:rsidRPr="00136446" w:rsidRDefault="00136446" w:rsidP="0013644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36446" w:rsidRPr="00136446" w:rsidTr="00A33796">
        <w:tc>
          <w:tcPr>
            <w:tcW w:w="1479" w:type="dxa"/>
            <w:shd w:val="clear" w:color="auto" w:fill="auto"/>
          </w:tcPr>
          <w:p w:rsidR="00136446" w:rsidRPr="00136446" w:rsidRDefault="0020633A" w:rsidP="0013644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Ученик 3</w:t>
            </w:r>
          </w:p>
          <w:p w:rsidR="00136446" w:rsidRPr="00136446" w:rsidRDefault="00136446" w:rsidP="0013644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23" w:type="dxa"/>
            <w:shd w:val="clear" w:color="auto" w:fill="auto"/>
          </w:tcPr>
          <w:p w:rsidR="00136446" w:rsidRPr="00136446" w:rsidRDefault="00136446" w:rsidP="00136446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364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10 756,72</w:t>
            </w:r>
          </w:p>
        </w:tc>
        <w:tc>
          <w:tcPr>
            <w:tcW w:w="1024" w:type="dxa"/>
            <w:gridSpan w:val="3"/>
            <w:shd w:val="clear" w:color="auto" w:fill="auto"/>
          </w:tcPr>
          <w:p w:rsidR="00136446" w:rsidRPr="00136446" w:rsidRDefault="00136446" w:rsidP="00136446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364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10 756,72</w:t>
            </w:r>
          </w:p>
        </w:tc>
        <w:tc>
          <w:tcPr>
            <w:tcW w:w="1024" w:type="dxa"/>
            <w:shd w:val="clear" w:color="auto" w:fill="auto"/>
          </w:tcPr>
          <w:p w:rsidR="00136446" w:rsidRPr="00136446" w:rsidRDefault="00136446" w:rsidP="00136446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364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12 100,95</w:t>
            </w:r>
          </w:p>
        </w:tc>
        <w:tc>
          <w:tcPr>
            <w:tcW w:w="1023" w:type="dxa"/>
            <w:gridSpan w:val="3"/>
            <w:shd w:val="clear" w:color="auto" w:fill="auto"/>
          </w:tcPr>
          <w:p w:rsidR="00136446" w:rsidRPr="00136446" w:rsidRDefault="00136446" w:rsidP="00136446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364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10 756,72</w:t>
            </w:r>
          </w:p>
        </w:tc>
        <w:tc>
          <w:tcPr>
            <w:tcW w:w="1024" w:type="dxa"/>
          </w:tcPr>
          <w:p w:rsidR="00136446" w:rsidRPr="00136446" w:rsidRDefault="00136446" w:rsidP="00136446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364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10 756,72</w:t>
            </w:r>
          </w:p>
        </w:tc>
        <w:tc>
          <w:tcPr>
            <w:tcW w:w="1024" w:type="dxa"/>
            <w:gridSpan w:val="2"/>
          </w:tcPr>
          <w:p w:rsidR="00136446" w:rsidRPr="00136446" w:rsidRDefault="00136446" w:rsidP="00136446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364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10 756,72</w:t>
            </w:r>
          </w:p>
        </w:tc>
        <w:tc>
          <w:tcPr>
            <w:tcW w:w="952" w:type="dxa"/>
            <w:shd w:val="clear" w:color="auto" w:fill="auto"/>
          </w:tcPr>
          <w:p w:rsidR="00136446" w:rsidRPr="00136446" w:rsidRDefault="00136446" w:rsidP="00136446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364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65 884,55</w:t>
            </w:r>
          </w:p>
        </w:tc>
        <w:tc>
          <w:tcPr>
            <w:tcW w:w="1559" w:type="dxa"/>
            <w:vMerge/>
            <w:shd w:val="clear" w:color="auto" w:fill="auto"/>
          </w:tcPr>
          <w:p w:rsidR="00136446" w:rsidRPr="00136446" w:rsidRDefault="00136446" w:rsidP="0013644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36446" w:rsidRPr="00136446" w:rsidTr="00A33796">
        <w:tc>
          <w:tcPr>
            <w:tcW w:w="1479" w:type="dxa"/>
            <w:shd w:val="clear" w:color="auto" w:fill="auto"/>
          </w:tcPr>
          <w:p w:rsidR="00136446" w:rsidRPr="00136446" w:rsidRDefault="00136446" w:rsidP="00136446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136446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lastRenderedPageBreak/>
              <w:t>Итого:</w:t>
            </w:r>
          </w:p>
        </w:tc>
        <w:tc>
          <w:tcPr>
            <w:tcW w:w="1039" w:type="dxa"/>
            <w:gridSpan w:val="2"/>
            <w:shd w:val="clear" w:color="auto" w:fill="auto"/>
          </w:tcPr>
          <w:p w:rsidR="00136446" w:rsidRPr="00136446" w:rsidRDefault="00136446" w:rsidP="00136446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136446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34 514,00</w:t>
            </w:r>
          </w:p>
        </w:tc>
        <w:tc>
          <w:tcPr>
            <w:tcW w:w="957" w:type="dxa"/>
            <w:shd w:val="clear" w:color="auto" w:fill="auto"/>
          </w:tcPr>
          <w:p w:rsidR="00136446" w:rsidRPr="00136446" w:rsidRDefault="00136446" w:rsidP="00136446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136446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34 514,00</w:t>
            </w:r>
          </w:p>
        </w:tc>
        <w:tc>
          <w:tcPr>
            <w:tcW w:w="1169" w:type="dxa"/>
            <w:gridSpan w:val="3"/>
            <w:shd w:val="clear" w:color="auto" w:fill="auto"/>
          </w:tcPr>
          <w:p w:rsidR="00136446" w:rsidRPr="00136446" w:rsidRDefault="00136446" w:rsidP="00136446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136446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41 797,55</w:t>
            </w:r>
          </w:p>
        </w:tc>
        <w:tc>
          <w:tcPr>
            <w:tcW w:w="889" w:type="dxa"/>
            <w:shd w:val="clear" w:color="auto" w:fill="auto"/>
          </w:tcPr>
          <w:p w:rsidR="00136446" w:rsidRPr="00136446" w:rsidRDefault="00136446" w:rsidP="00136446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136446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34 514,00</w:t>
            </w:r>
          </w:p>
        </w:tc>
        <w:tc>
          <w:tcPr>
            <w:tcW w:w="1083" w:type="dxa"/>
            <w:gridSpan w:val="3"/>
          </w:tcPr>
          <w:p w:rsidR="00136446" w:rsidRPr="00136446" w:rsidRDefault="00136446" w:rsidP="00136446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136446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22 635,36</w:t>
            </w:r>
          </w:p>
        </w:tc>
        <w:tc>
          <w:tcPr>
            <w:tcW w:w="1005" w:type="dxa"/>
          </w:tcPr>
          <w:p w:rsidR="00136446" w:rsidRPr="00136446" w:rsidRDefault="00136446" w:rsidP="00136446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136446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22 635,36</w:t>
            </w:r>
          </w:p>
        </w:tc>
        <w:tc>
          <w:tcPr>
            <w:tcW w:w="952" w:type="dxa"/>
            <w:shd w:val="clear" w:color="auto" w:fill="auto"/>
          </w:tcPr>
          <w:p w:rsidR="00136446" w:rsidRPr="00136446" w:rsidRDefault="00136446" w:rsidP="00136446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136446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190 610,27</w:t>
            </w:r>
          </w:p>
        </w:tc>
        <w:tc>
          <w:tcPr>
            <w:tcW w:w="1559" w:type="dxa"/>
            <w:vMerge/>
            <w:shd w:val="clear" w:color="auto" w:fill="auto"/>
          </w:tcPr>
          <w:p w:rsidR="00136446" w:rsidRPr="00136446" w:rsidRDefault="00136446" w:rsidP="0013644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36446" w:rsidRPr="00136446" w:rsidTr="00A33796">
        <w:tc>
          <w:tcPr>
            <w:tcW w:w="1479" w:type="dxa"/>
            <w:shd w:val="clear" w:color="auto" w:fill="auto"/>
          </w:tcPr>
          <w:p w:rsidR="00136446" w:rsidRPr="00136446" w:rsidRDefault="00136446" w:rsidP="0013644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36446" w:rsidRPr="00136446" w:rsidRDefault="00136446" w:rsidP="0013644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36446" w:rsidRPr="00136446" w:rsidRDefault="00136446" w:rsidP="0013644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364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Реквизиты приказа Учреждения</w:t>
            </w:r>
          </w:p>
          <w:p w:rsidR="00136446" w:rsidRPr="00136446" w:rsidRDefault="00136446" w:rsidP="0013644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364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 назначении</w:t>
            </w:r>
          </w:p>
          <w:p w:rsidR="00136446" w:rsidRPr="00136446" w:rsidRDefault="00136446" w:rsidP="0013644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364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выплаты</w:t>
            </w:r>
          </w:p>
        </w:tc>
        <w:tc>
          <w:tcPr>
            <w:tcW w:w="1039" w:type="dxa"/>
            <w:gridSpan w:val="2"/>
            <w:shd w:val="clear" w:color="auto" w:fill="auto"/>
          </w:tcPr>
          <w:p w:rsidR="00136446" w:rsidRPr="00136446" w:rsidRDefault="00136446" w:rsidP="00136446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364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34 514,00</w:t>
            </w:r>
          </w:p>
          <w:p w:rsidR="00136446" w:rsidRPr="00136446" w:rsidRDefault="00136446" w:rsidP="0013644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36446" w:rsidRPr="00136446" w:rsidRDefault="00136446" w:rsidP="0013644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364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приказ от 16.12.2021 № 109/2</w:t>
            </w:r>
          </w:p>
        </w:tc>
        <w:tc>
          <w:tcPr>
            <w:tcW w:w="2126" w:type="dxa"/>
            <w:gridSpan w:val="4"/>
            <w:shd w:val="clear" w:color="auto" w:fill="auto"/>
          </w:tcPr>
          <w:p w:rsidR="00136446" w:rsidRPr="00136446" w:rsidRDefault="00136446" w:rsidP="00136446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364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76 311,55 руб.</w:t>
            </w:r>
          </w:p>
          <w:p w:rsidR="00136446" w:rsidRPr="00136446" w:rsidRDefault="00136446" w:rsidP="0013644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36446" w:rsidRPr="00136446" w:rsidRDefault="00136446" w:rsidP="0013644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364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приказ № 27 от 14.03.2022</w:t>
            </w:r>
          </w:p>
        </w:tc>
        <w:tc>
          <w:tcPr>
            <w:tcW w:w="889" w:type="dxa"/>
            <w:shd w:val="clear" w:color="auto" w:fill="auto"/>
          </w:tcPr>
          <w:p w:rsidR="00136446" w:rsidRPr="00136446" w:rsidRDefault="00136446" w:rsidP="00136446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364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34 514,00</w:t>
            </w:r>
          </w:p>
          <w:p w:rsidR="00136446" w:rsidRPr="00136446" w:rsidRDefault="00136446" w:rsidP="0013644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36446" w:rsidRPr="00136446" w:rsidRDefault="00136446" w:rsidP="0013644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364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приказ от 06.06.2022 № 64</w:t>
            </w:r>
          </w:p>
        </w:tc>
        <w:tc>
          <w:tcPr>
            <w:tcW w:w="1083" w:type="dxa"/>
            <w:gridSpan w:val="3"/>
          </w:tcPr>
          <w:p w:rsidR="00136446" w:rsidRPr="00136446" w:rsidRDefault="00136446" w:rsidP="00136446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364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22 635,36</w:t>
            </w:r>
          </w:p>
          <w:p w:rsidR="00136446" w:rsidRPr="00136446" w:rsidRDefault="00136446" w:rsidP="0013644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36446" w:rsidRPr="00136446" w:rsidRDefault="00136446" w:rsidP="0013644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364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приказ от 29.11.2022 № 127</w:t>
            </w:r>
          </w:p>
        </w:tc>
        <w:tc>
          <w:tcPr>
            <w:tcW w:w="1005" w:type="dxa"/>
          </w:tcPr>
          <w:p w:rsidR="00136446" w:rsidRPr="00136446" w:rsidRDefault="00136446" w:rsidP="00136446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364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22 635,36</w:t>
            </w:r>
          </w:p>
          <w:p w:rsidR="00136446" w:rsidRPr="00136446" w:rsidRDefault="00136446" w:rsidP="0013644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36446" w:rsidRPr="00136446" w:rsidRDefault="00136446" w:rsidP="0013644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364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приказ от 23.12.2022 № 137</w:t>
            </w:r>
          </w:p>
        </w:tc>
        <w:tc>
          <w:tcPr>
            <w:tcW w:w="952" w:type="dxa"/>
            <w:shd w:val="clear" w:color="auto" w:fill="auto"/>
          </w:tcPr>
          <w:p w:rsidR="00136446" w:rsidRPr="00136446" w:rsidRDefault="00136446" w:rsidP="0013644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36446" w:rsidRPr="00136446" w:rsidRDefault="00136446" w:rsidP="0013644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A33796" w:rsidRDefault="00A33796" w:rsidP="00136446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136446" w:rsidRPr="00136446" w:rsidRDefault="00136446" w:rsidP="00136446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6446">
        <w:rPr>
          <w:rFonts w:ascii="Times New Roman" w:eastAsia="Times New Roman" w:hAnsi="Times New Roman"/>
          <w:sz w:val="28"/>
          <w:szCs w:val="28"/>
          <w:lang w:eastAsia="ar-SA"/>
        </w:rPr>
        <w:t>Как видно из данных, приведенных выше в таблице, сумма компенсационной выплаты не является фиксированной. Для того чтобы выплатить компенсацию родителям, выбравшим семейную форму обучения для ребенка, необходимо произвести соответствующие расчеты.</w:t>
      </w:r>
      <w:r w:rsidRPr="00136446">
        <w:rPr>
          <w:rFonts w:ascii="Times New Roman" w:eastAsia="Times New Roman" w:hAnsi="Times New Roman"/>
          <w:sz w:val="20"/>
          <w:szCs w:val="20"/>
          <w:lang w:eastAsia="ar-SA"/>
        </w:rPr>
        <w:t xml:space="preserve"> </w:t>
      </w:r>
      <w:r w:rsidRPr="00136446">
        <w:rPr>
          <w:rFonts w:ascii="Times New Roman" w:eastAsia="Times New Roman" w:hAnsi="Times New Roman"/>
          <w:sz w:val="28"/>
          <w:szCs w:val="28"/>
          <w:lang w:eastAsia="ar-SA"/>
        </w:rPr>
        <w:t xml:space="preserve">Расчеты по компенсации затрат отражают в учете на основании первичного учетного документа. </w:t>
      </w:r>
      <w:proofErr w:type="gramStart"/>
      <w:r w:rsidRPr="00136446">
        <w:rPr>
          <w:rFonts w:ascii="Times New Roman" w:eastAsia="Times New Roman" w:hAnsi="Times New Roman"/>
          <w:sz w:val="28"/>
          <w:szCs w:val="28"/>
          <w:lang w:eastAsia="ar-SA"/>
        </w:rPr>
        <w:t xml:space="preserve">Для отражения данной операции в бухгалтерском учете унифицированной формы первичного документа нет, поэтому расчет можно оформить, например, бухгалтерской справкой с приложением подтверждающих документов (части 1, 4 статьи 9 Федерального закона № 402-ФЗ, пункт 20 Федерального стандарта, раздел 2 </w:t>
      </w:r>
      <w:r w:rsidRPr="00136446">
        <w:rPr>
          <w:rFonts w:ascii="Times New Roman" w:eastAsia="Times New Roman" w:hAnsi="Times New Roman"/>
          <w:sz w:val="28"/>
          <w:szCs w:val="28"/>
          <w:lang w:eastAsia="ru-RU"/>
        </w:rPr>
        <w:t>Методических указаний по применению форм первичных учетных документов и формированию регистров бухгалтерского учета органами государственной власти (государственными органами), органами местного самоуправления, органами управления</w:t>
      </w:r>
      <w:proofErr w:type="gramEnd"/>
      <w:r w:rsidRPr="00136446">
        <w:rPr>
          <w:rFonts w:ascii="Times New Roman" w:eastAsia="Times New Roman" w:hAnsi="Times New Roman"/>
          <w:sz w:val="28"/>
          <w:szCs w:val="28"/>
          <w:lang w:eastAsia="ru-RU"/>
        </w:rPr>
        <w:t xml:space="preserve"> государственными внебюджетными фондами, государственными (муниципальными) учреждениями,</w:t>
      </w:r>
      <w:r w:rsidRPr="00136446">
        <w:rPr>
          <w:rFonts w:ascii="Times New Roman" w:eastAsia="Times New Roman" w:hAnsi="Times New Roman"/>
          <w:sz w:val="28"/>
          <w:szCs w:val="28"/>
          <w:lang w:eastAsia="ar-SA"/>
        </w:rPr>
        <w:t xml:space="preserve"> утвержденных </w:t>
      </w:r>
      <w:r w:rsidRPr="00136446">
        <w:rPr>
          <w:rFonts w:ascii="Times New Roman" w:eastAsia="Times New Roman" w:hAnsi="Times New Roman"/>
          <w:sz w:val="28"/>
          <w:szCs w:val="28"/>
          <w:lang w:eastAsia="ru-RU"/>
        </w:rPr>
        <w:t>Приказом Минфина России от 30.03.2015 № 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 (далее – Методические указания).</w:t>
      </w:r>
    </w:p>
    <w:p w:rsidR="00136446" w:rsidRPr="00136446" w:rsidRDefault="00136446" w:rsidP="0013644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136446">
        <w:rPr>
          <w:rFonts w:ascii="Times New Roman" w:eastAsia="Times New Roman" w:hAnsi="Times New Roman"/>
          <w:sz w:val="28"/>
          <w:szCs w:val="28"/>
          <w:lang w:eastAsia="ar-SA"/>
        </w:rPr>
        <w:t>Кроме того, согласно пункту 2.3 Положения по единой учетной политике, утвержденной приказом МКУ «Централизованная бухгалтерия Суксунского г</w:t>
      </w:r>
      <w:r w:rsidRPr="00136446">
        <w:rPr>
          <w:rFonts w:ascii="Times New Roman" w:eastAsia="Times New Roman" w:hAnsi="Times New Roman"/>
          <w:sz w:val="28"/>
          <w:szCs w:val="28"/>
          <w:lang w:eastAsia="ar-SA"/>
        </w:rPr>
        <w:t>о</w:t>
      </w:r>
      <w:r w:rsidRPr="00136446">
        <w:rPr>
          <w:rFonts w:ascii="Times New Roman" w:eastAsia="Times New Roman" w:hAnsi="Times New Roman"/>
          <w:sz w:val="28"/>
          <w:szCs w:val="28"/>
          <w:lang w:eastAsia="ar-SA"/>
        </w:rPr>
        <w:t>родского округа» от 30.12.2020 № 195, операции, для которых не предусмотрено составление унифицированных форм первичных документов или форм перви</w:t>
      </w:r>
      <w:r w:rsidRPr="00136446">
        <w:rPr>
          <w:rFonts w:ascii="Times New Roman" w:eastAsia="Times New Roman" w:hAnsi="Times New Roman"/>
          <w:sz w:val="28"/>
          <w:szCs w:val="28"/>
          <w:lang w:eastAsia="ar-SA"/>
        </w:rPr>
        <w:t>ч</w:t>
      </w:r>
      <w:r w:rsidRPr="00136446">
        <w:rPr>
          <w:rFonts w:ascii="Times New Roman" w:eastAsia="Times New Roman" w:hAnsi="Times New Roman"/>
          <w:sz w:val="28"/>
          <w:szCs w:val="28"/>
          <w:lang w:eastAsia="ar-SA"/>
        </w:rPr>
        <w:t>ных документов, разработанных организацией, оформляются Бухгалтерской справкой (ф. 0504833). При необходимости к Бухгалтерской справке (ф. 0504833) прилагаются расчет и (или) оформленное в установленном порядке «Професси</w:t>
      </w:r>
      <w:r w:rsidRPr="00136446">
        <w:rPr>
          <w:rFonts w:ascii="Times New Roman" w:eastAsia="Times New Roman" w:hAnsi="Times New Roman"/>
          <w:sz w:val="28"/>
          <w:szCs w:val="28"/>
          <w:lang w:eastAsia="ar-SA"/>
        </w:rPr>
        <w:t>о</w:t>
      </w:r>
      <w:r w:rsidRPr="00136446">
        <w:rPr>
          <w:rFonts w:ascii="Times New Roman" w:eastAsia="Times New Roman" w:hAnsi="Times New Roman"/>
          <w:sz w:val="28"/>
          <w:szCs w:val="28"/>
          <w:lang w:eastAsia="ar-SA"/>
        </w:rPr>
        <w:t>нальное суждение бухгалтера» согласно приложению № 3 к Положению по ед</w:t>
      </w:r>
      <w:r w:rsidRPr="00136446">
        <w:rPr>
          <w:rFonts w:ascii="Times New Roman" w:eastAsia="Times New Roman" w:hAnsi="Times New Roman"/>
          <w:sz w:val="28"/>
          <w:szCs w:val="28"/>
          <w:lang w:eastAsia="ar-SA"/>
        </w:rPr>
        <w:t>и</w:t>
      </w:r>
      <w:r w:rsidRPr="00136446">
        <w:rPr>
          <w:rFonts w:ascii="Times New Roman" w:eastAsia="Times New Roman" w:hAnsi="Times New Roman"/>
          <w:sz w:val="28"/>
          <w:szCs w:val="28"/>
          <w:lang w:eastAsia="ar-SA"/>
        </w:rPr>
        <w:t>ной учетной политике.</w:t>
      </w:r>
    </w:p>
    <w:p w:rsidR="00136446" w:rsidRPr="00136446" w:rsidRDefault="00136446" w:rsidP="00136446">
      <w:pPr>
        <w:widowControl w:val="0"/>
        <w:autoSpaceDE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proofErr w:type="gramStart"/>
      <w:r w:rsidRPr="00136446">
        <w:rPr>
          <w:rFonts w:ascii="Times New Roman" w:eastAsia="Times New Roman" w:hAnsi="Times New Roman"/>
          <w:bCs/>
          <w:sz w:val="28"/>
          <w:szCs w:val="28"/>
          <w:lang w:eastAsia="ar-SA"/>
        </w:rPr>
        <w:t>Таким образом, бухгалтерская справка с приложенным расчетом будет я</w:t>
      </w:r>
      <w:r w:rsidRPr="00136446">
        <w:rPr>
          <w:rFonts w:ascii="Times New Roman" w:eastAsia="Times New Roman" w:hAnsi="Times New Roman"/>
          <w:bCs/>
          <w:sz w:val="28"/>
          <w:szCs w:val="28"/>
          <w:lang w:eastAsia="ar-SA"/>
        </w:rPr>
        <w:t>в</w:t>
      </w:r>
      <w:r w:rsidRPr="00136446">
        <w:rPr>
          <w:rFonts w:ascii="Times New Roman" w:eastAsia="Times New Roman" w:hAnsi="Times New Roman"/>
          <w:bCs/>
          <w:sz w:val="28"/>
          <w:szCs w:val="28"/>
          <w:lang w:eastAsia="ar-SA"/>
        </w:rPr>
        <w:t>ляться в данной ситуации первичным документом для отражения в учете суммы компенсации (ее размера), рассчитанной по формуле согласно Методике, утве</w:t>
      </w:r>
      <w:r w:rsidRPr="00136446">
        <w:rPr>
          <w:rFonts w:ascii="Times New Roman" w:eastAsia="Times New Roman" w:hAnsi="Times New Roman"/>
          <w:bCs/>
          <w:sz w:val="28"/>
          <w:szCs w:val="28"/>
          <w:lang w:eastAsia="ar-SA"/>
        </w:rPr>
        <w:t>р</w:t>
      </w:r>
      <w:r w:rsidRPr="00136446">
        <w:rPr>
          <w:rFonts w:ascii="Times New Roman" w:eastAsia="Times New Roman" w:hAnsi="Times New Roman"/>
          <w:bCs/>
          <w:sz w:val="28"/>
          <w:szCs w:val="28"/>
          <w:lang w:eastAsia="ar-SA"/>
        </w:rPr>
        <w:t>жденной Постановлением Правительства Пермского края от 17.09.2013 № 1224-п «Об утверждении Порядка предоставления компенсации затрат родителям (з</w:t>
      </w:r>
      <w:r w:rsidRPr="00136446">
        <w:rPr>
          <w:rFonts w:ascii="Times New Roman" w:eastAsia="Times New Roman" w:hAnsi="Times New Roman"/>
          <w:bCs/>
          <w:sz w:val="28"/>
          <w:szCs w:val="28"/>
          <w:lang w:eastAsia="ar-SA"/>
        </w:rPr>
        <w:t>а</w:t>
      </w:r>
      <w:r w:rsidRPr="00136446">
        <w:rPr>
          <w:rFonts w:ascii="Times New Roman" w:eastAsia="Times New Roman" w:hAnsi="Times New Roman"/>
          <w:bCs/>
          <w:sz w:val="28"/>
          <w:szCs w:val="28"/>
          <w:lang w:eastAsia="ar-SA"/>
        </w:rPr>
        <w:lastRenderedPageBreak/>
        <w:t>конным представителям) на получение обучающимися начального общего, о</w:t>
      </w:r>
      <w:r w:rsidRPr="00136446">
        <w:rPr>
          <w:rFonts w:ascii="Times New Roman" w:eastAsia="Times New Roman" w:hAnsi="Times New Roman"/>
          <w:bCs/>
          <w:sz w:val="28"/>
          <w:szCs w:val="28"/>
          <w:lang w:eastAsia="ar-SA"/>
        </w:rPr>
        <w:t>с</w:t>
      </w:r>
      <w:r w:rsidRPr="00136446">
        <w:rPr>
          <w:rFonts w:ascii="Times New Roman" w:eastAsia="Times New Roman" w:hAnsi="Times New Roman"/>
          <w:bCs/>
          <w:sz w:val="28"/>
          <w:szCs w:val="28"/>
          <w:lang w:eastAsia="ar-SA"/>
        </w:rPr>
        <w:t>новного общего, среднего общего образования в форме семейного образования в Пермском</w:t>
      </w:r>
      <w:proofErr w:type="gramEnd"/>
      <w:r w:rsidRPr="00136446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</w:t>
      </w:r>
      <w:proofErr w:type="gramStart"/>
      <w:r w:rsidRPr="00136446">
        <w:rPr>
          <w:rFonts w:ascii="Times New Roman" w:eastAsia="Times New Roman" w:hAnsi="Times New Roman"/>
          <w:bCs/>
          <w:sz w:val="28"/>
          <w:szCs w:val="28"/>
          <w:lang w:eastAsia="ar-SA"/>
        </w:rPr>
        <w:t>крае</w:t>
      </w:r>
      <w:proofErr w:type="gramEnd"/>
      <w:r w:rsidRPr="00136446">
        <w:rPr>
          <w:rFonts w:ascii="Times New Roman" w:eastAsia="Times New Roman" w:hAnsi="Times New Roman"/>
          <w:bCs/>
          <w:sz w:val="28"/>
          <w:szCs w:val="28"/>
          <w:lang w:eastAsia="ar-SA"/>
        </w:rPr>
        <w:t>».</w:t>
      </w:r>
    </w:p>
    <w:p w:rsidR="00136446" w:rsidRPr="00136446" w:rsidRDefault="00136446" w:rsidP="0012496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136446">
        <w:rPr>
          <w:rFonts w:ascii="Times New Roman" w:eastAsia="Times New Roman" w:hAnsi="Times New Roman"/>
          <w:sz w:val="28"/>
          <w:szCs w:val="28"/>
          <w:lang w:eastAsia="ar-SA"/>
        </w:rPr>
        <w:t>В нарушение статьи 9 Федерального закона № 402-ФЗ, пункта 20 Федерал</w:t>
      </w:r>
      <w:r w:rsidRPr="00136446">
        <w:rPr>
          <w:rFonts w:ascii="Times New Roman" w:eastAsia="Times New Roman" w:hAnsi="Times New Roman"/>
          <w:sz w:val="28"/>
          <w:szCs w:val="28"/>
          <w:lang w:eastAsia="ar-SA"/>
        </w:rPr>
        <w:t>ь</w:t>
      </w:r>
      <w:r w:rsidRPr="00136446">
        <w:rPr>
          <w:rFonts w:ascii="Times New Roman" w:eastAsia="Times New Roman" w:hAnsi="Times New Roman"/>
          <w:sz w:val="28"/>
          <w:szCs w:val="28"/>
          <w:lang w:eastAsia="ar-SA"/>
        </w:rPr>
        <w:t>ного стандарта, проверяемым учреждением допущено отражение хозяйственной операции в регистрах бухгалтерского учета при отсутствии первичного докуме</w:t>
      </w:r>
      <w:r w:rsidRPr="00136446">
        <w:rPr>
          <w:rFonts w:ascii="Times New Roman" w:eastAsia="Times New Roman" w:hAnsi="Times New Roman"/>
          <w:sz w:val="28"/>
          <w:szCs w:val="28"/>
          <w:lang w:eastAsia="ar-SA"/>
        </w:rPr>
        <w:t>н</w:t>
      </w:r>
      <w:r w:rsidRPr="00136446">
        <w:rPr>
          <w:rFonts w:ascii="Times New Roman" w:eastAsia="Times New Roman" w:hAnsi="Times New Roman"/>
          <w:sz w:val="28"/>
          <w:szCs w:val="28"/>
          <w:lang w:eastAsia="ar-SA"/>
        </w:rPr>
        <w:t xml:space="preserve">та. </w:t>
      </w:r>
    </w:p>
    <w:p w:rsidR="00136446" w:rsidRPr="00136446" w:rsidRDefault="00136446" w:rsidP="0013644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6446">
        <w:rPr>
          <w:rFonts w:ascii="Times New Roman" w:eastAsia="Times New Roman" w:hAnsi="Times New Roman"/>
          <w:b/>
          <w:sz w:val="28"/>
          <w:szCs w:val="28"/>
          <w:lang w:eastAsia="ar-SA"/>
        </w:rPr>
        <w:t>2.</w:t>
      </w:r>
      <w:r w:rsidRPr="00136446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gramStart"/>
      <w:r w:rsidRPr="00136446">
        <w:rPr>
          <w:rFonts w:ascii="Times New Roman" w:eastAsia="Times New Roman" w:hAnsi="Times New Roman"/>
          <w:sz w:val="28"/>
          <w:szCs w:val="28"/>
          <w:lang w:eastAsia="ar-SA"/>
        </w:rPr>
        <w:t xml:space="preserve">В рамках расходования средств субсидии на выполнение муниципального задания по получению общего образования в общеобразовательных учреждениях в проверяемом периоде за 2022 год при проверке расходов на выплату заработной платы установлено, что суммы стимулирующих выплат (премий) выплачивались на основании приказа </w:t>
      </w:r>
      <w:proofErr w:type="spellStart"/>
      <w:r w:rsidRPr="00136446">
        <w:rPr>
          <w:rFonts w:ascii="Times New Roman" w:eastAsia="Times New Roman" w:hAnsi="Times New Roman"/>
          <w:sz w:val="28"/>
          <w:szCs w:val="28"/>
          <w:lang w:eastAsia="ar-SA"/>
        </w:rPr>
        <w:t>и.о</w:t>
      </w:r>
      <w:proofErr w:type="spellEnd"/>
      <w:r w:rsidRPr="00136446">
        <w:rPr>
          <w:rFonts w:ascii="Times New Roman" w:eastAsia="Times New Roman" w:hAnsi="Times New Roman"/>
          <w:sz w:val="28"/>
          <w:szCs w:val="28"/>
          <w:lang w:eastAsia="ar-SA"/>
        </w:rPr>
        <w:t xml:space="preserve">. директора школы без учета </w:t>
      </w:r>
      <w:r w:rsidRPr="00136446">
        <w:rPr>
          <w:rFonts w:ascii="Times New Roman" w:eastAsia="Times New Roman" w:hAnsi="Times New Roman"/>
          <w:sz w:val="28"/>
          <w:szCs w:val="28"/>
          <w:lang w:eastAsia="ru-RU"/>
        </w:rPr>
        <w:t>показателей результатов работы, утвержденных локальными нормативными актами учреждения.</w:t>
      </w:r>
      <w:proofErr w:type="gramEnd"/>
    </w:p>
    <w:p w:rsidR="00136446" w:rsidRPr="00136446" w:rsidRDefault="00136446" w:rsidP="0013644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6446">
        <w:rPr>
          <w:rFonts w:ascii="Times New Roman" w:eastAsia="Times New Roman" w:hAnsi="Times New Roman"/>
          <w:sz w:val="28"/>
          <w:szCs w:val="28"/>
          <w:lang w:eastAsia="ru-RU"/>
        </w:rPr>
        <w:t>В положениях статьи 129 Трудового кодекса Российской Федерации уст</w:t>
      </w:r>
      <w:r w:rsidRPr="00136446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136446">
        <w:rPr>
          <w:rFonts w:ascii="Times New Roman" w:eastAsia="Times New Roman" w:hAnsi="Times New Roman"/>
          <w:sz w:val="28"/>
          <w:szCs w:val="28"/>
          <w:lang w:eastAsia="ru-RU"/>
        </w:rPr>
        <w:t>новлено, что заработная плата представляет собой вознаграждение за труд в зав</w:t>
      </w:r>
      <w:r w:rsidRPr="00136446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136446">
        <w:rPr>
          <w:rFonts w:ascii="Times New Roman" w:eastAsia="Times New Roman" w:hAnsi="Times New Roman"/>
          <w:sz w:val="28"/>
          <w:szCs w:val="28"/>
          <w:lang w:eastAsia="ru-RU"/>
        </w:rPr>
        <w:t>симости от квалификации, сложности, количества, качества и условий выполня</w:t>
      </w:r>
      <w:r w:rsidRPr="00136446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136446">
        <w:rPr>
          <w:rFonts w:ascii="Times New Roman" w:eastAsia="Times New Roman" w:hAnsi="Times New Roman"/>
          <w:sz w:val="28"/>
          <w:szCs w:val="28"/>
          <w:lang w:eastAsia="ru-RU"/>
        </w:rPr>
        <w:t>мой им работы, а также компенсационные и стимулирующие выплаты (в частн</w:t>
      </w:r>
      <w:r w:rsidRPr="00136446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136446">
        <w:rPr>
          <w:rFonts w:ascii="Times New Roman" w:eastAsia="Times New Roman" w:hAnsi="Times New Roman"/>
          <w:sz w:val="28"/>
          <w:szCs w:val="28"/>
          <w:lang w:eastAsia="ru-RU"/>
        </w:rPr>
        <w:t>сти, премии и иные поощрительные выплаты).</w:t>
      </w:r>
    </w:p>
    <w:p w:rsidR="00136446" w:rsidRPr="00136446" w:rsidRDefault="00136446" w:rsidP="0013644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6446">
        <w:rPr>
          <w:rFonts w:ascii="Times New Roman" w:eastAsia="Times New Roman" w:hAnsi="Times New Roman"/>
          <w:sz w:val="28"/>
          <w:szCs w:val="28"/>
          <w:lang w:eastAsia="ru-RU"/>
        </w:rPr>
        <w:t>Заработная плата устанавливается трудовым договором в соответствии с действующей системой оплаты труда у работодателя.</w:t>
      </w:r>
    </w:p>
    <w:p w:rsidR="00136446" w:rsidRPr="00136446" w:rsidRDefault="00136446" w:rsidP="0013644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136446">
        <w:rPr>
          <w:rFonts w:ascii="Times New Roman" w:eastAsia="Times New Roman" w:hAnsi="Times New Roman"/>
          <w:sz w:val="28"/>
          <w:szCs w:val="28"/>
          <w:lang w:eastAsia="ru-RU"/>
        </w:rPr>
        <w:t>Согласно статье 135 Трудового кодекса Российской Федерации система оплаты труда, включая размеры тарифных ставок, окладов (должностных окл</w:t>
      </w:r>
      <w:r w:rsidRPr="00136446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136446">
        <w:rPr>
          <w:rFonts w:ascii="Times New Roman" w:eastAsia="Times New Roman" w:hAnsi="Times New Roman"/>
          <w:sz w:val="28"/>
          <w:szCs w:val="28"/>
          <w:lang w:eastAsia="ru-RU"/>
        </w:rPr>
        <w:t>дов), доплат и надбавок компенсационного характера, в том числе за работу в условиях, отклоняющихся от нормальных, системы доплат и надбавок стимул</w:t>
      </w:r>
      <w:r w:rsidRPr="00136446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136446">
        <w:rPr>
          <w:rFonts w:ascii="Times New Roman" w:eastAsia="Times New Roman" w:hAnsi="Times New Roman"/>
          <w:sz w:val="28"/>
          <w:szCs w:val="28"/>
          <w:lang w:eastAsia="ru-RU"/>
        </w:rPr>
        <w:t>рующего характера и системы премирования устанавливаются коллективными договорами, соглашениями, локальными нормативными актами в соответствии с трудовым законодательством и иными нормативными правовыми актами, соде</w:t>
      </w:r>
      <w:r w:rsidRPr="00136446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136446">
        <w:rPr>
          <w:rFonts w:ascii="Times New Roman" w:eastAsia="Times New Roman" w:hAnsi="Times New Roman"/>
          <w:sz w:val="28"/>
          <w:szCs w:val="28"/>
          <w:lang w:eastAsia="ru-RU"/>
        </w:rPr>
        <w:t>жащими нормы</w:t>
      </w:r>
      <w:proofErr w:type="gramEnd"/>
      <w:r w:rsidRPr="00136446">
        <w:rPr>
          <w:rFonts w:ascii="Times New Roman" w:eastAsia="Times New Roman" w:hAnsi="Times New Roman"/>
          <w:sz w:val="28"/>
          <w:szCs w:val="28"/>
          <w:lang w:eastAsia="ru-RU"/>
        </w:rPr>
        <w:t xml:space="preserve"> трудового права.</w:t>
      </w:r>
    </w:p>
    <w:p w:rsidR="00136446" w:rsidRPr="00136446" w:rsidRDefault="00136446" w:rsidP="0013644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6446">
        <w:rPr>
          <w:rFonts w:ascii="Times New Roman" w:eastAsia="Times New Roman" w:hAnsi="Times New Roman"/>
          <w:sz w:val="28"/>
          <w:szCs w:val="28"/>
          <w:lang w:eastAsia="ru-RU"/>
        </w:rPr>
        <w:t xml:space="preserve">2.1. </w:t>
      </w:r>
      <w:proofErr w:type="gramStart"/>
      <w:r w:rsidRPr="00136446">
        <w:rPr>
          <w:rFonts w:ascii="Times New Roman" w:eastAsia="Times New Roman" w:hAnsi="Times New Roman"/>
          <w:sz w:val="28"/>
          <w:szCs w:val="28"/>
          <w:lang w:eastAsia="ru-RU"/>
        </w:rPr>
        <w:t>Согласно Положению о системе оплаты труда и стимулирования рабо</w:t>
      </w:r>
      <w:r w:rsidRPr="00136446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136446">
        <w:rPr>
          <w:rFonts w:ascii="Times New Roman" w:eastAsia="Times New Roman" w:hAnsi="Times New Roman"/>
          <w:sz w:val="28"/>
          <w:szCs w:val="28"/>
          <w:lang w:eastAsia="ru-RU"/>
        </w:rPr>
        <w:t>ников муниципальных бюджетных и автономных учреждений в сфере образов</w:t>
      </w:r>
      <w:r w:rsidRPr="00136446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136446">
        <w:rPr>
          <w:rFonts w:ascii="Times New Roman" w:eastAsia="Times New Roman" w:hAnsi="Times New Roman"/>
          <w:sz w:val="28"/>
          <w:szCs w:val="28"/>
          <w:lang w:eastAsia="ru-RU"/>
        </w:rPr>
        <w:t>ния Суксунского городского округа, утвержденного постановлением Админ</w:t>
      </w:r>
      <w:r w:rsidRPr="00136446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136446">
        <w:rPr>
          <w:rFonts w:ascii="Times New Roman" w:eastAsia="Times New Roman" w:hAnsi="Times New Roman"/>
          <w:sz w:val="28"/>
          <w:szCs w:val="28"/>
          <w:lang w:eastAsia="ru-RU"/>
        </w:rPr>
        <w:t>страции Суксунского городского округа Пермского края от 04.08.2020 № 656 «Об утверждении Положения о системе оплаты труда и стимулирования работников муниципальных бюджетных и автономных учреждений в сфере образования Су</w:t>
      </w:r>
      <w:r w:rsidRPr="00136446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136446">
        <w:rPr>
          <w:rFonts w:ascii="Times New Roman" w:eastAsia="Times New Roman" w:hAnsi="Times New Roman"/>
          <w:sz w:val="28"/>
          <w:szCs w:val="28"/>
          <w:lang w:eastAsia="ru-RU"/>
        </w:rPr>
        <w:t>сунского городского округа», работникам учреждения могут быть установлены выплаты стимулирующего характера</w:t>
      </w:r>
      <w:proofErr w:type="gramEnd"/>
      <w:r w:rsidRPr="00136446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bookmarkStart w:id="0" w:name="Par172"/>
      <w:bookmarkEnd w:id="0"/>
      <w:r w:rsidRPr="00136446">
        <w:rPr>
          <w:rFonts w:ascii="Times New Roman" w:eastAsia="Times New Roman" w:hAnsi="Times New Roman"/>
          <w:sz w:val="28"/>
          <w:szCs w:val="28"/>
          <w:lang w:eastAsia="ru-RU"/>
        </w:rPr>
        <w:t xml:space="preserve">премиальные выплаты по итогам работы, </w:t>
      </w:r>
      <w:bookmarkStart w:id="1" w:name="Par173"/>
      <w:bookmarkEnd w:id="1"/>
      <w:r w:rsidRPr="00136446">
        <w:rPr>
          <w:rFonts w:ascii="Times New Roman" w:eastAsia="Times New Roman" w:hAnsi="Times New Roman"/>
          <w:sz w:val="28"/>
          <w:szCs w:val="28"/>
          <w:lang w:eastAsia="ru-RU"/>
        </w:rPr>
        <w:t>выплаты за интенсивность и высокие результаты работы и т.д.), перечень, пор</w:t>
      </w:r>
      <w:r w:rsidRPr="00136446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136446">
        <w:rPr>
          <w:rFonts w:ascii="Times New Roman" w:eastAsia="Times New Roman" w:hAnsi="Times New Roman"/>
          <w:sz w:val="28"/>
          <w:szCs w:val="28"/>
          <w:lang w:eastAsia="ru-RU"/>
        </w:rPr>
        <w:t xml:space="preserve">док, размеры и </w:t>
      </w:r>
      <w:proofErr w:type="gramStart"/>
      <w:r w:rsidRPr="00136446">
        <w:rPr>
          <w:rFonts w:ascii="Times New Roman" w:eastAsia="Times New Roman" w:hAnsi="Times New Roman"/>
          <w:sz w:val="28"/>
          <w:szCs w:val="28"/>
          <w:lang w:eastAsia="ru-RU"/>
        </w:rPr>
        <w:t>условия</w:t>
      </w:r>
      <w:proofErr w:type="gramEnd"/>
      <w:r w:rsidRPr="00136446">
        <w:rPr>
          <w:rFonts w:ascii="Times New Roman" w:eastAsia="Times New Roman" w:hAnsi="Times New Roman"/>
          <w:sz w:val="28"/>
          <w:szCs w:val="28"/>
          <w:lang w:eastAsia="ru-RU"/>
        </w:rPr>
        <w:t xml:space="preserve"> назначения которых устанавливается коллективным дог</w:t>
      </w:r>
      <w:r w:rsidRPr="00136446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136446">
        <w:rPr>
          <w:rFonts w:ascii="Times New Roman" w:eastAsia="Times New Roman" w:hAnsi="Times New Roman"/>
          <w:sz w:val="28"/>
          <w:szCs w:val="28"/>
          <w:lang w:eastAsia="ru-RU"/>
        </w:rPr>
        <w:t>вором и (или) локальными нормативными актами учреждения с установлением показателей, на основании которых осуществляется учет результатов, позволя</w:t>
      </w:r>
      <w:r w:rsidRPr="00136446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136446">
        <w:rPr>
          <w:rFonts w:ascii="Times New Roman" w:eastAsia="Times New Roman" w:hAnsi="Times New Roman"/>
          <w:sz w:val="28"/>
          <w:szCs w:val="28"/>
          <w:lang w:eastAsia="ru-RU"/>
        </w:rPr>
        <w:t xml:space="preserve">щих оценить личный вклад работника. Вопросы </w:t>
      </w:r>
      <w:proofErr w:type="gramStart"/>
      <w:r w:rsidRPr="00136446">
        <w:rPr>
          <w:rFonts w:ascii="Times New Roman" w:eastAsia="Times New Roman" w:hAnsi="Times New Roman"/>
          <w:sz w:val="28"/>
          <w:szCs w:val="28"/>
          <w:lang w:eastAsia="ru-RU"/>
        </w:rPr>
        <w:t>распределения стимулирующей части фонда оплаты труда</w:t>
      </w:r>
      <w:proofErr w:type="gramEnd"/>
      <w:r w:rsidRPr="00136446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рассматриваются с участием коллегиального органа управления и (или) профсоюзного органа учреждения.</w:t>
      </w:r>
    </w:p>
    <w:p w:rsidR="00136446" w:rsidRPr="00136446" w:rsidRDefault="00136446" w:rsidP="0013644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136446">
        <w:rPr>
          <w:rFonts w:ascii="Times New Roman" w:eastAsia="Times New Roman" w:hAnsi="Times New Roman"/>
          <w:sz w:val="28"/>
          <w:szCs w:val="28"/>
          <w:lang w:eastAsia="ru-RU"/>
        </w:rPr>
        <w:t>Согласно Положению о системе оплаты труда и стимулировании работн</w:t>
      </w:r>
      <w:r w:rsidRPr="00136446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13644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ков МОУ «Поедугинская основная общеобразовательная школа-детский сад», утвержденному приказом учреждения от 17.11.2020 № 78/1 «Об утверждении П</w:t>
      </w:r>
      <w:r w:rsidRPr="00136446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136446">
        <w:rPr>
          <w:rFonts w:ascii="Times New Roman" w:eastAsia="Times New Roman" w:hAnsi="Times New Roman"/>
          <w:sz w:val="28"/>
          <w:szCs w:val="28"/>
          <w:lang w:eastAsia="ru-RU"/>
        </w:rPr>
        <w:t>ложения о системе оплаты труда и стимулировании работников МОУ «Поедуги</w:t>
      </w:r>
      <w:r w:rsidRPr="00136446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136446">
        <w:rPr>
          <w:rFonts w:ascii="Times New Roman" w:eastAsia="Times New Roman" w:hAnsi="Times New Roman"/>
          <w:sz w:val="28"/>
          <w:szCs w:val="28"/>
          <w:lang w:eastAsia="ru-RU"/>
        </w:rPr>
        <w:t>ская основная общеобразовательная школа-детский сад», работникам могут быть установлены следующие выплаты стимулирующего характера (копия Положения прилагается, приложение № 3 к настоящему Акту проверки):</w:t>
      </w:r>
      <w:proofErr w:type="gramEnd"/>
    </w:p>
    <w:p w:rsidR="00136446" w:rsidRPr="00136446" w:rsidRDefault="00136446" w:rsidP="0013644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6446">
        <w:rPr>
          <w:rFonts w:ascii="Times New Roman" w:eastAsia="Times New Roman" w:hAnsi="Times New Roman"/>
          <w:sz w:val="28"/>
          <w:szCs w:val="28"/>
          <w:lang w:eastAsia="ru-RU"/>
        </w:rPr>
        <w:t>- премиальные выплаты по итогам работы;</w:t>
      </w:r>
    </w:p>
    <w:p w:rsidR="00136446" w:rsidRPr="00136446" w:rsidRDefault="00136446" w:rsidP="0013644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6446">
        <w:rPr>
          <w:rFonts w:ascii="Times New Roman" w:eastAsia="Times New Roman" w:hAnsi="Times New Roman"/>
          <w:sz w:val="28"/>
          <w:szCs w:val="28"/>
          <w:lang w:eastAsia="ru-RU"/>
        </w:rPr>
        <w:t>- выплаты за интенсивность и высокие результаты работы;</w:t>
      </w:r>
    </w:p>
    <w:p w:rsidR="00136446" w:rsidRPr="00136446" w:rsidRDefault="00136446" w:rsidP="0013644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6446">
        <w:rPr>
          <w:rFonts w:ascii="Times New Roman" w:eastAsia="Times New Roman" w:hAnsi="Times New Roman"/>
          <w:sz w:val="28"/>
          <w:szCs w:val="28"/>
          <w:lang w:eastAsia="ru-RU"/>
        </w:rPr>
        <w:t>- выплаты за стаж непрерывной работы, выслугу лет;</w:t>
      </w:r>
    </w:p>
    <w:p w:rsidR="00136446" w:rsidRPr="00136446" w:rsidRDefault="00136446" w:rsidP="0013644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6446">
        <w:rPr>
          <w:rFonts w:ascii="Times New Roman" w:eastAsia="Times New Roman" w:hAnsi="Times New Roman"/>
          <w:sz w:val="28"/>
          <w:szCs w:val="28"/>
          <w:lang w:eastAsia="ru-RU"/>
        </w:rPr>
        <w:t>- иные выплаты стимулирующего характера.</w:t>
      </w:r>
    </w:p>
    <w:p w:rsidR="00136446" w:rsidRPr="00136446" w:rsidRDefault="00136446" w:rsidP="0013644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6446">
        <w:rPr>
          <w:rFonts w:ascii="Times New Roman" w:eastAsia="Times New Roman" w:hAnsi="Times New Roman"/>
          <w:sz w:val="28"/>
          <w:szCs w:val="28"/>
          <w:lang w:eastAsia="ru-RU"/>
        </w:rPr>
        <w:t>Выплаты стимулирующего характера устанавливаются в процентном отн</w:t>
      </w:r>
      <w:r w:rsidRPr="00136446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136446">
        <w:rPr>
          <w:rFonts w:ascii="Times New Roman" w:eastAsia="Times New Roman" w:hAnsi="Times New Roman"/>
          <w:sz w:val="28"/>
          <w:szCs w:val="28"/>
          <w:lang w:eastAsia="ru-RU"/>
        </w:rPr>
        <w:t>шении к тарифной ставке, окладу, или в абсолютных размерах, если иное не предусмотрено законодательством.</w:t>
      </w:r>
    </w:p>
    <w:p w:rsidR="00136446" w:rsidRPr="00136446" w:rsidRDefault="00136446" w:rsidP="0013644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6446">
        <w:rPr>
          <w:rFonts w:ascii="Times New Roman" w:eastAsia="Times New Roman" w:hAnsi="Times New Roman"/>
          <w:sz w:val="28"/>
          <w:szCs w:val="28"/>
          <w:lang w:eastAsia="ru-RU"/>
        </w:rPr>
        <w:t>Перечень показателей для установления стимулирующих выплат приведен в приложении 3 к указанному выше Положению.</w:t>
      </w:r>
    </w:p>
    <w:p w:rsidR="00136446" w:rsidRPr="00136446" w:rsidRDefault="00136446" w:rsidP="0013644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6446">
        <w:rPr>
          <w:rFonts w:ascii="Times New Roman" w:eastAsia="Times New Roman" w:hAnsi="Times New Roman"/>
          <w:sz w:val="28"/>
          <w:szCs w:val="28"/>
          <w:lang w:eastAsia="ru-RU"/>
        </w:rPr>
        <w:t>Вопросы по распределению стимулирующей части фонда оплаты труда ра</w:t>
      </w:r>
      <w:r w:rsidRPr="00136446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136446">
        <w:rPr>
          <w:rFonts w:ascii="Times New Roman" w:eastAsia="Times New Roman" w:hAnsi="Times New Roman"/>
          <w:sz w:val="28"/>
          <w:szCs w:val="28"/>
          <w:lang w:eastAsia="ru-RU"/>
        </w:rPr>
        <w:t>сматриваются с участием коллегиального органа управления и (или) профсоюзн</w:t>
      </w:r>
      <w:r w:rsidRPr="00136446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136446">
        <w:rPr>
          <w:rFonts w:ascii="Times New Roman" w:eastAsia="Times New Roman" w:hAnsi="Times New Roman"/>
          <w:sz w:val="28"/>
          <w:szCs w:val="28"/>
          <w:lang w:eastAsia="ru-RU"/>
        </w:rPr>
        <w:t>го органа учреждения.</w:t>
      </w:r>
    </w:p>
    <w:p w:rsidR="00136446" w:rsidRPr="00136446" w:rsidRDefault="00136446" w:rsidP="0013644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6446">
        <w:rPr>
          <w:rFonts w:ascii="Times New Roman" w:eastAsia="Times New Roman" w:hAnsi="Times New Roman"/>
          <w:sz w:val="28"/>
          <w:szCs w:val="28"/>
          <w:lang w:eastAsia="ru-RU"/>
        </w:rPr>
        <w:t>Так, согласно приказам «О материальном стимулировании» от 25.04.2022 № 45/1, от 23.06.2022 № 68, от 20.12.2022 № 134/1 сотрудникам проверяемого учр</w:t>
      </w:r>
      <w:r w:rsidRPr="00136446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136446">
        <w:rPr>
          <w:rFonts w:ascii="Times New Roman" w:eastAsia="Times New Roman" w:hAnsi="Times New Roman"/>
          <w:sz w:val="28"/>
          <w:szCs w:val="28"/>
          <w:lang w:eastAsia="ru-RU"/>
        </w:rPr>
        <w:t>ждения (воспитателям и педагогическим работникам) была произведена выплата в виде материального стимулирования за интенсивность и высокие результаты работы (приложение № 4 к настоящему Акту проверки). При этом отсутствуют количественные и качественные показатели эффективности труда, являющиеся основанием при распределении стимулирующих выплат. Из представленных пр</w:t>
      </w:r>
      <w:r w:rsidRPr="00136446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136446">
        <w:rPr>
          <w:rFonts w:ascii="Times New Roman" w:eastAsia="Times New Roman" w:hAnsi="Times New Roman"/>
          <w:sz w:val="28"/>
          <w:szCs w:val="28"/>
          <w:lang w:eastAsia="ru-RU"/>
        </w:rPr>
        <w:t xml:space="preserve">казов не ясно, каким образом </w:t>
      </w:r>
      <w:proofErr w:type="gramStart"/>
      <w:r w:rsidRPr="00136446">
        <w:rPr>
          <w:rFonts w:ascii="Times New Roman" w:eastAsia="Times New Roman" w:hAnsi="Times New Roman"/>
          <w:sz w:val="28"/>
          <w:szCs w:val="28"/>
          <w:lang w:eastAsia="ru-RU"/>
        </w:rPr>
        <w:t>была произведена оценка результатов работы пед</w:t>
      </w:r>
      <w:r w:rsidRPr="00136446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136446">
        <w:rPr>
          <w:rFonts w:ascii="Times New Roman" w:eastAsia="Times New Roman" w:hAnsi="Times New Roman"/>
          <w:sz w:val="28"/>
          <w:szCs w:val="28"/>
          <w:lang w:eastAsia="ru-RU"/>
        </w:rPr>
        <w:t>гогов и воспитателей и каким образом был</w:t>
      </w:r>
      <w:proofErr w:type="gramEnd"/>
      <w:r w:rsidRPr="00136446">
        <w:rPr>
          <w:rFonts w:ascii="Times New Roman" w:eastAsia="Times New Roman" w:hAnsi="Times New Roman"/>
          <w:sz w:val="28"/>
          <w:szCs w:val="28"/>
          <w:lang w:eastAsia="ru-RU"/>
        </w:rPr>
        <w:t xml:space="preserve"> определен размер стимулирующей в</w:t>
      </w:r>
      <w:r w:rsidRPr="00136446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136446">
        <w:rPr>
          <w:rFonts w:ascii="Times New Roman" w:eastAsia="Times New Roman" w:hAnsi="Times New Roman"/>
          <w:sz w:val="28"/>
          <w:szCs w:val="28"/>
          <w:lang w:eastAsia="ru-RU"/>
        </w:rPr>
        <w:t>платы каждому сотруднику.</w:t>
      </w:r>
    </w:p>
    <w:p w:rsidR="00136446" w:rsidRPr="00136446" w:rsidRDefault="00136446" w:rsidP="0013644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6446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пунктом 2 поручения Правительства Российской Федер</w:t>
      </w:r>
      <w:r w:rsidRPr="00136446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136446">
        <w:rPr>
          <w:rFonts w:ascii="Times New Roman" w:eastAsia="Times New Roman" w:hAnsi="Times New Roman"/>
          <w:sz w:val="28"/>
          <w:szCs w:val="28"/>
          <w:lang w:eastAsia="ru-RU"/>
        </w:rPr>
        <w:t xml:space="preserve">ции от 25.08.2016 № ДМ-П8-5082 </w:t>
      </w:r>
      <w:proofErr w:type="spellStart"/>
      <w:r w:rsidRPr="00136446">
        <w:rPr>
          <w:rFonts w:ascii="Times New Roman" w:eastAsia="Times New Roman" w:hAnsi="Times New Roman"/>
          <w:sz w:val="28"/>
          <w:szCs w:val="28"/>
          <w:lang w:eastAsia="ru-RU"/>
        </w:rPr>
        <w:t>Минобрнауки</w:t>
      </w:r>
      <w:proofErr w:type="spellEnd"/>
      <w:r w:rsidRPr="00136446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России разработало Методич</w:t>
      </w:r>
      <w:r w:rsidRPr="00136446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136446">
        <w:rPr>
          <w:rFonts w:ascii="Times New Roman" w:eastAsia="Times New Roman" w:hAnsi="Times New Roman"/>
          <w:sz w:val="28"/>
          <w:szCs w:val="28"/>
          <w:lang w:eastAsia="ru-RU"/>
        </w:rPr>
        <w:t>ские рекомендации по формированию системы оплаты труда работников общео</w:t>
      </w:r>
      <w:r w:rsidRPr="00136446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136446">
        <w:rPr>
          <w:rFonts w:ascii="Times New Roman" w:eastAsia="Times New Roman" w:hAnsi="Times New Roman"/>
          <w:sz w:val="28"/>
          <w:szCs w:val="28"/>
          <w:lang w:eastAsia="ru-RU"/>
        </w:rPr>
        <w:t>разовательных организаций (направлены письмом от 29.12.2017 № ВП-1992/02 «О Методических рекомендациях) (далее – Методические рекомендации).</w:t>
      </w:r>
    </w:p>
    <w:p w:rsidR="00136446" w:rsidRPr="00136446" w:rsidRDefault="00136446" w:rsidP="0013644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6446">
        <w:rPr>
          <w:rFonts w:ascii="Times New Roman" w:eastAsia="Times New Roman" w:hAnsi="Times New Roman"/>
          <w:sz w:val="28"/>
          <w:szCs w:val="28"/>
          <w:lang w:eastAsia="ru-RU"/>
        </w:rPr>
        <w:t>Согласно пункту 5.2.3 указанных выше Методических рекомендаций, в</w:t>
      </w:r>
      <w:r w:rsidRPr="00136446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136446">
        <w:rPr>
          <w:rFonts w:ascii="Times New Roman" w:eastAsia="Times New Roman" w:hAnsi="Times New Roman"/>
          <w:sz w:val="28"/>
          <w:szCs w:val="28"/>
          <w:lang w:eastAsia="ru-RU"/>
        </w:rPr>
        <w:t>платы за интенсивность и высокие результаты работы, за качество выполняемых работ определяются на основе показателей и критериев оценки эффективности деятельности педагогических и иных работников. Разработку показателей и кр</w:t>
      </w:r>
      <w:r w:rsidRPr="00136446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136446">
        <w:rPr>
          <w:rFonts w:ascii="Times New Roman" w:eastAsia="Times New Roman" w:hAnsi="Times New Roman"/>
          <w:sz w:val="28"/>
          <w:szCs w:val="28"/>
          <w:lang w:eastAsia="ru-RU"/>
        </w:rPr>
        <w:t>териев оценки эффективности деятельности работника рекомендуется осущест</w:t>
      </w:r>
      <w:r w:rsidRPr="00136446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136446">
        <w:rPr>
          <w:rFonts w:ascii="Times New Roman" w:eastAsia="Times New Roman" w:hAnsi="Times New Roman"/>
          <w:sz w:val="28"/>
          <w:szCs w:val="28"/>
          <w:lang w:eastAsia="ru-RU"/>
        </w:rPr>
        <w:t>лять с учетом следующих принципов:</w:t>
      </w:r>
    </w:p>
    <w:p w:rsidR="00136446" w:rsidRPr="00136446" w:rsidRDefault="00136446" w:rsidP="0013644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6446">
        <w:rPr>
          <w:rFonts w:ascii="Times New Roman" w:eastAsia="Times New Roman" w:hAnsi="Times New Roman"/>
          <w:sz w:val="28"/>
          <w:szCs w:val="28"/>
          <w:lang w:eastAsia="ru-RU"/>
        </w:rPr>
        <w:t>а) объективности;</w:t>
      </w:r>
    </w:p>
    <w:p w:rsidR="00136446" w:rsidRPr="00136446" w:rsidRDefault="00136446" w:rsidP="0013644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6446">
        <w:rPr>
          <w:rFonts w:ascii="Times New Roman" w:eastAsia="Times New Roman" w:hAnsi="Times New Roman"/>
          <w:sz w:val="28"/>
          <w:szCs w:val="28"/>
          <w:lang w:eastAsia="ru-RU"/>
        </w:rPr>
        <w:t>б) предсказуемости;</w:t>
      </w:r>
    </w:p>
    <w:p w:rsidR="00136446" w:rsidRPr="00136446" w:rsidRDefault="00136446" w:rsidP="0013644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6446">
        <w:rPr>
          <w:rFonts w:ascii="Times New Roman" w:eastAsia="Times New Roman" w:hAnsi="Times New Roman"/>
          <w:sz w:val="28"/>
          <w:szCs w:val="28"/>
          <w:lang w:eastAsia="ru-RU"/>
        </w:rPr>
        <w:t>в) адекватности;</w:t>
      </w:r>
    </w:p>
    <w:p w:rsidR="00136446" w:rsidRPr="00136446" w:rsidRDefault="00136446" w:rsidP="0013644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6446">
        <w:rPr>
          <w:rFonts w:ascii="Times New Roman" w:eastAsia="Times New Roman" w:hAnsi="Times New Roman"/>
          <w:sz w:val="28"/>
          <w:szCs w:val="28"/>
          <w:lang w:eastAsia="ru-RU"/>
        </w:rPr>
        <w:t>г) своевременности.</w:t>
      </w:r>
    </w:p>
    <w:p w:rsidR="00136446" w:rsidRPr="00136446" w:rsidRDefault="00136446" w:rsidP="0013644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6446">
        <w:rPr>
          <w:rFonts w:ascii="Times New Roman" w:eastAsia="Times New Roman" w:hAnsi="Times New Roman"/>
          <w:sz w:val="28"/>
          <w:szCs w:val="28"/>
          <w:lang w:eastAsia="ru-RU"/>
        </w:rPr>
        <w:t xml:space="preserve">Не рекомендуется вводить стимулирующие выплаты, в отношении которых </w:t>
      </w:r>
      <w:r w:rsidRPr="0013644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не установлены конкретные измеримые параметры (например, стимулирующие выплаты за добросовестное выполнение обязанностей, интенсивность труда, к</w:t>
      </w:r>
      <w:r w:rsidRPr="00136446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136446">
        <w:rPr>
          <w:rFonts w:ascii="Times New Roman" w:eastAsia="Times New Roman" w:hAnsi="Times New Roman"/>
          <w:sz w:val="28"/>
          <w:szCs w:val="28"/>
          <w:lang w:eastAsia="ru-RU"/>
        </w:rPr>
        <w:t>чество труда и др.), а также в зависимости от формализованных показателей усп</w:t>
      </w:r>
      <w:r w:rsidRPr="00136446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136446">
        <w:rPr>
          <w:rFonts w:ascii="Times New Roman" w:eastAsia="Times New Roman" w:hAnsi="Times New Roman"/>
          <w:sz w:val="28"/>
          <w:szCs w:val="28"/>
          <w:lang w:eastAsia="ru-RU"/>
        </w:rPr>
        <w:t>ваемости обучающихся.</w:t>
      </w:r>
    </w:p>
    <w:p w:rsidR="00136446" w:rsidRPr="00136446" w:rsidRDefault="00136446" w:rsidP="0013644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6446">
        <w:rPr>
          <w:rFonts w:ascii="Times New Roman" w:eastAsia="Times New Roman" w:hAnsi="Times New Roman"/>
          <w:sz w:val="28"/>
          <w:szCs w:val="28"/>
          <w:lang w:eastAsia="ru-RU"/>
        </w:rPr>
        <w:t>Определение размеров выплат стимулирующего характера за период врем</w:t>
      </w:r>
      <w:r w:rsidRPr="00136446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136446">
        <w:rPr>
          <w:rFonts w:ascii="Times New Roman" w:eastAsia="Times New Roman" w:hAnsi="Times New Roman"/>
          <w:sz w:val="28"/>
          <w:szCs w:val="28"/>
          <w:lang w:eastAsia="ru-RU"/>
        </w:rPr>
        <w:t>ни рекомендуется осуществлять соответствующей комиссией.</w:t>
      </w:r>
    </w:p>
    <w:p w:rsidR="00136446" w:rsidRPr="00136446" w:rsidRDefault="00136446" w:rsidP="0013644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6446">
        <w:rPr>
          <w:rFonts w:ascii="Times New Roman" w:eastAsia="Times New Roman" w:hAnsi="Times New Roman"/>
          <w:sz w:val="28"/>
          <w:szCs w:val="28"/>
          <w:lang w:eastAsia="ru-RU"/>
        </w:rPr>
        <w:t>При этом условия осуществления выплат рекомендуется излагать в поня</w:t>
      </w:r>
      <w:r w:rsidRPr="00136446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136446">
        <w:rPr>
          <w:rFonts w:ascii="Times New Roman" w:eastAsia="Times New Roman" w:hAnsi="Times New Roman"/>
          <w:sz w:val="28"/>
          <w:szCs w:val="28"/>
          <w:lang w:eastAsia="ru-RU"/>
        </w:rPr>
        <w:t xml:space="preserve">ной работнику и работодателю и исключающей неоднозначное толкование этих условий форме. </w:t>
      </w:r>
      <w:proofErr w:type="gramStart"/>
      <w:r w:rsidRPr="00136446">
        <w:rPr>
          <w:rFonts w:ascii="Times New Roman" w:eastAsia="Times New Roman" w:hAnsi="Times New Roman"/>
          <w:sz w:val="28"/>
          <w:szCs w:val="28"/>
          <w:lang w:eastAsia="ru-RU"/>
        </w:rPr>
        <w:t>Если какие-либо выплаты устанавливаются в абсолютном разм</w:t>
      </w:r>
      <w:r w:rsidRPr="00136446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136446">
        <w:rPr>
          <w:rFonts w:ascii="Times New Roman" w:eastAsia="Times New Roman" w:hAnsi="Times New Roman"/>
          <w:sz w:val="28"/>
          <w:szCs w:val="28"/>
          <w:lang w:eastAsia="ru-RU"/>
        </w:rPr>
        <w:t>ре (в рублях) – как указано в приказах учреждения от 25.04.2022 № 45/1, от 23.06.2022 № 68, от 20.12.2022 № 134/1, рекомендуется указывать этот размер, а если размер выплат определяется в процентах, баллах и других единицах измер</w:t>
      </w:r>
      <w:r w:rsidRPr="00136446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136446">
        <w:rPr>
          <w:rFonts w:ascii="Times New Roman" w:eastAsia="Times New Roman" w:hAnsi="Times New Roman"/>
          <w:sz w:val="28"/>
          <w:szCs w:val="28"/>
          <w:lang w:eastAsia="ru-RU"/>
        </w:rPr>
        <w:t>ния – в данных единицах с отражением условий, при достижении которых они осуществляются.</w:t>
      </w:r>
      <w:proofErr w:type="gramEnd"/>
      <w:r w:rsidRPr="0013644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136446">
        <w:rPr>
          <w:rFonts w:ascii="Times New Roman" w:eastAsia="Times New Roman" w:hAnsi="Times New Roman"/>
          <w:sz w:val="28"/>
          <w:szCs w:val="28"/>
          <w:lang w:eastAsia="ru-RU"/>
        </w:rPr>
        <w:t>Однако, в Положении о системе оплаты труда и стимулиров</w:t>
      </w:r>
      <w:r w:rsidRPr="00136446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136446">
        <w:rPr>
          <w:rFonts w:ascii="Times New Roman" w:eastAsia="Times New Roman" w:hAnsi="Times New Roman"/>
          <w:sz w:val="28"/>
          <w:szCs w:val="28"/>
          <w:lang w:eastAsia="ru-RU"/>
        </w:rPr>
        <w:t>нии работников МОУ «Поедугинская основная общеобразовательная школа-детский сад», утвержденном приказом учреждения от 17.11.2020 № 78/1 «Об утверждении Положения о системе оплаты труда и стимулировании работников МОУ «Поедугинская основная общеобразовательная школа-детский сад», не пр</w:t>
      </w:r>
      <w:r w:rsidRPr="00136446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136446">
        <w:rPr>
          <w:rFonts w:ascii="Times New Roman" w:eastAsia="Times New Roman" w:hAnsi="Times New Roman"/>
          <w:sz w:val="28"/>
          <w:szCs w:val="28"/>
          <w:lang w:eastAsia="ru-RU"/>
        </w:rPr>
        <w:t>писано как именно определяется размер выплаты: в процентах или в абсолютном размере (рублях).</w:t>
      </w:r>
      <w:proofErr w:type="gramEnd"/>
    </w:p>
    <w:p w:rsidR="00136446" w:rsidRPr="00136446" w:rsidRDefault="00136446" w:rsidP="0013644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36446">
        <w:rPr>
          <w:rFonts w:ascii="Times New Roman" w:eastAsia="Times New Roman" w:hAnsi="Times New Roman"/>
          <w:b/>
          <w:sz w:val="28"/>
          <w:szCs w:val="28"/>
          <w:lang w:eastAsia="ru-RU"/>
        </w:rPr>
        <w:t>Таким образом, размер стимулирующей выплаты произведен без учета показателей и критериев оценки эффективности, при отсутствии решения комиссии.</w:t>
      </w:r>
    </w:p>
    <w:p w:rsidR="00136446" w:rsidRPr="00136446" w:rsidRDefault="00136446" w:rsidP="0013644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6446">
        <w:rPr>
          <w:rFonts w:ascii="Times New Roman" w:eastAsia="Times New Roman" w:hAnsi="Times New Roman"/>
          <w:sz w:val="28"/>
          <w:szCs w:val="28"/>
          <w:lang w:eastAsia="ru-RU"/>
        </w:rPr>
        <w:t xml:space="preserve">2.2. </w:t>
      </w:r>
      <w:proofErr w:type="gramStart"/>
      <w:r w:rsidRPr="00136446">
        <w:rPr>
          <w:rFonts w:ascii="Times New Roman" w:eastAsia="Times New Roman" w:hAnsi="Times New Roman"/>
          <w:sz w:val="28"/>
          <w:szCs w:val="28"/>
          <w:lang w:eastAsia="ru-RU"/>
        </w:rPr>
        <w:t>Согласно Положению о системе оплаты труда и стимулирования рабо</w:t>
      </w:r>
      <w:r w:rsidRPr="00136446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136446">
        <w:rPr>
          <w:rFonts w:ascii="Times New Roman" w:eastAsia="Times New Roman" w:hAnsi="Times New Roman"/>
          <w:sz w:val="28"/>
          <w:szCs w:val="28"/>
          <w:lang w:eastAsia="ru-RU"/>
        </w:rPr>
        <w:t>ников муниципальных бюджетных и автономных учреждений в сфере образов</w:t>
      </w:r>
      <w:r w:rsidRPr="00136446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136446">
        <w:rPr>
          <w:rFonts w:ascii="Times New Roman" w:eastAsia="Times New Roman" w:hAnsi="Times New Roman"/>
          <w:sz w:val="28"/>
          <w:szCs w:val="28"/>
          <w:lang w:eastAsia="ru-RU"/>
        </w:rPr>
        <w:t>ния Суксунского городского округа, утвержденному постановлением Админ</w:t>
      </w:r>
      <w:r w:rsidRPr="00136446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136446">
        <w:rPr>
          <w:rFonts w:ascii="Times New Roman" w:eastAsia="Times New Roman" w:hAnsi="Times New Roman"/>
          <w:sz w:val="28"/>
          <w:szCs w:val="28"/>
          <w:lang w:eastAsia="ru-RU"/>
        </w:rPr>
        <w:t>страции Суксунского городского округа Пермского края от 04.08.2020 № 656 «Об утверждении Положения о системе оплаты труда и стимулирования работников муниципальных бюджетных и автономных учреждений в сфере образования Су</w:t>
      </w:r>
      <w:r w:rsidRPr="00136446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136446">
        <w:rPr>
          <w:rFonts w:ascii="Times New Roman" w:eastAsia="Times New Roman" w:hAnsi="Times New Roman"/>
          <w:sz w:val="28"/>
          <w:szCs w:val="28"/>
          <w:lang w:eastAsia="ru-RU"/>
        </w:rPr>
        <w:t>сунского городского округа», виды, размеры, порядок и условия назначения в</w:t>
      </w:r>
      <w:r w:rsidRPr="00136446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136446">
        <w:rPr>
          <w:rFonts w:ascii="Times New Roman" w:eastAsia="Times New Roman" w:hAnsi="Times New Roman"/>
          <w:sz w:val="28"/>
          <w:szCs w:val="28"/>
          <w:lang w:eastAsia="ru-RU"/>
        </w:rPr>
        <w:t>плат стимулирующего</w:t>
      </w:r>
      <w:proofErr w:type="gramEnd"/>
      <w:r w:rsidRPr="00136446">
        <w:rPr>
          <w:rFonts w:ascii="Times New Roman" w:eastAsia="Times New Roman" w:hAnsi="Times New Roman"/>
          <w:sz w:val="28"/>
          <w:szCs w:val="28"/>
          <w:lang w:eastAsia="ru-RU"/>
        </w:rPr>
        <w:t xml:space="preserve"> характера руководителям учреждений устанавливаются локальными актами учредителя.</w:t>
      </w:r>
    </w:p>
    <w:p w:rsidR="00136446" w:rsidRPr="00136446" w:rsidRDefault="00136446" w:rsidP="0013644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136446">
        <w:rPr>
          <w:rFonts w:ascii="Times New Roman" w:eastAsia="Times New Roman" w:hAnsi="Times New Roman"/>
          <w:sz w:val="28"/>
          <w:szCs w:val="28"/>
          <w:lang w:eastAsia="ar-SA"/>
        </w:rPr>
        <w:t>Приказом Управления образования Администрации Суксунского городск</w:t>
      </w:r>
      <w:r w:rsidRPr="00136446">
        <w:rPr>
          <w:rFonts w:ascii="Times New Roman" w:eastAsia="Times New Roman" w:hAnsi="Times New Roman"/>
          <w:sz w:val="28"/>
          <w:szCs w:val="28"/>
          <w:lang w:eastAsia="ar-SA"/>
        </w:rPr>
        <w:t>о</w:t>
      </w:r>
      <w:r w:rsidRPr="00136446">
        <w:rPr>
          <w:rFonts w:ascii="Times New Roman" w:eastAsia="Times New Roman" w:hAnsi="Times New Roman"/>
          <w:sz w:val="28"/>
          <w:szCs w:val="28"/>
          <w:lang w:eastAsia="ar-SA"/>
        </w:rPr>
        <w:t>го округа Пермского края от 19.10.2021 № 201 «Об утверждении критериев и п</w:t>
      </w:r>
      <w:r w:rsidRPr="00136446">
        <w:rPr>
          <w:rFonts w:ascii="Times New Roman" w:eastAsia="Times New Roman" w:hAnsi="Times New Roman"/>
          <w:sz w:val="28"/>
          <w:szCs w:val="28"/>
          <w:lang w:eastAsia="ar-SA"/>
        </w:rPr>
        <w:t>о</w:t>
      </w:r>
      <w:r w:rsidRPr="00136446">
        <w:rPr>
          <w:rFonts w:ascii="Times New Roman" w:eastAsia="Times New Roman" w:hAnsi="Times New Roman"/>
          <w:sz w:val="28"/>
          <w:szCs w:val="28"/>
          <w:lang w:eastAsia="ar-SA"/>
        </w:rPr>
        <w:t>казателей эффективности деятелей руководителей образовательных организаций» утвержден перечень критериев и показателей эффективности деятельности рук</w:t>
      </w:r>
      <w:r w:rsidRPr="00136446">
        <w:rPr>
          <w:rFonts w:ascii="Times New Roman" w:eastAsia="Times New Roman" w:hAnsi="Times New Roman"/>
          <w:sz w:val="28"/>
          <w:szCs w:val="28"/>
          <w:lang w:eastAsia="ar-SA"/>
        </w:rPr>
        <w:t>о</w:t>
      </w:r>
      <w:r w:rsidRPr="00136446">
        <w:rPr>
          <w:rFonts w:ascii="Times New Roman" w:eastAsia="Times New Roman" w:hAnsi="Times New Roman"/>
          <w:sz w:val="28"/>
          <w:szCs w:val="28"/>
          <w:lang w:eastAsia="ar-SA"/>
        </w:rPr>
        <w:t>водителей образовательных организаций. По каждому критерию утверждены ба</w:t>
      </w:r>
      <w:r w:rsidRPr="00136446">
        <w:rPr>
          <w:rFonts w:ascii="Times New Roman" w:eastAsia="Times New Roman" w:hAnsi="Times New Roman"/>
          <w:sz w:val="28"/>
          <w:szCs w:val="28"/>
          <w:lang w:eastAsia="ar-SA"/>
        </w:rPr>
        <w:t>л</w:t>
      </w:r>
      <w:r w:rsidRPr="00136446">
        <w:rPr>
          <w:rFonts w:ascii="Times New Roman" w:eastAsia="Times New Roman" w:hAnsi="Times New Roman"/>
          <w:sz w:val="28"/>
          <w:szCs w:val="28"/>
          <w:lang w:eastAsia="ar-SA"/>
        </w:rPr>
        <w:t>лы и сроки анализа.</w:t>
      </w:r>
    </w:p>
    <w:p w:rsidR="00136446" w:rsidRPr="00136446" w:rsidRDefault="00136446" w:rsidP="0013644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proofErr w:type="gramStart"/>
      <w:r w:rsidRPr="00136446">
        <w:rPr>
          <w:rFonts w:ascii="Times New Roman" w:eastAsia="Times New Roman" w:hAnsi="Times New Roman"/>
          <w:sz w:val="28"/>
          <w:szCs w:val="28"/>
          <w:lang w:eastAsia="ar-SA"/>
        </w:rPr>
        <w:t>Таким образом, премирование руководителя образовательной организации должно осуществляться в соответствии с вышеназванном приказом Учредителя – Управления образования Администрации Суксунского городского округа Пер</w:t>
      </w:r>
      <w:r w:rsidRPr="00136446">
        <w:rPr>
          <w:rFonts w:ascii="Times New Roman" w:eastAsia="Times New Roman" w:hAnsi="Times New Roman"/>
          <w:sz w:val="28"/>
          <w:szCs w:val="28"/>
          <w:lang w:eastAsia="ar-SA"/>
        </w:rPr>
        <w:t>м</w:t>
      </w:r>
      <w:r w:rsidRPr="00136446">
        <w:rPr>
          <w:rFonts w:ascii="Times New Roman" w:eastAsia="Times New Roman" w:hAnsi="Times New Roman"/>
          <w:sz w:val="28"/>
          <w:szCs w:val="28"/>
          <w:lang w:eastAsia="ar-SA"/>
        </w:rPr>
        <w:t>ского.</w:t>
      </w:r>
      <w:proofErr w:type="gramEnd"/>
    </w:p>
    <w:p w:rsidR="00136446" w:rsidRPr="00136446" w:rsidRDefault="00136446" w:rsidP="0013644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proofErr w:type="gramStart"/>
      <w:r w:rsidRPr="00136446">
        <w:rPr>
          <w:rFonts w:ascii="Times New Roman" w:eastAsia="Times New Roman" w:hAnsi="Times New Roman"/>
          <w:sz w:val="28"/>
          <w:szCs w:val="28"/>
          <w:lang w:eastAsia="ar-SA"/>
        </w:rPr>
        <w:t>Однако в ходе проверки установлено, что премирование руководителя пр</w:t>
      </w:r>
      <w:r w:rsidRPr="00136446">
        <w:rPr>
          <w:rFonts w:ascii="Times New Roman" w:eastAsia="Times New Roman" w:hAnsi="Times New Roman"/>
          <w:sz w:val="28"/>
          <w:szCs w:val="28"/>
          <w:lang w:eastAsia="ar-SA"/>
        </w:rPr>
        <w:t>о</w:t>
      </w:r>
      <w:r w:rsidRPr="00136446">
        <w:rPr>
          <w:rFonts w:ascii="Times New Roman" w:eastAsia="Times New Roman" w:hAnsi="Times New Roman"/>
          <w:sz w:val="28"/>
          <w:szCs w:val="28"/>
          <w:lang w:eastAsia="ar-SA"/>
        </w:rPr>
        <w:t>веряемого учреждения Устюговой П.Г. произведено на основании приказа Учр</w:t>
      </w:r>
      <w:r w:rsidRPr="00136446">
        <w:rPr>
          <w:rFonts w:ascii="Times New Roman" w:eastAsia="Times New Roman" w:hAnsi="Times New Roman"/>
          <w:sz w:val="28"/>
          <w:szCs w:val="28"/>
          <w:lang w:eastAsia="ar-SA"/>
        </w:rPr>
        <w:t>е</w:t>
      </w:r>
      <w:r w:rsidRPr="00136446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дителя со ссылкой в обосновании на решение Думы Суксунского городского округа от 23.01.2020 № 92 «Об утверждении Положения по оплате труда работн</w:t>
      </w:r>
      <w:r w:rsidRPr="00136446">
        <w:rPr>
          <w:rFonts w:ascii="Times New Roman" w:eastAsia="Times New Roman" w:hAnsi="Times New Roman"/>
          <w:sz w:val="28"/>
          <w:szCs w:val="28"/>
          <w:lang w:eastAsia="ar-SA"/>
        </w:rPr>
        <w:t>и</w:t>
      </w:r>
      <w:r w:rsidRPr="00136446">
        <w:rPr>
          <w:rFonts w:ascii="Times New Roman" w:eastAsia="Times New Roman" w:hAnsi="Times New Roman"/>
          <w:sz w:val="28"/>
          <w:szCs w:val="28"/>
          <w:lang w:eastAsia="ar-SA"/>
        </w:rPr>
        <w:t>ков муниципальных учреждений Суксунского городского округа» (копия приказа прилагается, приложение № 5 к настоящему Акту проверки).</w:t>
      </w:r>
      <w:proofErr w:type="gramEnd"/>
      <w:r w:rsidRPr="00136446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gramStart"/>
      <w:r w:rsidRPr="00136446">
        <w:rPr>
          <w:rFonts w:ascii="Times New Roman" w:eastAsia="Times New Roman" w:hAnsi="Times New Roman"/>
          <w:sz w:val="28"/>
          <w:szCs w:val="28"/>
          <w:lang w:eastAsia="ar-SA"/>
        </w:rPr>
        <w:t>Названным решен</w:t>
      </w:r>
      <w:r w:rsidRPr="00136446">
        <w:rPr>
          <w:rFonts w:ascii="Times New Roman" w:eastAsia="Times New Roman" w:hAnsi="Times New Roman"/>
          <w:sz w:val="28"/>
          <w:szCs w:val="28"/>
          <w:lang w:eastAsia="ar-SA"/>
        </w:rPr>
        <w:t>и</w:t>
      </w:r>
      <w:r w:rsidRPr="00136446">
        <w:rPr>
          <w:rFonts w:ascii="Times New Roman" w:eastAsia="Times New Roman" w:hAnsi="Times New Roman"/>
          <w:sz w:val="28"/>
          <w:szCs w:val="28"/>
          <w:lang w:eastAsia="ar-SA"/>
        </w:rPr>
        <w:t>ем Думы утверждено Положение об оплате труда работников муниципальных учреждений Суксунского городского округа, в котором сказано, что объем ф</w:t>
      </w:r>
      <w:r w:rsidRPr="00136446">
        <w:rPr>
          <w:rFonts w:ascii="Times New Roman" w:eastAsia="Times New Roman" w:hAnsi="Times New Roman"/>
          <w:sz w:val="28"/>
          <w:szCs w:val="28"/>
          <w:lang w:eastAsia="ar-SA"/>
        </w:rPr>
        <w:t>и</w:t>
      </w:r>
      <w:r w:rsidRPr="00136446">
        <w:rPr>
          <w:rFonts w:ascii="Times New Roman" w:eastAsia="Times New Roman" w:hAnsi="Times New Roman"/>
          <w:sz w:val="28"/>
          <w:szCs w:val="28"/>
          <w:lang w:eastAsia="ar-SA"/>
        </w:rPr>
        <w:t>нансовых средств, направляемых на выплаты стимулирующего характера, опр</w:t>
      </w:r>
      <w:r w:rsidRPr="00136446">
        <w:rPr>
          <w:rFonts w:ascii="Times New Roman" w:eastAsia="Times New Roman" w:hAnsi="Times New Roman"/>
          <w:sz w:val="28"/>
          <w:szCs w:val="28"/>
          <w:lang w:eastAsia="ar-SA"/>
        </w:rPr>
        <w:t>е</w:t>
      </w:r>
      <w:r w:rsidRPr="00136446">
        <w:rPr>
          <w:rFonts w:ascii="Times New Roman" w:eastAsia="Times New Roman" w:hAnsi="Times New Roman"/>
          <w:sz w:val="28"/>
          <w:szCs w:val="28"/>
          <w:lang w:eastAsia="ar-SA"/>
        </w:rPr>
        <w:t>деляется органом, осуществляющим функции и полномочия учредителя с учетом результатов деятельности учреждений (пункт 17 Положения).</w:t>
      </w:r>
      <w:proofErr w:type="gramEnd"/>
      <w:r w:rsidRPr="00136446">
        <w:rPr>
          <w:rFonts w:ascii="Times New Roman" w:eastAsia="Times New Roman" w:hAnsi="Times New Roman"/>
          <w:sz w:val="28"/>
          <w:szCs w:val="28"/>
          <w:lang w:eastAsia="ar-SA"/>
        </w:rPr>
        <w:t xml:space="preserve"> То есть, данный д</w:t>
      </w:r>
      <w:r w:rsidRPr="00136446">
        <w:rPr>
          <w:rFonts w:ascii="Times New Roman" w:eastAsia="Times New Roman" w:hAnsi="Times New Roman"/>
          <w:sz w:val="28"/>
          <w:szCs w:val="28"/>
          <w:lang w:eastAsia="ar-SA"/>
        </w:rPr>
        <w:t>о</w:t>
      </w:r>
      <w:r w:rsidRPr="00136446">
        <w:rPr>
          <w:rFonts w:ascii="Times New Roman" w:eastAsia="Times New Roman" w:hAnsi="Times New Roman"/>
          <w:sz w:val="28"/>
          <w:szCs w:val="28"/>
          <w:lang w:eastAsia="ar-SA"/>
        </w:rPr>
        <w:t>кумент является «рамочным», поскольку в нем прописаны общие принципы опл</w:t>
      </w:r>
      <w:r w:rsidRPr="00136446">
        <w:rPr>
          <w:rFonts w:ascii="Times New Roman" w:eastAsia="Times New Roman" w:hAnsi="Times New Roman"/>
          <w:sz w:val="28"/>
          <w:szCs w:val="28"/>
          <w:lang w:eastAsia="ar-SA"/>
        </w:rPr>
        <w:t>а</w:t>
      </w:r>
      <w:r w:rsidRPr="00136446">
        <w:rPr>
          <w:rFonts w:ascii="Times New Roman" w:eastAsia="Times New Roman" w:hAnsi="Times New Roman"/>
          <w:sz w:val="28"/>
          <w:szCs w:val="28"/>
          <w:lang w:eastAsia="ar-SA"/>
        </w:rPr>
        <w:t>ты труда работников муниципальных учреждений Суксунского городского окр</w:t>
      </w:r>
      <w:r w:rsidRPr="00136446">
        <w:rPr>
          <w:rFonts w:ascii="Times New Roman" w:eastAsia="Times New Roman" w:hAnsi="Times New Roman"/>
          <w:sz w:val="28"/>
          <w:szCs w:val="28"/>
          <w:lang w:eastAsia="ar-SA"/>
        </w:rPr>
        <w:t>у</w:t>
      </w:r>
      <w:r w:rsidRPr="00136446">
        <w:rPr>
          <w:rFonts w:ascii="Times New Roman" w:eastAsia="Times New Roman" w:hAnsi="Times New Roman"/>
          <w:sz w:val="28"/>
          <w:szCs w:val="28"/>
          <w:lang w:eastAsia="ar-SA"/>
        </w:rPr>
        <w:t>га.</w:t>
      </w:r>
    </w:p>
    <w:p w:rsidR="00136446" w:rsidRPr="00136446" w:rsidRDefault="00136446" w:rsidP="0013644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136446">
        <w:rPr>
          <w:rFonts w:ascii="Times New Roman" w:eastAsia="Times New Roman" w:hAnsi="Times New Roman"/>
          <w:sz w:val="28"/>
          <w:szCs w:val="28"/>
          <w:lang w:eastAsia="ar-SA"/>
        </w:rPr>
        <w:t>Следовательно, премирование руководителя общеобразовательного учр</w:t>
      </w:r>
      <w:r w:rsidRPr="00136446">
        <w:rPr>
          <w:rFonts w:ascii="Times New Roman" w:eastAsia="Times New Roman" w:hAnsi="Times New Roman"/>
          <w:sz w:val="28"/>
          <w:szCs w:val="28"/>
          <w:lang w:eastAsia="ar-SA"/>
        </w:rPr>
        <w:t>е</w:t>
      </w:r>
      <w:r w:rsidRPr="00136446">
        <w:rPr>
          <w:rFonts w:ascii="Times New Roman" w:eastAsia="Times New Roman" w:hAnsi="Times New Roman"/>
          <w:sz w:val="28"/>
          <w:szCs w:val="28"/>
          <w:lang w:eastAsia="ar-SA"/>
        </w:rPr>
        <w:t>ждения должно осуществляться в соответствии с приказом Управления образов</w:t>
      </w:r>
      <w:r w:rsidRPr="00136446">
        <w:rPr>
          <w:rFonts w:ascii="Times New Roman" w:eastAsia="Times New Roman" w:hAnsi="Times New Roman"/>
          <w:sz w:val="28"/>
          <w:szCs w:val="28"/>
          <w:lang w:eastAsia="ar-SA"/>
        </w:rPr>
        <w:t>а</w:t>
      </w:r>
      <w:r w:rsidRPr="00136446">
        <w:rPr>
          <w:rFonts w:ascii="Times New Roman" w:eastAsia="Times New Roman" w:hAnsi="Times New Roman"/>
          <w:sz w:val="28"/>
          <w:szCs w:val="28"/>
          <w:lang w:eastAsia="ar-SA"/>
        </w:rPr>
        <w:t>ния Администрации Суксунского городского округа от 19.10.2021 № 201 с указ</w:t>
      </w:r>
      <w:r w:rsidRPr="00136446">
        <w:rPr>
          <w:rFonts w:ascii="Times New Roman" w:eastAsia="Times New Roman" w:hAnsi="Times New Roman"/>
          <w:sz w:val="28"/>
          <w:szCs w:val="28"/>
          <w:lang w:eastAsia="ar-SA"/>
        </w:rPr>
        <w:t>а</w:t>
      </w:r>
      <w:r w:rsidRPr="00136446">
        <w:rPr>
          <w:rFonts w:ascii="Times New Roman" w:eastAsia="Times New Roman" w:hAnsi="Times New Roman"/>
          <w:sz w:val="28"/>
          <w:szCs w:val="28"/>
          <w:lang w:eastAsia="ar-SA"/>
        </w:rPr>
        <w:t>нием конкретных показателей эффективности деятельности руководителя. След</w:t>
      </w:r>
      <w:r w:rsidRPr="00136446">
        <w:rPr>
          <w:rFonts w:ascii="Times New Roman" w:eastAsia="Times New Roman" w:hAnsi="Times New Roman"/>
          <w:sz w:val="28"/>
          <w:szCs w:val="28"/>
          <w:lang w:eastAsia="ar-SA"/>
        </w:rPr>
        <w:t>у</w:t>
      </w:r>
      <w:r w:rsidRPr="00136446">
        <w:rPr>
          <w:rFonts w:ascii="Times New Roman" w:eastAsia="Times New Roman" w:hAnsi="Times New Roman"/>
          <w:sz w:val="28"/>
          <w:szCs w:val="28"/>
          <w:lang w:eastAsia="ar-SA"/>
        </w:rPr>
        <w:t>ет также отметить, что вышеназванным приказом не установлено, чему равны присвоенные по перечню критериев баллы в процентах или абсолютных значен</w:t>
      </w:r>
      <w:r w:rsidRPr="00136446">
        <w:rPr>
          <w:rFonts w:ascii="Times New Roman" w:eastAsia="Times New Roman" w:hAnsi="Times New Roman"/>
          <w:sz w:val="28"/>
          <w:szCs w:val="28"/>
          <w:lang w:eastAsia="ar-SA"/>
        </w:rPr>
        <w:t>и</w:t>
      </w:r>
      <w:r w:rsidRPr="00136446">
        <w:rPr>
          <w:rFonts w:ascii="Times New Roman" w:eastAsia="Times New Roman" w:hAnsi="Times New Roman"/>
          <w:sz w:val="28"/>
          <w:szCs w:val="28"/>
          <w:lang w:eastAsia="ar-SA"/>
        </w:rPr>
        <w:t>ях. Также из приказа не ясно, кем (комиссией в каком составе) и каким образом производится расчет показателей в баллах.</w:t>
      </w:r>
    </w:p>
    <w:p w:rsidR="00136446" w:rsidRPr="00136446" w:rsidRDefault="00136446" w:rsidP="0013644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136446">
        <w:rPr>
          <w:rFonts w:ascii="Times New Roman" w:eastAsia="Times New Roman" w:hAnsi="Times New Roman"/>
          <w:sz w:val="28"/>
          <w:szCs w:val="28"/>
          <w:lang w:eastAsia="ar-SA"/>
        </w:rPr>
        <w:t>3. При проверке первичных документов по расходу продуктов питания в</w:t>
      </w:r>
      <w:r w:rsidRPr="00136446">
        <w:rPr>
          <w:rFonts w:ascii="Times New Roman" w:eastAsia="Times New Roman" w:hAnsi="Times New Roman"/>
          <w:sz w:val="28"/>
          <w:szCs w:val="28"/>
          <w:lang w:eastAsia="ar-SA"/>
        </w:rPr>
        <w:t>ы</w:t>
      </w:r>
      <w:r w:rsidRPr="00136446">
        <w:rPr>
          <w:rFonts w:ascii="Times New Roman" w:eastAsia="Times New Roman" w:hAnsi="Times New Roman"/>
          <w:sz w:val="28"/>
          <w:szCs w:val="28"/>
          <w:lang w:eastAsia="ar-SA"/>
        </w:rPr>
        <w:t xml:space="preserve">явлено, что на выдачу продуктов питания в учреждении составляется Меню-накладная (копия прилагается, приложение № 6 к настоящему Акту проверки). </w:t>
      </w:r>
      <w:proofErr w:type="gramStart"/>
      <w:r w:rsidRPr="00136446">
        <w:rPr>
          <w:rFonts w:ascii="Times New Roman" w:eastAsia="Times New Roman" w:hAnsi="Times New Roman"/>
          <w:sz w:val="28"/>
          <w:szCs w:val="28"/>
          <w:lang w:eastAsia="ar-SA"/>
        </w:rPr>
        <w:t>При этом согласно применяемой Учетной политике для целей бухгалтерского учета должны применяться первичные документы, установленные Приказом Минфина России от 30.03.2015 № 52н «Об утверждении форм первичных уче</w:t>
      </w:r>
      <w:r w:rsidRPr="00136446">
        <w:rPr>
          <w:rFonts w:ascii="Times New Roman" w:eastAsia="Times New Roman" w:hAnsi="Times New Roman"/>
          <w:sz w:val="28"/>
          <w:szCs w:val="28"/>
          <w:lang w:eastAsia="ar-SA"/>
        </w:rPr>
        <w:t>т</w:t>
      </w:r>
      <w:r w:rsidRPr="00136446">
        <w:rPr>
          <w:rFonts w:ascii="Times New Roman" w:eastAsia="Times New Roman" w:hAnsi="Times New Roman"/>
          <w:sz w:val="28"/>
          <w:szCs w:val="28"/>
          <w:lang w:eastAsia="ar-SA"/>
        </w:rPr>
        <w:t>ных документов и регистров бухгалтерского учета, применяемых органами гос</w:t>
      </w:r>
      <w:r w:rsidRPr="00136446">
        <w:rPr>
          <w:rFonts w:ascii="Times New Roman" w:eastAsia="Times New Roman" w:hAnsi="Times New Roman"/>
          <w:sz w:val="28"/>
          <w:szCs w:val="28"/>
          <w:lang w:eastAsia="ar-SA"/>
        </w:rPr>
        <w:t>у</w:t>
      </w:r>
      <w:r w:rsidRPr="00136446">
        <w:rPr>
          <w:rFonts w:ascii="Times New Roman" w:eastAsia="Times New Roman" w:hAnsi="Times New Roman"/>
          <w:sz w:val="28"/>
          <w:szCs w:val="28"/>
          <w:lang w:eastAsia="ar-SA"/>
        </w:rPr>
        <w:t>дарственной власти (государственными органами), органами местного сам</w:t>
      </w:r>
      <w:r w:rsidRPr="00136446">
        <w:rPr>
          <w:rFonts w:ascii="Times New Roman" w:eastAsia="Times New Roman" w:hAnsi="Times New Roman"/>
          <w:sz w:val="28"/>
          <w:szCs w:val="28"/>
          <w:lang w:eastAsia="ar-SA"/>
        </w:rPr>
        <w:t>о</w:t>
      </w:r>
      <w:r w:rsidRPr="00136446">
        <w:rPr>
          <w:rFonts w:ascii="Times New Roman" w:eastAsia="Times New Roman" w:hAnsi="Times New Roman"/>
          <w:sz w:val="28"/>
          <w:szCs w:val="28"/>
          <w:lang w:eastAsia="ar-SA"/>
        </w:rPr>
        <w:t>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применению».</w:t>
      </w:r>
      <w:proofErr w:type="gramEnd"/>
    </w:p>
    <w:p w:rsidR="00136446" w:rsidRPr="00136446" w:rsidRDefault="00136446" w:rsidP="001364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36446">
        <w:rPr>
          <w:rFonts w:ascii="Times New Roman" w:hAnsi="Times New Roman"/>
          <w:bCs/>
          <w:sz w:val="28"/>
          <w:szCs w:val="28"/>
          <w:lang w:eastAsia="ru-RU"/>
        </w:rPr>
        <w:t>Согласно п</w:t>
      </w:r>
      <w:r w:rsidR="0020633A">
        <w:rPr>
          <w:rFonts w:ascii="Times New Roman" w:hAnsi="Times New Roman"/>
          <w:bCs/>
          <w:sz w:val="28"/>
          <w:szCs w:val="28"/>
          <w:lang w:eastAsia="ru-RU"/>
        </w:rPr>
        <w:t>ункту</w:t>
      </w:r>
      <w:r w:rsidRPr="00136446">
        <w:rPr>
          <w:rFonts w:ascii="Times New Roman" w:hAnsi="Times New Roman"/>
          <w:bCs/>
          <w:sz w:val="28"/>
          <w:szCs w:val="28"/>
          <w:lang w:eastAsia="ru-RU"/>
        </w:rPr>
        <w:t xml:space="preserve"> 2 вышеуказанного Приказа, для муниципальных учрежд</w:t>
      </w:r>
      <w:r w:rsidRPr="00136446">
        <w:rPr>
          <w:rFonts w:ascii="Times New Roman" w:hAnsi="Times New Roman"/>
          <w:bCs/>
          <w:sz w:val="28"/>
          <w:szCs w:val="28"/>
          <w:lang w:eastAsia="ru-RU"/>
        </w:rPr>
        <w:t>е</w:t>
      </w:r>
      <w:r w:rsidRPr="00136446">
        <w:rPr>
          <w:rFonts w:ascii="Times New Roman" w:hAnsi="Times New Roman"/>
          <w:bCs/>
          <w:sz w:val="28"/>
          <w:szCs w:val="28"/>
          <w:lang w:eastAsia="ru-RU"/>
        </w:rPr>
        <w:t>ний утверждены формы первичных учетных документов. Так, для обобщения сведений о расходовании продуктов питания в течение месяца учреждения дол</w:t>
      </w:r>
      <w:r w:rsidRPr="00136446">
        <w:rPr>
          <w:rFonts w:ascii="Times New Roman" w:hAnsi="Times New Roman"/>
          <w:bCs/>
          <w:sz w:val="28"/>
          <w:szCs w:val="28"/>
          <w:lang w:eastAsia="ru-RU"/>
        </w:rPr>
        <w:t>ж</w:t>
      </w:r>
      <w:r w:rsidRPr="00136446">
        <w:rPr>
          <w:rFonts w:ascii="Times New Roman" w:hAnsi="Times New Roman"/>
          <w:bCs/>
          <w:sz w:val="28"/>
          <w:szCs w:val="28"/>
          <w:lang w:eastAsia="ru-RU"/>
        </w:rPr>
        <w:t>ны вести накопительную ведомость по расходу продуктов питания по форме 0504038. Записи в ней производятся ежедневно на основании меню-требований по форме 0504202 и других документов, прилагаемых к накопительной ведомости.</w:t>
      </w:r>
    </w:p>
    <w:p w:rsidR="00136446" w:rsidRPr="00136446" w:rsidRDefault="00136446" w:rsidP="001364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36446">
        <w:rPr>
          <w:rFonts w:ascii="Times New Roman" w:hAnsi="Times New Roman"/>
          <w:bCs/>
          <w:sz w:val="28"/>
          <w:szCs w:val="28"/>
          <w:lang w:eastAsia="ru-RU"/>
        </w:rPr>
        <w:t>Меню-требование (ф. 0504202) применяют для оформления отпуска пр</w:t>
      </w:r>
      <w:r w:rsidRPr="00136446">
        <w:rPr>
          <w:rFonts w:ascii="Times New Roman" w:hAnsi="Times New Roman"/>
          <w:bCs/>
          <w:sz w:val="28"/>
          <w:szCs w:val="28"/>
          <w:lang w:eastAsia="ru-RU"/>
        </w:rPr>
        <w:t>о</w:t>
      </w:r>
      <w:r w:rsidRPr="00136446">
        <w:rPr>
          <w:rFonts w:ascii="Times New Roman" w:hAnsi="Times New Roman"/>
          <w:bCs/>
          <w:sz w:val="28"/>
          <w:szCs w:val="28"/>
          <w:lang w:eastAsia="ru-RU"/>
        </w:rPr>
        <w:t>дуктов питания, если в учреждении есть столовая или пищеблок (раздел 2 Мет</w:t>
      </w:r>
      <w:r w:rsidRPr="00136446">
        <w:rPr>
          <w:rFonts w:ascii="Times New Roman" w:hAnsi="Times New Roman"/>
          <w:bCs/>
          <w:sz w:val="28"/>
          <w:szCs w:val="28"/>
          <w:lang w:eastAsia="ru-RU"/>
        </w:rPr>
        <w:t>о</w:t>
      </w:r>
      <w:r w:rsidRPr="00136446">
        <w:rPr>
          <w:rFonts w:ascii="Times New Roman" w:hAnsi="Times New Roman"/>
          <w:bCs/>
          <w:sz w:val="28"/>
          <w:szCs w:val="28"/>
          <w:lang w:eastAsia="ru-RU"/>
        </w:rPr>
        <w:t>дических указаний по применению форм первичных учетных документов и рег</w:t>
      </w:r>
      <w:r w:rsidRPr="00136446">
        <w:rPr>
          <w:rFonts w:ascii="Times New Roman" w:hAnsi="Times New Roman"/>
          <w:bCs/>
          <w:sz w:val="28"/>
          <w:szCs w:val="28"/>
          <w:lang w:eastAsia="ru-RU"/>
        </w:rPr>
        <w:t>и</w:t>
      </w:r>
      <w:r w:rsidRPr="00136446">
        <w:rPr>
          <w:rFonts w:ascii="Times New Roman" w:hAnsi="Times New Roman"/>
          <w:bCs/>
          <w:sz w:val="28"/>
          <w:szCs w:val="28"/>
          <w:lang w:eastAsia="ru-RU"/>
        </w:rPr>
        <w:t>стров бухучета). Этот документ  используется и для расчета меню, и для выдачи продуктов со склада, и для отражения в учете списания использованных для пр</w:t>
      </w:r>
      <w:r w:rsidRPr="00136446">
        <w:rPr>
          <w:rFonts w:ascii="Times New Roman" w:hAnsi="Times New Roman"/>
          <w:bCs/>
          <w:sz w:val="28"/>
          <w:szCs w:val="28"/>
          <w:lang w:eastAsia="ru-RU"/>
        </w:rPr>
        <w:t>и</w:t>
      </w:r>
      <w:r w:rsidRPr="00136446">
        <w:rPr>
          <w:rFonts w:ascii="Times New Roman" w:hAnsi="Times New Roman"/>
          <w:bCs/>
          <w:sz w:val="28"/>
          <w:szCs w:val="28"/>
          <w:lang w:eastAsia="ru-RU"/>
        </w:rPr>
        <w:t>готовления блюд продуктов питания.</w:t>
      </w:r>
    </w:p>
    <w:p w:rsidR="00136446" w:rsidRPr="00136446" w:rsidRDefault="00136446" w:rsidP="001364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3644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В нарушение вышеуказанных норм, проверяемым учреждением </w:t>
      </w:r>
      <w:r w:rsidRPr="00136446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ar-SA"/>
        </w:rPr>
        <w:t xml:space="preserve">МОУ </w:t>
      </w:r>
      <w:r w:rsidRPr="00136446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ar-SA"/>
        </w:rPr>
        <w:lastRenderedPageBreak/>
        <w:t>«Поедугинская ООШ-ДС»</w:t>
      </w:r>
      <w:r w:rsidRPr="0013644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данный первичный документ не применяется. Вместо него применяется документ по неустановленной форме – Меню-накладная на выдачу продуктов питания.</w:t>
      </w:r>
    </w:p>
    <w:p w:rsidR="00136446" w:rsidRPr="00136446" w:rsidRDefault="00136446" w:rsidP="00136446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D0FE7" w:rsidRDefault="003D0FE7" w:rsidP="00136446">
      <w:pPr>
        <w:widowControl w:val="0"/>
        <w:spacing w:after="0" w:line="240" w:lineRule="exact"/>
        <w:rPr>
          <w:rFonts w:ascii="Times New Roman" w:hAnsi="Times New Roman"/>
          <w:b/>
          <w:sz w:val="28"/>
          <w:szCs w:val="28"/>
        </w:rPr>
      </w:pPr>
    </w:p>
    <w:p w:rsidR="00136446" w:rsidRDefault="00136446" w:rsidP="00A33796">
      <w:pPr>
        <w:widowControl w:val="0"/>
        <w:spacing w:after="0" w:line="240" w:lineRule="exact"/>
        <w:ind w:firstLine="708"/>
        <w:rPr>
          <w:rFonts w:ascii="Times New Roman" w:hAnsi="Times New Roman"/>
          <w:b/>
          <w:sz w:val="28"/>
          <w:szCs w:val="28"/>
        </w:rPr>
      </w:pPr>
      <w:r w:rsidRPr="00136446">
        <w:rPr>
          <w:rFonts w:ascii="Times New Roman" w:hAnsi="Times New Roman"/>
          <w:b/>
          <w:sz w:val="28"/>
          <w:szCs w:val="28"/>
        </w:rPr>
        <w:t>3</w:t>
      </w:r>
      <w:r w:rsidR="003D0FE7">
        <w:rPr>
          <w:rFonts w:ascii="Times New Roman" w:hAnsi="Times New Roman"/>
          <w:b/>
          <w:sz w:val="28"/>
          <w:szCs w:val="28"/>
        </w:rPr>
        <w:t>)</w:t>
      </w:r>
      <w:r w:rsidRPr="00136446">
        <w:rPr>
          <w:rFonts w:ascii="Times New Roman" w:hAnsi="Times New Roman"/>
          <w:b/>
          <w:sz w:val="28"/>
          <w:szCs w:val="28"/>
        </w:rPr>
        <w:t>. Проверка полноты и достоверности отчетности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36446">
        <w:rPr>
          <w:rFonts w:ascii="Times New Roman" w:hAnsi="Times New Roman"/>
          <w:b/>
          <w:sz w:val="28"/>
          <w:szCs w:val="28"/>
        </w:rPr>
        <w:t>о выполнении мун</w:t>
      </w:r>
      <w:r w:rsidRPr="00136446">
        <w:rPr>
          <w:rFonts w:ascii="Times New Roman" w:hAnsi="Times New Roman"/>
          <w:b/>
          <w:sz w:val="28"/>
          <w:szCs w:val="28"/>
        </w:rPr>
        <w:t>и</w:t>
      </w:r>
      <w:r w:rsidRPr="00136446">
        <w:rPr>
          <w:rFonts w:ascii="Times New Roman" w:hAnsi="Times New Roman"/>
          <w:b/>
          <w:sz w:val="28"/>
          <w:szCs w:val="28"/>
        </w:rPr>
        <w:t>ципального задания</w:t>
      </w:r>
    </w:p>
    <w:p w:rsidR="00A33796" w:rsidRPr="00136446" w:rsidRDefault="00A33796" w:rsidP="00A33796">
      <w:pPr>
        <w:widowControl w:val="0"/>
        <w:spacing w:after="0" w:line="240" w:lineRule="exact"/>
        <w:ind w:firstLine="708"/>
        <w:rPr>
          <w:rFonts w:ascii="Times New Roman" w:hAnsi="Times New Roman"/>
          <w:b/>
          <w:sz w:val="28"/>
          <w:szCs w:val="28"/>
        </w:rPr>
      </w:pPr>
    </w:p>
    <w:p w:rsidR="00136446" w:rsidRPr="00136446" w:rsidRDefault="00136446" w:rsidP="00136446">
      <w:pPr>
        <w:widowControl w:val="0"/>
        <w:autoSpaceDE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proofErr w:type="gramStart"/>
      <w:r w:rsidRPr="00136446">
        <w:rPr>
          <w:rFonts w:ascii="Times New Roman" w:eastAsia="Times New Roman" w:hAnsi="Times New Roman"/>
          <w:sz w:val="28"/>
          <w:szCs w:val="28"/>
          <w:lang w:eastAsia="ar-SA"/>
        </w:rPr>
        <w:t>Согласно пункту 4.3.5 Соглашения о предоставлении субсидии из бюджета Суксунского городского округа на финансовое обеспечение выполнения муниц</w:t>
      </w:r>
      <w:r w:rsidRPr="00136446">
        <w:rPr>
          <w:rFonts w:ascii="Times New Roman" w:eastAsia="Times New Roman" w:hAnsi="Times New Roman"/>
          <w:sz w:val="28"/>
          <w:szCs w:val="28"/>
          <w:lang w:eastAsia="ar-SA"/>
        </w:rPr>
        <w:t>и</w:t>
      </w:r>
      <w:r w:rsidRPr="00136446">
        <w:rPr>
          <w:rFonts w:ascii="Times New Roman" w:eastAsia="Times New Roman" w:hAnsi="Times New Roman"/>
          <w:sz w:val="28"/>
          <w:szCs w:val="28"/>
          <w:lang w:eastAsia="ar-SA"/>
        </w:rPr>
        <w:t xml:space="preserve">пального задания на оказание муниципальных услуг (выполнение работ) от 10.01.2022 № 9 </w:t>
      </w:r>
      <w:r w:rsidRPr="00136446">
        <w:rPr>
          <w:rFonts w:ascii="Times New Roman" w:eastAsia="Times New Roman" w:hAnsi="Times New Roman"/>
          <w:sz w:val="28"/>
          <w:szCs w:val="28"/>
          <w:shd w:val="clear" w:color="auto" w:fill="FFFFFF"/>
          <w:lang w:eastAsia="ar-SA"/>
        </w:rPr>
        <w:t>МОУ «Поедугинская ООШ-ДС»</w:t>
      </w:r>
      <w:r w:rsidRPr="00136446">
        <w:rPr>
          <w:rFonts w:ascii="Times New Roman" w:eastAsia="Times New Roman" w:hAnsi="Times New Roman"/>
          <w:sz w:val="28"/>
          <w:szCs w:val="28"/>
          <w:lang w:eastAsia="ar-SA"/>
        </w:rPr>
        <w:t xml:space="preserve"> обязана ежеквартально в срок до 15 числа месяца, следующего за отчетным кварталом, и ежегодно, в срок до 20 января года, следующего за отчетным, представлять учредителю отчет о выпо</w:t>
      </w:r>
      <w:r w:rsidRPr="00136446">
        <w:rPr>
          <w:rFonts w:ascii="Times New Roman" w:eastAsia="Times New Roman" w:hAnsi="Times New Roman"/>
          <w:sz w:val="28"/>
          <w:szCs w:val="28"/>
          <w:lang w:eastAsia="ar-SA"/>
        </w:rPr>
        <w:t>л</w:t>
      </w:r>
      <w:r w:rsidRPr="00136446">
        <w:rPr>
          <w:rFonts w:ascii="Times New Roman" w:eastAsia="Times New Roman" w:hAnsi="Times New Roman"/>
          <w:sz w:val="28"/>
          <w:szCs w:val="28"/>
          <w:lang w:eastAsia="ar-SA"/>
        </w:rPr>
        <w:t>нении муниципального задания.</w:t>
      </w:r>
      <w:proofErr w:type="gramEnd"/>
    </w:p>
    <w:p w:rsidR="00136446" w:rsidRPr="00136446" w:rsidRDefault="00136446" w:rsidP="00136446">
      <w:pPr>
        <w:widowControl w:val="0"/>
        <w:autoSpaceDE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136446">
        <w:rPr>
          <w:rFonts w:ascii="Times New Roman" w:eastAsia="Times New Roman" w:hAnsi="Times New Roman"/>
          <w:sz w:val="28"/>
          <w:szCs w:val="28"/>
          <w:lang w:eastAsia="ar-SA"/>
        </w:rPr>
        <w:t xml:space="preserve">Согласно пункту 4.3.6 вышеуказанного Соглашения, учреждение обязано размещать в установленном порядке на официальном сайте </w:t>
      </w:r>
      <w:r w:rsidRPr="0020633A">
        <w:rPr>
          <w:rFonts w:ascii="Times New Roman" w:eastAsia="Times New Roman" w:hAnsi="Times New Roman"/>
          <w:sz w:val="28"/>
          <w:szCs w:val="28"/>
          <w:lang w:eastAsia="ar-SA"/>
        </w:rPr>
        <w:t>(</w:t>
      </w:r>
      <w:hyperlink r:id="rId11" w:history="1">
        <w:r w:rsidRPr="0020633A">
          <w:rPr>
            <w:rFonts w:ascii="Times New Roman" w:eastAsia="Times New Roman" w:hAnsi="Times New Roman"/>
            <w:sz w:val="28"/>
            <w:szCs w:val="28"/>
            <w:u w:val="single"/>
            <w:lang w:val="en-US" w:eastAsia="ar-SA"/>
          </w:rPr>
          <w:t>www</w:t>
        </w:r>
        <w:r w:rsidRPr="0020633A">
          <w:rPr>
            <w:rFonts w:ascii="Times New Roman" w:eastAsia="Times New Roman" w:hAnsi="Times New Roman"/>
            <w:sz w:val="28"/>
            <w:szCs w:val="28"/>
            <w:u w:val="single"/>
            <w:lang w:eastAsia="ar-SA"/>
          </w:rPr>
          <w:t>.</w:t>
        </w:r>
        <w:r w:rsidRPr="0020633A">
          <w:rPr>
            <w:rFonts w:ascii="Times New Roman" w:eastAsia="Times New Roman" w:hAnsi="Times New Roman"/>
            <w:sz w:val="28"/>
            <w:szCs w:val="28"/>
            <w:u w:val="single"/>
            <w:lang w:val="en-US" w:eastAsia="ar-SA"/>
          </w:rPr>
          <w:t>bus</w:t>
        </w:r>
        <w:r w:rsidRPr="0020633A">
          <w:rPr>
            <w:rFonts w:ascii="Times New Roman" w:eastAsia="Times New Roman" w:hAnsi="Times New Roman"/>
            <w:sz w:val="28"/>
            <w:szCs w:val="28"/>
            <w:u w:val="single"/>
            <w:lang w:eastAsia="ar-SA"/>
          </w:rPr>
          <w:t>.</w:t>
        </w:r>
        <w:proofErr w:type="spellStart"/>
        <w:r w:rsidRPr="0020633A">
          <w:rPr>
            <w:rFonts w:ascii="Times New Roman" w:eastAsia="Times New Roman" w:hAnsi="Times New Roman"/>
            <w:sz w:val="28"/>
            <w:szCs w:val="28"/>
            <w:u w:val="single"/>
            <w:lang w:val="en-US" w:eastAsia="ar-SA"/>
          </w:rPr>
          <w:t>gov</w:t>
        </w:r>
        <w:proofErr w:type="spellEnd"/>
        <w:r w:rsidRPr="0020633A">
          <w:rPr>
            <w:rFonts w:ascii="Times New Roman" w:eastAsia="Times New Roman" w:hAnsi="Times New Roman"/>
            <w:sz w:val="28"/>
            <w:szCs w:val="28"/>
            <w:u w:val="single"/>
            <w:lang w:eastAsia="ar-SA"/>
          </w:rPr>
          <w:t>.</w:t>
        </w:r>
        <w:proofErr w:type="spellStart"/>
        <w:r w:rsidRPr="0020633A">
          <w:rPr>
            <w:rFonts w:ascii="Times New Roman" w:eastAsia="Times New Roman" w:hAnsi="Times New Roman"/>
            <w:sz w:val="28"/>
            <w:szCs w:val="28"/>
            <w:u w:val="single"/>
            <w:lang w:val="en-US" w:eastAsia="ar-SA"/>
          </w:rPr>
          <w:t>ru</w:t>
        </w:r>
        <w:proofErr w:type="spellEnd"/>
      </w:hyperlink>
      <w:r w:rsidRPr="0020633A">
        <w:rPr>
          <w:rFonts w:ascii="Times New Roman" w:eastAsia="Times New Roman" w:hAnsi="Times New Roman"/>
          <w:sz w:val="28"/>
          <w:szCs w:val="28"/>
          <w:lang w:eastAsia="ar-SA"/>
        </w:rPr>
        <w:t xml:space="preserve">) </w:t>
      </w:r>
      <w:r w:rsidRPr="00136446">
        <w:rPr>
          <w:rFonts w:ascii="Times New Roman" w:eastAsia="Times New Roman" w:hAnsi="Times New Roman"/>
          <w:sz w:val="28"/>
          <w:szCs w:val="28"/>
          <w:lang w:eastAsia="ar-SA"/>
        </w:rPr>
        <w:t>м</w:t>
      </w:r>
      <w:r w:rsidRPr="00136446">
        <w:rPr>
          <w:rFonts w:ascii="Times New Roman" w:eastAsia="Times New Roman" w:hAnsi="Times New Roman"/>
          <w:sz w:val="28"/>
          <w:szCs w:val="28"/>
          <w:lang w:eastAsia="ar-SA"/>
        </w:rPr>
        <w:t>у</w:t>
      </w:r>
      <w:r w:rsidRPr="00136446">
        <w:rPr>
          <w:rFonts w:ascii="Times New Roman" w:eastAsia="Times New Roman" w:hAnsi="Times New Roman"/>
          <w:sz w:val="28"/>
          <w:szCs w:val="28"/>
          <w:lang w:eastAsia="ar-SA"/>
        </w:rPr>
        <w:t>ниципальное задание и отчет о его выполнении, за исключением содержащихся в них сведений, составляющих государственную тайну.</w:t>
      </w:r>
    </w:p>
    <w:p w:rsidR="00136446" w:rsidRPr="00136446" w:rsidRDefault="00136446" w:rsidP="00136446">
      <w:pPr>
        <w:widowControl w:val="0"/>
        <w:autoSpaceDE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136446">
        <w:rPr>
          <w:rFonts w:ascii="Times New Roman" w:eastAsia="Times New Roman" w:hAnsi="Times New Roman"/>
          <w:sz w:val="28"/>
          <w:szCs w:val="28"/>
          <w:lang w:eastAsia="ar-SA"/>
        </w:rPr>
        <w:t>Порядок формирования муниципального задания на оказание муниципал</w:t>
      </w:r>
      <w:r w:rsidRPr="00136446">
        <w:rPr>
          <w:rFonts w:ascii="Times New Roman" w:eastAsia="Times New Roman" w:hAnsi="Times New Roman"/>
          <w:sz w:val="28"/>
          <w:szCs w:val="28"/>
          <w:lang w:eastAsia="ar-SA"/>
        </w:rPr>
        <w:t>ь</w:t>
      </w:r>
      <w:r w:rsidRPr="00136446">
        <w:rPr>
          <w:rFonts w:ascii="Times New Roman" w:eastAsia="Times New Roman" w:hAnsi="Times New Roman"/>
          <w:sz w:val="28"/>
          <w:szCs w:val="28"/>
          <w:lang w:eastAsia="ar-SA"/>
        </w:rPr>
        <w:t>ных услуг (выполнение работ) и его финансового обеспечения утвержден пост</w:t>
      </w:r>
      <w:r w:rsidRPr="00136446">
        <w:rPr>
          <w:rFonts w:ascii="Times New Roman" w:eastAsia="Times New Roman" w:hAnsi="Times New Roman"/>
          <w:sz w:val="28"/>
          <w:szCs w:val="28"/>
          <w:lang w:eastAsia="ar-SA"/>
        </w:rPr>
        <w:t>а</w:t>
      </w:r>
      <w:r w:rsidRPr="00136446">
        <w:rPr>
          <w:rFonts w:ascii="Times New Roman" w:eastAsia="Times New Roman" w:hAnsi="Times New Roman"/>
          <w:sz w:val="28"/>
          <w:szCs w:val="28"/>
          <w:lang w:eastAsia="ar-SA"/>
        </w:rPr>
        <w:t>новлением Администрации Суксунского городского округа Пермского края от 01.06.2020 № 458 «Об утверждении Порядка формирования муниципального з</w:t>
      </w:r>
      <w:r w:rsidRPr="00136446">
        <w:rPr>
          <w:rFonts w:ascii="Times New Roman" w:eastAsia="Times New Roman" w:hAnsi="Times New Roman"/>
          <w:sz w:val="28"/>
          <w:szCs w:val="28"/>
          <w:lang w:eastAsia="ar-SA"/>
        </w:rPr>
        <w:t>а</w:t>
      </w:r>
      <w:r w:rsidRPr="00136446">
        <w:rPr>
          <w:rFonts w:ascii="Times New Roman" w:eastAsia="Times New Roman" w:hAnsi="Times New Roman"/>
          <w:sz w:val="28"/>
          <w:szCs w:val="28"/>
          <w:lang w:eastAsia="ar-SA"/>
        </w:rPr>
        <w:t>дания на оказание муниципальных услуг (выполнение работ) и его финансового обеспечения». Согласно пункту 2.6 названного Порядка муниципальное задание размещается муниципальными учреждениями на официальном сайте Российской Федерации в сети «Интернет» по адресу: www.bus.gov.ru в порядке, установле</w:t>
      </w:r>
      <w:r w:rsidRPr="00136446">
        <w:rPr>
          <w:rFonts w:ascii="Times New Roman" w:eastAsia="Times New Roman" w:hAnsi="Times New Roman"/>
          <w:sz w:val="28"/>
          <w:szCs w:val="28"/>
          <w:lang w:eastAsia="ar-SA"/>
        </w:rPr>
        <w:t>н</w:t>
      </w:r>
      <w:r w:rsidRPr="00136446">
        <w:rPr>
          <w:rFonts w:ascii="Times New Roman" w:eastAsia="Times New Roman" w:hAnsi="Times New Roman"/>
          <w:sz w:val="28"/>
          <w:szCs w:val="28"/>
          <w:lang w:eastAsia="ar-SA"/>
        </w:rPr>
        <w:t>ном Министерством финансов Российской Федерации.</w:t>
      </w:r>
    </w:p>
    <w:p w:rsidR="00136446" w:rsidRPr="00136446" w:rsidRDefault="00136446" w:rsidP="0013644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136446">
        <w:rPr>
          <w:rFonts w:ascii="Times New Roman" w:eastAsia="Times New Roman" w:hAnsi="Times New Roman"/>
          <w:sz w:val="28"/>
          <w:szCs w:val="28"/>
          <w:lang w:eastAsia="ar-SA"/>
        </w:rPr>
        <w:t>Приказом Минфина России 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 утвержден Порядок предоставления информации государственным (муниципальным) учреждением, ее размещения на официальном сайте в сети Интернет и ведения указанного сайта (далее – Порядок № 86н).</w:t>
      </w:r>
    </w:p>
    <w:p w:rsidR="00136446" w:rsidRPr="00136446" w:rsidRDefault="00136446" w:rsidP="00136446">
      <w:pPr>
        <w:widowControl w:val="0"/>
        <w:autoSpaceDE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136446">
        <w:rPr>
          <w:rFonts w:ascii="Times New Roman" w:eastAsia="Times New Roman" w:hAnsi="Times New Roman"/>
          <w:sz w:val="28"/>
          <w:szCs w:val="28"/>
          <w:lang w:eastAsia="ar-SA"/>
        </w:rPr>
        <w:t>В соответствии с пунктом 4 Порядка № 86н на официальном сайте в сети Интернет размещается информация, в том числе о бюджетных учреждениях суб</w:t>
      </w:r>
      <w:r w:rsidRPr="00136446">
        <w:rPr>
          <w:rFonts w:ascii="Times New Roman" w:eastAsia="Times New Roman" w:hAnsi="Times New Roman"/>
          <w:sz w:val="28"/>
          <w:szCs w:val="28"/>
          <w:lang w:eastAsia="ar-SA"/>
        </w:rPr>
        <w:t>ъ</w:t>
      </w:r>
      <w:r w:rsidRPr="00136446">
        <w:rPr>
          <w:rFonts w:ascii="Times New Roman" w:eastAsia="Times New Roman" w:hAnsi="Times New Roman"/>
          <w:sz w:val="28"/>
          <w:szCs w:val="28"/>
          <w:lang w:eastAsia="ar-SA"/>
        </w:rPr>
        <w:t>ектов Российской Федерации. Пунктом 6 Порядка № 86н предусмотрено, что учреждение обеспечивает открытость и доступность следующих документов, п</w:t>
      </w:r>
      <w:r w:rsidRPr="00136446">
        <w:rPr>
          <w:rFonts w:ascii="Times New Roman" w:eastAsia="Times New Roman" w:hAnsi="Times New Roman"/>
          <w:sz w:val="28"/>
          <w:szCs w:val="28"/>
          <w:lang w:eastAsia="ar-SA"/>
        </w:rPr>
        <w:t>у</w:t>
      </w:r>
      <w:r w:rsidRPr="00136446">
        <w:rPr>
          <w:rFonts w:ascii="Times New Roman" w:eastAsia="Times New Roman" w:hAnsi="Times New Roman"/>
          <w:sz w:val="28"/>
          <w:szCs w:val="28"/>
          <w:lang w:eastAsia="ar-SA"/>
        </w:rPr>
        <w:t>тем предоставления через официальный сайт электронных копий:</w:t>
      </w:r>
    </w:p>
    <w:p w:rsidR="00136446" w:rsidRPr="00136446" w:rsidRDefault="00136446" w:rsidP="00136446">
      <w:pPr>
        <w:widowControl w:val="0"/>
        <w:autoSpaceDE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136446">
        <w:rPr>
          <w:rFonts w:ascii="Times New Roman" w:eastAsia="Times New Roman" w:hAnsi="Times New Roman"/>
          <w:sz w:val="28"/>
          <w:szCs w:val="28"/>
          <w:lang w:eastAsia="ar-SA"/>
        </w:rPr>
        <w:t>- решения учредителя о создании учреждения;</w:t>
      </w:r>
    </w:p>
    <w:p w:rsidR="00136446" w:rsidRPr="00136446" w:rsidRDefault="00136446" w:rsidP="00136446">
      <w:pPr>
        <w:widowControl w:val="0"/>
        <w:autoSpaceDE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136446">
        <w:rPr>
          <w:rFonts w:ascii="Times New Roman" w:eastAsia="Times New Roman" w:hAnsi="Times New Roman"/>
          <w:sz w:val="28"/>
          <w:szCs w:val="28"/>
          <w:lang w:eastAsia="ar-SA"/>
        </w:rPr>
        <w:t>- учредительных документов (устава) учреждения, в том числе внесенных в них изменений;</w:t>
      </w:r>
    </w:p>
    <w:p w:rsidR="00136446" w:rsidRPr="00136446" w:rsidRDefault="00136446" w:rsidP="00136446">
      <w:pPr>
        <w:widowControl w:val="0"/>
        <w:autoSpaceDE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136446">
        <w:rPr>
          <w:rFonts w:ascii="Times New Roman" w:eastAsia="Times New Roman" w:hAnsi="Times New Roman"/>
          <w:sz w:val="28"/>
          <w:szCs w:val="28"/>
          <w:lang w:eastAsia="ar-SA"/>
        </w:rPr>
        <w:t>- свидетельства о государственной регистрации учреждения;</w:t>
      </w:r>
    </w:p>
    <w:p w:rsidR="00136446" w:rsidRPr="00136446" w:rsidRDefault="00136446" w:rsidP="00136446">
      <w:pPr>
        <w:widowControl w:val="0"/>
        <w:autoSpaceDE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136446">
        <w:rPr>
          <w:rFonts w:ascii="Times New Roman" w:eastAsia="Times New Roman" w:hAnsi="Times New Roman"/>
          <w:sz w:val="28"/>
          <w:szCs w:val="28"/>
          <w:lang w:eastAsia="ar-SA"/>
        </w:rPr>
        <w:t>- решения учредителя о назначении руководителя учреждения;</w:t>
      </w:r>
    </w:p>
    <w:p w:rsidR="00136446" w:rsidRPr="00136446" w:rsidRDefault="00136446" w:rsidP="00136446">
      <w:pPr>
        <w:widowControl w:val="0"/>
        <w:autoSpaceDE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136446">
        <w:rPr>
          <w:rFonts w:ascii="Times New Roman" w:eastAsia="Times New Roman" w:hAnsi="Times New Roman"/>
          <w:sz w:val="28"/>
          <w:szCs w:val="28"/>
          <w:lang w:eastAsia="ar-SA"/>
        </w:rPr>
        <w:t>- положений о филиалах, представительствах учреждения;</w:t>
      </w:r>
    </w:p>
    <w:p w:rsidR="00136446" w:rsidRPr="00136446" w:rsidRDefault="00136446" w:rsidP="00136446">
      <w:pPr>
        <w:widowControl w:val="0"/>
        <w:autoSpaceDE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136446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- документов, содержащих сведения о составе наблюдательного совета а</w:t>
      </w:r>
      <w:r w:rsidRPr="00136446">
        <w:rPr>
          <w:rFonts w:ascii="Times New Roman" w:eastAsia="Times New Roman" w:hAnsi="Times New Roman"/>
          <w:sz w:val="28"/>
          <w:szCs w:val="28"/>
          <w:lang w:eastAsia="ar-SA"/>
        </w:rPr>
        <w:t>в</w:t>
      </w:r>
      <w:r w:rsidRPr="00136446">
        <w:rPr>
          <w:rFonts w:ascii="Times New Roman" w:eastAsia="Times New Roman" w:hAnsi="Times New Roman"/>
          <w:sz w:val="28"/>
          <w:szCs w:val="28"/>
          <w:lang w:eastAsia="ar-SA"/>
        </w:rPr>
        <w:t>тономного учреждения;</w:t>
      </w:r>
    </w:p>
    <w:p w:rsidR="00136446" w:rsidRPr="00136446" w:rsidRDefault="00136446" w:rsidP="00136446">
      <w:pPr>
        <w:widowControl w:val="0"/>
        <w:autoSpaceDE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136446">
        <w:rPr>
          <w:rFonts w:ascii="Times New Roman" w:eastAsia="Times New Roman" w:hAnsi="Times New Roman"/>
          <w:sz w:val="28"/>
          <w:szCs w:val="28"/>
          <w:lang w:eastAsia="ar-SA"/>
        </w:rPr>
        <w:t>- государственного (муниципального) задания на оказание услуг (выполн</w:t>
      </w:r>
      <w:r w:rsidRPr="00136446">
        <w:rPr>
          <w:rFonts w:ascii="Times New Roman" w:eastAsia="Times New Roman" w:hAnsi="Times New Roman"/>
          <w:sz w:val="28"/>
          <w:szCs w:val="28"/>
          <w:lang w:eastAsia="ar-SA"/>
        </w:rPr>
        <w:t>е</w:t>
      </w:r>
      <w:r w:rsidRPr="00136446">
        <w:rPr>
          <w:rFonts w:ascii="Times New Roman" w:eastAsia="Times New Roman" w:hAnsi="Times New Roman"/>
          <w:sz w:val="28"/>
          <w:szCs w:val="28"/>
          <w:lang w:eastAsia="ar-SA"/>
        </w:rPr>
        <w:t>ние работ);</w:t>
      </w:r>
    </w:p>
    <w:p w:rsidR="00136446" w:rsidRPr="00136446" w:rsidRDefault="00136446" w:rsidP="00136446">
      <w:pPr>
        <w:widowControl w:val="0"/>
        <w:autoSpaceDE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136446">
        <w:rPr>
          <w:rFonts w:ascii="Times New Roman" w:eastAsia="Times New Roman" w:hAnsi="Times New Roman"/>
          <w:sz w:val="28"/>
          <w:szCs w:val="28"/>
          <w:lang w:eastAsia="ar-SA"/>
        </w:rPr>
        <w:t>- плана финансово-хозяйственной деятельности государственного (муниц</w:t>
      </w:r>
      <w:r w:rsidRPr="00136446">
        <w:rPr>
          <w:rFonts w:ascii="Times New Roman" w:eastAsia="Times New Roman" w:hAnsi="Times New Roman"/>
          <w:sz w:val="28"/>
          <w:szCs w:val="28"/>
          <w:lang w:eastAsia="ar-SA"/>
        </w:rPr>
        <w:t>и</w:t>
      </w:r>
      <w:r w:rsidRPr="00136446">
        <w:rPr>
          <w:rFonts w:ascii="Times New Roman" w:eastAsia="Times New Roman" w:hAnsi="Times New Roman"/>
          <w:sz w:val="28"/>
          <w:szCs w:val="28"/>
          <w:lang w:eastAsia="ar-SA"/>
        </w:rPr>
        <w:t>пального) учреждения (для автономных и бюджетных учреждений);</w:t>
      </w:r>
    </w:p>
    <w:p w:rsidR="00136446" w:rsidRPr="00136446" w:rsidRDefault="00136446" w:rsidP="00136446">
      <w:pPr>
        <w:widowControl w:val="0"/>
        <w:autoSpaceDE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136446">
        <w:rPr>
          <w:rFonts w:ascii="Times New Roman" w:eastAsia="Times New Roman" w:hAnsi="Times New Roman"/>
          <w:sz w:val="28"/>
          <w:szCs w:val="28"/>
          <w:lang w:eastAsia="ar-SA"/>
        </w:rPr>
        <w:t>- годовой бухгалтерской отчетности учреждения, составленной в порядке, определенном нормативными правовыми актами Российской Федерации;</w:t>
      </w:r>
    </w:p>
    <w:p w:rsidR="00136446" w:rsidRPr="00136446" w:rsidRDefault="00136446" w:rsidP="00136446">
      <w:pPr>
        <w:widowControl w:val="0"/>
        <w:autoSpaceDE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136446">
        <w:rPr>
          <w:rFonts w:ascii="Times New Roman" w:eastAsia="Times New Roman" w:hAnsi="Times New Roman"/>
          <w:sz w:val="28"/>
          <w:szCs w:val="28"/>
          <w:lang w:eastAsia="ar-SA"/>
        </w:rPr>
        <w:t>- отчета о результатах деятельности государственного (муниципального) учреждения и об использовании закрепленного за ним государственного (мун</w:t>
      </w:r>
      <w:r w:rsidRPr="00136446">
        <w:rPr>
          <w:rFonts w:ascii="Times New Roman" w:eastAsia="Times New Roman" w:hAnsi="Times New Roman"/>
          <w:sz w:val="28"/>
          <w:szCs w:val="28"/>
          <w:lang w:eastAsia="ar-SA"/>
        </w:rPr>
        <w:t>и</w:t>
      </w:r>
      <w:r w:rsidRPr="00136446">
        <w:rPr>
          <w:rFonts w:ascii="Times New Roman" w:eastAsia="Times New Roman" w:hAnsi="Times New Roman"/>
          <w:sz w:val="28"/>
          <w:szCs w:val="28"/>
          <w:lang w:eastAsia="ar-SA"/>
        </w:rPr>
        <w:t>ципального) имущества;</w:t>
      </w:r>
    </w:p>
    <w:p w:rsidR="00136446" w:rsidRPr="00136446" w:rsidRDefault="00136446" w:rsidP="00136446">
      <w:pPr>
        <w:widowControl w:val="0"/>
        <w:autoSpaceDE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136446">
        <w:rPr>
          <w:rFonts w:ascii="Times New Roman" w:eastAsia="Times New Roman" w:hAnsi="Times New Roman"/>
          <w:sz w:val="28"/>
          <w:szCs w:val="28"/>
          <w:lang w:eastAsia="ar-SA"/>
        </w:rPr>
        <w:t>- сведений (документов) о проведенных в отношении учреждения ко</w:t>
      </w:r>
      <w:r w:rsidRPr="00136446">
        <w:rPr>
          <w:rFonts w:ascii="Times New Roman" w:eastAsia="Times New Roman" w:hAnsi="Times New Roman"/>
          <w:sz w:val="28"/>
          <w:szCs w:val="28"/>
          <w:lang w:eastAsia="ar-SA"/>
        </w:rPr>
        <w:t>н</w:t>
      </w:r>
      <w:r w:rsidRPr="00136446">
        <w:rPr>
          <w:rFonts w:ascii="Times New Roman" w:eastAsia="Times New Roman" w:hAnsi="Times New Roman"/>
          <w:sz w:val="28"/>
          <w:szCs w:val="28"/>
          <w:lang w:eastAsia="ar-SA"/>
        </w:rPr>
        <w:t>трольных мероприятиях и их результатах.</w:t>
      </w:r>
    </w:p>
    <w:p w:rsidR="00136446" w:rsidRPr="00136446" w:rsidRDefault="00136446" w:rsidP="00136446">
      <w:pPr>
        <w:widowControl w:val="0"/>
        <w:autoSpaceDE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6446">
        <w:rPr>
          <w:rFonts w:ascii="Times New Roman" w:eastAsia="Times New Roman" w:hAnsi="Times New Roman"/>
          <w:sz w:val="28"/>
          <w:szCs w:val="28"/>
          <w:lang w:eastAsia="ru-RU"/>
        </w:rPr>
        <w:t>Перечень документов, подлежащих размещению в сети Интернет на офиц</w:t>
      </w:r>
      <w:r w:rsidRPr="00136446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136446">
        <w:rPr>
          <w:rFonts w:ascii="Times New Roman" w:eastAsia="Times New Roman" w:hAnsi="Times New Roman"/>
          <w:sz w:val="28"/>
          <w:szCs w:val="28"/>
          <w:lang w:eastAsia="ru-RU"/>
        </w:rPr>
        <w:t>альном сайте www.bus.gov.ru, также определен пунктом 3.3 статьи 32 Федерал</w:t>
      </w:r>
      <w:r w:rsidRPr="00136446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136446">
        <w:rPr>
          <w:rFonts w:ascii="Times New Roman" w:eastAsia="Times New Roman" w:hAnsi="Times New Roman"/>
          <w:sz w:val="28"/>
          <w:szCs w:val="28"/>
          <w:lang w:eastAsia="ru-RU"/>
        </w:rPr>
        <w:t>ного закона от 12.01.1996 № 7-ФЗ «О некоммерческих организациях» (далее – Федеральный закон № 7-ФЗ). В соответствии с пунктом 3.5 статьи 32 Федерал</w:t>
      </w:r>
      <w:r w:rsidRPr="00136446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136446">
        <w:rPr>
          <w:rFonts w:ascii="Times New Roman" w:eastAsia="Times New Roman" w:hAnsi="Times New Roman"/>
          <w:sz w:val="28"/>
          <w:szCs w:val="28"/>
          <w:lang w:eastAsia="ru-RU"/>
        </w:rPr>
        <w:t>ного закона № 7-ФЗ документы, указанные в пункте 3.3 статьи 32, размещаются на официальном сайте органом, осуществляющим функции и полномочия учр</w:t>
      </w:r>
      <w:r w:rsidRPr="00136446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136446">
        <w:rPr>
          <w:rFonts w:ascii="Times New Roman" w:eastAsia="Times New Roman" w:hAnsi="Times New Roman"/>
          <w:sz w:val="28"/>
          <w:szCs w:val="28"/>
          <w:lang w:eastAsia="ru-RU"/>
        </w:rPr>
        <w:t>дителя государственного (муниципального) учреждения. На основании принятого правового акта учредитель может передать полномочия по размещению докуме</w:t>
      </w:r>
      <w:r w:rsidRPr="00136446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136446">
        <w:rPr>
          <w:rFonts w:ascii="Times New Roman" w:eastAsia="Times New Roman" w:hAnsi="Times New Roman"/>
          <w:sz w:val="28"/>
          <w:szCs w:val="28"/>
          <w:lang w:eastAsia="ru-RU"/>
        </w:rPr>
        <w:t xml:space="preserve">тов непосредственно учреждению (пункт 3.5 статьи 32 Федерального закона № 7-ФЗ). </w:t>
      </w:r>
      <w:proofErr w:type="gramStart"/>
      <w:r w:rsidRPr="00136446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данной нормой закона, приказом Управления образования Администрации Суксунского городского округа Пермского края от 29.12.2020 № 322 «О премировании руководителей образовательных организаций Суксунского городского округа за </w:t>
      </w:r>
      <w:r w:rsidRPr="00136446">
        <w:rPr>
          <w:rFonts w:ascii="Times New Roman" w:eastAsia="Times New Roman" w:hAnsi="Times New Roman"/>
          <w:sz w:val="28"/>
          <w:szCs w:val="28"/>
          <w:lang w:val="en-US" w:eastAsia="ru-RU"/>
        </w:rPr>
        <w:t>IV</w:t>
      </w:r>
      <w:r w:rsidRPr="00136446">
        <w:rPr>
          <w:rFonts w:ascii="Times New Roman" w:eastAsia="Times New Roman" w:hAnsi="Times New Roman"/>
          <w:sz w:val="28"/>
          <w:szCs w:val="28"/>
          <w:lang w:eastAsia="ru-RU"/>
        </w:rPr>
        <w:t xml:space="preserve"> квартал 2022 года» права по размещению информации на официальном сайте, предназначенном для размещения информации о госуда</w:t>
      </w:r>
      <w:r w:rsidRPr="00136446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136446">
        <w:rPr>
          <w:rFonts w:ascii="Times New Roman" w:eastAsia="Times New Roman" w:hAnsi="Times New Roman"/>
          <w:sz w:val="28"/>
          <w:szCs w:val="28"/>
          <w:lang w:eastAsia="ru-RU"/>
        </w:rPr>
        <w:t>ственных и муниципальных учреждениях в информационно-телекоммуникационной сети «Интернет», переданы образовательным организ</w:t>
      </w:r>
      <w:r w:rsidRPr="00136446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136446">
        <w:rPr>
          <w:rFonts w:ascii="Times New Roman" w:eastAsia="Times New Roman" w:hAnsi="Times New Roman"/>
          <w:sz w:val="28"/>
          <w:szCs w:val="28"/>
          <w:lang w:eastAsia="ru-RU"/>
        </w:rPr>
        <w:t>циям Суксунского городского округа, в отношении которых</w:t>
      </w:r>
      <w:proofErr w:type="gramEnd"/>
      <w:r w:rsidRPr="00136446">
        <w:rPr>
          <w:rFonts w:ascii="Times New Roman" w:eastAsia="Times New Roman" w:hAnsi="Times New Roman"/>
          <w:sz w:val="28"/>
          <w:szCs w:val="28"/>
          <w:lang w:eastAsia="ru-RU"/>
        </w:rPr>
        <w:t xml:space="preserve"> Управление образ</w:t>
      </w:r>
      <w:r w:rsidRPr="00136446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136446">
        <w:rPr>
          <w:rFonts w:ascii="Times New Roman" w:eastAsia="Times New Roman" w:hAnsi="Times New Roman"/>
          <w:sz w:val="28"/>
          <w:szCs w:val="28"/>
          <w:lang w:eastAsia="ru-RU"/>
        </w:rPr>
        <w:t>вания Администрации Суксунского городского округа Пермского края осущест</w:t>
      </w:r>
      <w:r w:rsidRPr="00136446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136446">
        <w:rPr>
          <w:rFonts w:ascii="Times New Roman" w:eastAsia="Times New Roman" w:hAnsi="Times New Roman"/>
          <w:sz w:val="28"/>
          <w:szCs w:val="28"/>
          <w:lang w:eastAsia="ru-RU"/>
        </w:rPr>
        <w:t>ляет функции и полномочия учредителя. При этом пунктом 3 названного приказа установлена персональная ответственность руководителей образовательных орг</w:t>
      </w:r>
      <w:r w:rsidRPr="00136446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136446">
        <w:rPr>
          <w:rFonts w:ascii="Times New Roman" w:eastAsia="Times New Roman" w:hAnsi="Times New Roman"/>
          <w:sz w:val="28"/>
          <w:szCs w:val="28"/>
          <w:lang w:eastAsia="ru-RU"/>
        </w:rPr>
        <w:t>низаций за своевременное размещение на официальном сайте соответствующих документов.</w:t>
      </w:r>
    </w:p>
    <w:p w:rsidR="00136446" w:rsidRPr="00136446" w:rsidRDefault="00136446" w:rsidP="00136446">
      <w:pPr>
        <w:widowControl w:val="0"/>
        <w:autoSpaceDE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proofErr w:type="gramStart"/>
      <w:r w:rsidRPr="00136446">
        <w:rPr>
          <w:rFonts w:ascii="Times New Roman" w:eastAsia="Times New Roman" w:hAnsi="Times New Roman"/>
          <w:sz w:val="28"/>
          <w:szCs w:val="28"/>
          <w:lang w:eastAsia="ar-SA"/>
        </w:rPr>
        <w:t>Пунктом 15 Порядка № 86н предусмотрено, что в случае принятия новых документов и (или) внесения изменений в документы, информация из которых была ранее размещена на официальном сайте, учреждение, не позднее пяти раб</w:t>
      </w:r>
      <w:r w:rsidRPr="00136446">
        <w:rPr>
          <w:rFonts w:ascii="Times New Roman" w:eastAsia="Times New Roman" w:hAnsi="Times New Roman"/>
          <w:sz w:val="28"/>
          <w:szCs w:val="28"/>
          <w:lang w:eastAsia="ar-SA"/>
        </w:rPr>
        <w:t>о</w:t>
      </w:r>
      <w:r w:rsidRPr="00136446">
        <w:rPr>
          <w:rFonts w:ascii="Times New Roman" w:eastAsia="Times New Roman" w:hAnsi="Times New Roman"/>
          <w:sz w:val="28"/>
          <w:szCs w:val="28"/>
          <w:lang w:eastAsia="ar-SA"/>
        </w:rPr>
        <w:t>чих дней, следующих за днем принятия документов или внесения изменений в документы, предоставляет через официальный сайт уточненную структурирова</w:t>
      </w:r>
      <w:r w:rsidRPr="00136446">
        <w:rPr>
          <w:rFonts w:ascii="Times New Roman" w:eastAsia="Times New Roman" w:hAnsi="Times New Roman"/>
          <w:sz w:val="28"/>
          <w:szCs w:val="28"/>
          <w:lang w:eastAsia="ar-SA"/>
        </w:rPr>
        <w:t>н</w:t>
      </w:r>
      <w:r w:rsidRPr="00136446">
        <w:rPr>
          <w:rFonts w:ascii="Times New Roman" w:eastAsia="Times New Roman" w:hAnsi="Times New Roman"/>
          <w:sz w:val="28"/>
          <w:szCs w:val="28"/>
          <w:lang w:eastAsia="ar-SA"/>
        </w:rPr>
        <w:t>ную информацию об учреждении с приложением соответствующих электронных копий документов.</w:t>
      </w:r>
      <w:proofErr w:type="gramEnd"/>
    </w:p>
    <w:p w:rsidR="00136446" w:rsidRPr="00136446" w:rsidRDefault="00136446" w:rsidP="00136446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6446">
        <w:rPr>
          <w:rFonts w:ascii="Times New Roman" w:eastAsia="Times New Roman" w:hAnsi="Times New Roman"/>
          <w:sz w:val="28"/>
          <w:szCs w:val="28"/>
          <w:lang w:eastAsia="ar-SA"/>
        </w:rPr>
        <w:t xml:space="preserve">Таким образом, информация об утвержденном муниципальном задании должна быть размещена на официальном сайте не позднее пяти рабочих дней </w:t>
      </w:r>
      <w:r w:rsidRPr="00136446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 xml:space="preserve">после его утверждения. </w:t>
      </w:r>
      <w:proofErr w:type="gramStart"/>
      <w:r w:rsidRPr="00136446">
        <w:rPr>
          <w:rFonts w:ascii="Times New Roman" w:eastAsia="Times New Roman" w:hAnsi="Times New Roman"/>
          <w:sz w:val="28"/>
          <w:szCs w:val="28"/>
          <w:lang w:eastAsia="ar-SA"/>
        </w:rPr>
        <w:t>Указанный срок также установлен пунктом 2.9</w:t>
      </w:r>
      <w:r w:rsidRPr="00136446">
        <w:rPr>
          <w:rFonts w:ascii="Times New Roman" w:eastAsia="Times New Roman" w:hAnsi="Times New Roman"/>
          <w:color w:val="FF0000"/>
          <w:sz w:val="28"/>
          <w:szCs w:val="28"/>
          <w:lang w:eastAsia="ar-SA"/>
        </w:rPr>
        <w:t xml:space="preserve"> </w:t>
      </w:r>
      <w:r w:rsidRPr="00136446">
        <w:rPr>
          <w:rFonts w:ascii="Times New Roman" w:eastAsia="Times New Roman" w:hAnsi="Times New Roman"/>
          <w:sz w:val="28"/>
          <w:szCs w:val="28"/>
          <w:lang w:eastAsia="ru-RU"/>
        </w:rPr>
        <w:t>Требований к порядку формирования структурированной информации о государственном (муниципальном) учреждении, информации, указанной в абзаце первом пункта 15.1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сайта, утвержденных приказом Министерства финансов Российской Федерации от 21.07.2011 г. № 86н», утвержденных Казначейством России 26.12.2016.</w:t>
      </w:r>
      <w:proofErr w:type="gramEnd"/>
    </w:p>
    <w:p w:rsidR="00136446" w:rsidRPr="0020633A" w:rsidRDefault="00136446" w:rsidP="00136446">
      <w:pPr>
        <w:widowControl w:val="0"/>
        <w:autoSpaceDE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ar-SA"/>
        </w:rPr>
      </w:pPr>
      <w:r w:rsidRPr="00136446">
        <w:rPr>
          <w:rFonts w:ascii="Times New Roman" w:eastAsia="Times New Roman" w:hAnsi="Times New Roman"/>
          <w:sz w:val="28"/>
          <w:szCs w:val="28"/>
          <w:lang w:eastAsia="ar-SA"/>
        </w:rPr>
        <w:t xml:space="preserve">Муниципальное задание на 2022 год для </w:t>
      </w:r>
      <w:r w:rsidRPr="00136446">
        <w:rPr>
          <w:rFonts w:ascii="Times New Roman" w:eastAsia="Times New Roman" w:hAnsi="Times New Roman"/>
          <w:sz w:val="28"/>
          <w:szCs w:val="28"/>
          <w:shd w:val="clear" w:color="auto" w:fill="FFFFFF"/>
          <w:lang w:eastAsia="ar-SA"/>
        </w:rPr>
        <w:t xml:space="preserve">МОУ «Поедугинская ООШ-ДС» было утверждено учредителем 13.12.2021. Следовательно, в сети интернет на официальном </w:t>
      </w:r>
      <w:r w:rsidRPr="0020633A">
        <w:rPr>
          <w:rFonts w:ascii="Times New Roman" w:eastAsia="Times New Roman" w:hAnsi="Times New Roman"/>
          <w:sz w:val="28"/>
          <w:szCs w:val="28"/>
          <w:shd w:val="clear" w:color="auto" w:fill="FFFFFF"/>
          <w:lang w:eastAsia="ar-SA"/>
        </w:rPr>
        <w:t>сайте (</w:t>
      </w:r>
      <w:hyperlink r:id="rId12" w:history="1">
        <w:r w:rsidRPr="0020633A">
          <w:rPr>
            <w:rFonts w:ascii="Times New Roman" w:eastAsia="Times New Roman" w:hAnsi="Times New Roman"/>
            <w:sz w:val="28"/>
            <w:szCs w:val="28"/>
            <w:u w:val="single"/>
            <w:shd w:val="clear" w:color="auto" w:fill="FFFFFF"/>
            <w:lang w:eastAsia="ar-SA"/>
          </w:rPr>
          <w:t>www.bus.gov.ru</w:t>
        </w:r>
      </w:hyperlink>
      <w:r w:rsidRPr="0020633A">
        <w:rPr>
          <w:rFonts w:ascii="Times New Roman" w:eastAsia="Times New Roman" w:hAnsi="Times New Roman"/>
          <w:sz w:val="28"/>
          <w:szCs w:val="28"/>
          <w:shd w:val="clear" w:color="auto" w:fill="FFFFFF"/>
          <w:lang w:eastAsia="ar-SA"/>
        </w:rPr>
        <w:t>) его нужно было разместить в срок до 21.12.2021. В ходе проверки выявлено, что муниципальное задание было разм</w:t>
      </w:r>
      <w:r w:rsidRPr="0020633A">
        <w:rPr>
          <w:rFonts w:ascii="Times New Roman" w:eastAsia="Times New Roman" w:hAnsi="Times New Roman"/>
          <w:sz w:val="28"/>
          <w:szCs w:val="28"/>
          <w:shd w:val="clear" w:color="auto" w:fill="FFFFFF"/>
          <w:lang w:eastAsia="ar-SA"/>
        </w:rPr>
        <w:t>е</w:t>
      </w:r>
      <w:r w:rsidRPr="0020633A">
        <w:rPr>
          <w:rFonts w:ascii="Times New Roman" w:eastAsia="Times New Roman" w:hAnsi="Times New Roman"/>
          <w:sz w:val="28"/>
          <w:szCs w:val="28"/>
          <w:shd w:val="clear" w:color="auto" w:fill="FFFFFF"/>
          <w:lang w:eastAsia="ar-SA"/>
        </w:rPr>
        <w:t>щено 28.12.2021.</w:t>
      </w:r>
    </w:p>
    <w:p w:rsidR="00136446" w:rsidRPr="00136446" w:rsidRDefault="00136446" w:rsidP="00136446">
      <w:pPr>
        <w:widowControl w:val="0"/>
        <w:autoSpaceDE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ar-SA"/>
        </w:rPr>
      </w:pPr>
      <w:r w:rsidRPr="0020633A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ar-SA"/>
        </w:rPr>
        <w:t>Таким образом, в нарушение Порядка № 86н муниципальное задание на 2022 год МОУ «Поедугинская ООШ-ДС» разместила на официальном сайте в сети Интернет (</w:t>
      </w:r>
      <w:hyperlink r:id="rId13" w:history="1">
        <w:r w:rsidRPr="0020633A">
          <w:rPr>
            <w:rFonts w:ascii="Times New Roman" w:eastAsia="Times New Roman" w:hAnsi="Times New Roman"/>
            <w:b/>
            <w:sz w:val="28"/>
            <w:szCs w:val="28"/>
            <w:u w:val="single"/>
            <w:shd w:val="clear" w:color="auto" w:fill="FFFFFF"/>
            <w:lang w:eastAsia="ar-SA"/>
          </w:rPr>
          <w:t>www.bus.gov.ru</w:t>
        </w:r>
      </w:hyperlink>
      <w:r w:rsidRPr="0020633A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ar-SA"/>
        </w:rPr>
        <w:t>) с нарушением срока. Количество дней просрочки составило 8 календарных дней</w:t>
      </w:r>
      <w:r w:rsidRPr="00136446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ar-SA"/>
        </w:rPr>
        <w:t>.</w:t>
      </w:r>
    </w:p>
    <w:p w:rsidR="0020633A" w:rsidRDefault="0020633A" w:rsidP="00136446">
      <w:pPr>
        <w:widowControl w:val="0"/>
        <w:autoSpaceDE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136446" w:rsidRPr="00136446" w:rsidRDefault="00136446" w:rsidP="00136446">
      <w:pPr>
        <w:widowControl w:val="0"/>
        <w:autoSpaceDE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136446">
        <w:rPr>
          <w:rFonts w:ascii="Times New Roman" w:eastAsia="Times New Roman" w:hAnsi="Times New Roman"/>
          <w:sz w:val="28"/>
          <w:szCs w:val="28"/>
          <w:lang w:eastAsia="ar-SA"/>
        </w:rPr>
        <w:t>В муниципальном задании проверяемого учреждения на 2022 год пред</w:t>
      </w:r>
      <w:r w:rsidRPr="00136446">
        <w:rPr>
          <w:rFonts w:ascii="Times New Roman" w:eastAsia="Times New Roman" w:hAnsi="Times New Roman"/>
          <w:sz w:val="28"/>
          <w:szCs w:val="28"/>
          <w:lang w:eastAsia="ar-SA"/>
        </w:rPr>
        <w:t>у</w:t>
      </w:r>
      <w:r w:rsidRPr="00136446">
        <w:rPr>
          <w:rFonts w:ascii="Times New Roman" w:eastAsia="Times New Roman" w:hAnsi="Times New Roman"/>
          <w:sz w:val="28"/>
          <w:szCs w:val="28"/>
          <w:lang w:eastAsia="ar-SA"/>
        </w:rPr>
        <w:t>смотрены следующие муниципальные услуги:</w:t>
      </w:r>
    </w:p>
    <w:p w:rsidR="00136446" w:rsidRPr="00136446" w:rsidRDefault="00136446" w:rsidP="00136446">
      <w:pPr>
        <w:widowControl w:val="0"/>
        <w:autoSpaceDE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136446">
        <w:rPr>
          <w:rFonts w:ascii="Times New Roman" w:eastAsia="Times New Roman" w:hAnsi="Times New Roman"/>
          <w:sz w:val="28"/>
          <w:szCs w:val="28"/>
          <w:lang w:eastAsia="ar-SA"/>
        </w:rPr>
        <w:t>- основная общеобразовательная программа начального общего образов</w:t>
      </w:r>
      <w:r w:rsidRPr="00136446">
        <w:rPr>
          <w:rFonts w:ascii="Times New Roman" w:eastAsia="Times New Roman" w:hAnsi="Times New Roman"/>
          <w:sz w:val="28"/>
          <w:szCs w:val="28"/>
          <w:lang w:eastAsia="ar-SA"/>
        </w:rPr>
        <w:t>а</w:t>
      </w:r>
      <w:r w:rsidRPr="00136446">
        <w:rPr>
          <w:rFonts w:ascii="Times New Roman" w:eastAsia="Times New Roman" w:hAnsi="Times New Roman"/>
          <w:sz w:val="28"/>
          <w:szCs w:val="28"/>
          <w:lang w:eastAsia="ar-SA"/>
        </w:rPr>
        <w:t>ния;</w:t>
      </w:r>
    </w:p>
    <w:p w:rsidR="00136446" w:rsidRPr="00136446" w:rsidRDefault="00136446" w:rsidP="00136446">
      <w:pPr>
        <w:widowControl w:val="0"/>
        <w:autoSpaceDE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136446">
        <w:rPr>
          <w:rFonts w:ascii="Times New Roman" w:eastAsia="Times New Roman" w:hAnsi="Times New Roman"/>
          <w:sz w:val="28"/>
          <w:szCs w:val="28"/>
          <w:lang w:eastAsia="ar-SA"/>
        </w:rPr>
        <w:t>- присмотр и уход;</w:t>
      </w:r>
    </w:p>
    <w:p w:rsidR="00136446" w:rsidRPr="00136446" w:rsidRDefault="00136446" w:rsidP="00136446">
      <w:pPr>
        <w:widowControl w:val="0"/>
        <w:autoSpaceDE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136446">
        <w:rPr>
          <w:rFonts w:ascii="Times New Roman" w:eastAsia="Times New Roman" w:hAnsi="Times New Roman"/>
          <w:sz w:val="28"/>
          <w:szCs w:val="28"/>
          <w:lang w:eastAsia="ar-SA"/>
        </w:rPr>
        <w:t>- основная общеобразовательная программа дошкольного образования.</w:t>
      </w:r>
    </w:p>
    <w:p w:rsidR="00136446" w:rsidRPr="00136446" w:rsidRDefault="00136446" w:rsidP="00136446">
      <w:pPr>
        <w:widowControl w:val="0"/>
        <w:autoSpaceDE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136446">
        <w:rPr>
          <w:rFonts w:ascii="Times New Roman" w:eastAsia="Times New Roman" w:hAnsi="Times New Roman"/>
          <w:sz w:val="28"/>
          <w:szCs w:val="28"/>
          <w:lang w:eastAsia="ar-SA"/>
        </w:rPr>
        <w:t>Наименование и содержание муниципальных услуг соответствует реги</w:t>
      </w:r>
      <w:r w:rsidRPr="00136446">
        <w:rPr>
          <w:rFonts w:ascii="Times New Roman" w:eastAsia="Times New Roman" w:hAnsi="Times New Roman"/>
          <w:sz w:val="28"/>
          <w:szCs w:val="28"/>
          <w:lang w:eastAsia="ar-SA"/>
        </w:rPr>
        <w:t>о</w:t>
      </w:r>
      <w:r w:rsidRPr="00136446">
        <w:rPr>
          <w:rFonts w:ascii="Times New Roman" w:eastAsia="Times New Roman" w:hAnsi="Times New Roman"/>
          <w:sz w:val="28"/>
          <w:szCs w:val="28"/>
          <w:lang w:eastAsia="ar-SA"/>
        </w:rPr>
        <w:t>нальному перечню муниципальных услуг.</w:t>
      </w:r>
    </w:p>
    <w:p w:rsidR="00136446" w:rsidRPr="00136446" w:rsidRDefault="00136446" w:rsidP="00136446">
      <w:pPr>
        <w:widowControl w:val="0"/>
        <w:autoSpaceDE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136446">
        <w:rPr>
          <w:rFonts w:ascii="Times New Roman" w:eastAsia="Times New Roman" w:hAnsi="Times New Roman"/>
          <w:sz w:val="28"/>
          <w:szCs w:val="28"/>
          <w:lang w:eastAsia="ar-SA"/>
        </w:rPr>
        <w:t>Выполнение муниципального задания за 2022 год представлено ниже в та</w:t>
      </w:r>
      <w:r w:rsidRPr="00136446">
        <w:rPr>
          <w:rFonts w:ascii="Times New Roman" w:eastAsia="Times New Roman" w:hAnsi="Times New Roman"/>
          <w:sz w:val="28"/>
          <w:szCs w:val="28"/>
          <w:lang w:eastAsia="ar-SA"/>
        </w:rPr>
        <w:t>б</w:t>
      </w:r>
      <w:r w:rsidRPr="00136446">
        <w:rPr>
          <w:rFonts w:ascii="Times New Roman" w:eastAsia="Times New Roman" w:hAnsi="Times New Roman"/>
          <w:sz w:val="28"/>
          <w:szCs w:val="28"/>
          <w:lang w:eastAsia="ar-SA"/>
        </w:rPr>
        <w:t>лице № 5.</w:t>
      </w:r>
    </w:p>
    <w:p w:rsidR="00136446" w:rsidRPr="00136446" w:rsidRDefault="00136446" w:rsidP="00136446">
      <w:pPr>
        <w:widowControl w:val="0"/>
        <w:suppressAutoHyphens/>
        <w:autoSpaceDE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/>
          <w:sz w:val="28"/>
          <w:szCs w:val="28"/>
          <w:lang w:eastAsia="ar-SA"/>
        </w:rPr>
      </w:pPr>
      <w:r w:rsidRPr="00136446">
        <w:rPr>
          <w:rFonts w:ascii="Times New Roman" w:eastAsia="Times New Roman" w:hAnsi="Times New Roman"/>
          <w:sz w:val="28"/>
          <w:szCs w:val="28"/>
          <w:lang w:eastAsia="ar-SA"/>
        </w:rPr>
        <w:t>Таблица № 5</w:t>
      </w:r>
    </w:p>
    <w:tbl>
      <w:tblPr>
        <w:tblW w:w="100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8"/>
        <w:gridCol w:w="1625"/>
        <w:gridCol w:w="1545"/>
        <w:gridCol w:w="1506"/>
        <w:gridCol w:w="1247"/>
        <w:gridCol w:w="1199"/>
        <w:gridCol w:w="1399"/>
      </w:tblGrid>
      <w:tr w:rsidR="00136446" w:rsidRPr="00136446" w:rsidTr="00136446">
        <w:trPr>
          <w:tblHeader/>
        </w:trPr>
        <w:tc>
          <w:tcPr>
            <w:tcW w:w="1508" w:type="dxa"/>
            <w:vMerge w:val="restart"/>
            <w:shd w:val="clear" w:color="auto" w:fill="auto"/>
          </w:tcPr>
          <w:p w:rsidR="00136446" w:rsidRPr="00136446" w:rsidRDefault="00136446" w:rsidP="00136446">
            <w:pPr>
              <w:widowControl w:val="0"/>
              <w:suppressAutoHyphens/>
              <w:autoSpaceDE w:val="0"/>
              <w:adjustRightInd w:val="0"/>
              <w:spacing w:after="0" w:line="160" w:lineRule="exact"/>
              <w:jc w:val="center"/>
              <w:outlineLvl w:val="1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136446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Наименование показателя</w:t>
            </w:r>
          </w:p>
        </w:tc>
        <w:tc>
          <w:tcPr>
            <w:tcW w:w="1625" w:type="dxa"/>
            <w:vMerge w:val="restart"/>
            <w:shd w:val="clear" w:color="auto" w:fill="auto"/>
          </w:tcPr>
          <w:p w:rsidR="00136446" w:rsidRPr="00136446" w:rsidRDefault="00136446" w:rsidP="00136446">
            <w:pPr>
              <w:widowControl w:val="0"/>
              <w:suppressAutoHyphens/>
              <w:autoSpaceDE w:val="0"/>
              <w:adjustRightInd w:val="0"/>
              <w:spacing w:after="0" w:line="160" w:lineRule="exact"/>
              <w:jc w:val="center"/>
              <w:outlineLvl w:val="1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136446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Форма оказания муниципальной услуги</w:t>
            </w:r>
          </w:p>
        </w:tc>
        <w:tc>
          <w:tcPr>
            <w:tcW w:w="1545" w:type="dxa"/>
            <w:vMerge w:val="restart"/>
            <w:shd w:val="clear" w:color="auto" w:fill="auto"/>
          </w:tcPr>
          <w:p w:rsidR="00136446" w:rsidRPr="00136446" w:rsidRDefault="00136446" w:rsidP="00136446">
            <w:pPr>
              <w:widowControl w:val="0"/>
              <w:suppressAutoHyphens/>
              <w:autoSpaceDE w:val="0"/>
              <w:adjustRightInd w:val="0"/>
              <w:spacing w:after="0" w:line="160" w:lineRule="exact"/>
              <w:jc w:val="center"/>
              <w:outlineLvl w:val="1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136446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Единица измерения</w:t>
            </w:r>
          </w:p>
        </w:tc>
        <w:tc>
          <w:tcPr>
            <w:tcW w:w="1506" w:type="dxa"/>
            <w:vMerge w:val="restart"/>
            <w:shd w:val="clear" w:color="auto" w:fill="auto"/>
          </w:tcPr>
          <w:p w:rsidR="00136446" w:rsidRPr="00136446" w:rsidRDefault="00136446" w:rsidP="00136446">
            <w:pPr>
              <w:widowControl w:val="0"/>
              <w:suppressAutoHyphens/>
              <w:autoSpaceDE w:val="0"/>
              <w:adjustRightInd w:val="0"/>
              <w:spacing w:after="0" w:line="160" w:lineRule="exact"/>
              <w:jc w:val="center"/>
              <w:outlineLvl w:val="1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136446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Значение показателя, утвержденное в муниципальном задании</w:t>
            </w:r>
          </w:p>
        </w:tc>
        <w:tc>
          <w:tcPr>
            <w:tcW w:w="2446" w:type="dxa"/>
            <w:gridSpan w:val="2"/>
            <w:shd w:val="clear" w:color="auto" w:fill="auto"/>
          </w:tcPr>
          <w:p w:rsidR="00136446" w:rsidRPr="00136446" w:rsidRDefault="00136446" w:rsidP="00136446">
            <w:pPr>
              <w:widowControl w:val="0"/>
              <w:suppressAutoHyphens/>
              <w:autoSpaceDE w:val="0"/>
              <w:adjustRightInd w:val="0"/>
              <w:spacing w:after="0" w:line="160" w:lineRule="exact"/>
              <w:jc w:val="center"/>
              <w:outlineLvl w:val="1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136446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Фактическое исполнение</w:t>
            </w:r>
          </w:p>
        </w:tc>
        <w:tc>
          <w:tcPr>
            <w:tcW w:w="1399" w:type="dxa"/>
            <w:vMerge w:val="restart"/>
            <w:shd w:val="clear" w:color="auto" w:fill="auto"/>
          </w:tcPr>
          <w:p w:rsidR="00136446" w:rsidRPr="00136446" w:rsidRDefault="00136446" w:rsidP="00136446">
            <w:pPr>
              <w:widowControl w:val="0"/>
              <w:suppressAutoHyphens/>
              <w:autoSpaceDE w:val="0"/>
              <w:adjustRightInd w:val="0"/>
              <w:spacing w:after="0" w:line="160" w:lineRule="exact"/>
              <w:jc w:val="center"/>
              <w:outlineLvl w:val="1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136446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Источник получения информации</w:t>
            </w:r>
          </w:p>
        </w:tc>
      </w:tr>
      <w:tr w:rsidR="00136446" w:rsidRPr="00136446" w:rsidTr="00136446">
        <w:trPr>
          <w:tblHeader/>
        </w:trPr>
        <w:tc>
          <w:tcPr>
            <w:tcW w:w="1508" w:type="dxa"/>
            <w:vMerge/>
            <w:shd w:val="clear" w:color="auto" w:fill="auto"/>
          </w:tcPr>
          <w:p w:rsidR="00136446" w:rsidRPr="00136446" w:rsidRDefault="00136446" w:rsidP="00136446">
            <w:pPr>
              <w:widowControl w:val="0"/>
              <w:suppressAutoHyphens/>
              <w:autoSpaceDE w:val="0"/>
              <w:adjustRightInd w:val="0"/>
              <w:spacing w:after="0" w:line="160" w:lineRule="exact"/>
              <w:jc w:val="both"/>
              <w:outlineLvl w:val="1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625" w:type="dxa"/>
            <w:vMerge/>
            <w:shd w:val="clear" w:color="auto" w:fill="auto"/>
          </w:tcPr>
          <w:p w:rsidR="00136446" w:rsidRPr="00136446" w:rsidRDefault="00136446" w:rsidP="00136446">
            <w:pPr>
              <w:widowControl w:val="0"/>
              <w:suppressAutoHyphens/>
              <w:autoSpaceDE w:val="0"/>
              <w:adjustRightInd w:val="0"/>
              <w:spacing w:after="0" w:line="160" w:lineRule="exact"/>
              <w:jc w:val="both"/>
              <w:outlineLvl w:val="1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545" w:type="dxa"/>
            <w:vMerge/>
            <w:shd w:val="clear" w:color="auto" w:fill="auto"/>
          </w:tcPr>
          <w:p w:rsidR="00136446" w:rsidRPr="00136446" w:rsidRDefault="00136446" w:rsidP="00136446">
            <w:pPr>
              <w:widowControl w:val="0"/>
              <w:suppressAutoHyphens/>
              <w:autoSpaceDE w:val="0"/>
              <w:adjustRightInd w:val="0"/>
              <w:spacing w:after="0" w:line="160" w:lineRule="exact"/>
              <w:jc w:val="both"/>
              <w:outlineLvl w:val="1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506" w:type="dxa"/>
            <w:vMerge/>
            <w:shd w:val="clear" w:color="auto" w:fill="auto"/>
          </w:tcPr>
          <w:p w:rsidR="00136446" w:rsidRPr="00136446" w:rsidRDefault="00136446" w:rsidP="00136446">
            <w:pPr>
              <w:widowControl w:val="0"/>
              <w:suppressAutoHyphens/>
              <w:autoSpaceDE w:val="0"/>
              <w:adjustRightInd w:val="0"/>
              <w:spacing w:after="0" w:line="160" w:lineRule="exact"/>
              <w:jc w:val="both"/>
              <w:outlineLvl w:val="1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47" w:type="dxa"/>
            <w:shd w:val="clear" w:color="auto" w:fill="auto"/>
          </w:tcPr>
          <w:p w:rsidR="00136446" w:rsidRPr="00136446" w:rsidRDefault="00136446" w:rsidP="00136446">
            <w:pPr>
              <w:widowControl w:val="0"/>
              <w:suppressAutoHyphens/>
              <w:autoSpaceDE w:val="0"/>
              <w:adjustRightInd w:val="0"/>
              <w:spacing w:after="0" w:line="160" w:lineRule="exact"/>
              <w:jc w:val="both"/>
              <w:outlineLvl w:val="1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136446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Значение показателя, указанное в отчете</w:t>
            </w:r>
          </w:p>
        </w:tc>
        <w:tc>
          <w:tcPr>
            <w:tcW w:w="1199" w:type="dxa"/>
            <w:shd w:val="clear" w:color="auto" w:fill="auto"/>
          </w:tcPr>
          <w:p w:rsidR="00136446" w:rsidRPr="00136446" w:rsidRDefault="00136446" w:rsidP="00136446">
            <w:pPr>
              <w:widowControl w:val="0"/>
              <w:suppressAutoHyphens/>
              <w:autoSpaceDE w:val="0"/>
              <w:adjustRightInd w:val="0"/>
              <w:spacing w:after="0" w:line="160" w:lineRule="exact"/>
              <w:jc w:val="both"/>
              <w:outlineLvl w:val="1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136446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Значение показателя по данным проверки</w:t>
            </w:r>
          </w:p>
        </w:tc>
        <w:tc>
          <w:tcPr>
            <w:tcW w:w="1399" w:type="dxa"/>
            <w:vMerge/>
            <w:shd w:val="clear" w:color="auto" w:fill="auto"/>
          </w:tcPr>
          <w:p w:rsidR="00136446" w:rsidRPr="00136446" w:rsidRDefault="00136446" w:rsidP="00136446">
            <w:pPr>
              <w:widowControl w:val="0"/>
              <w:suppressAutoHyphens/>
              <w:autoSpaceDE w:val="0"/>
              <w:adjustRightInd w:val="0"/>
              <w:spacing w:after="0" w:line="160" w:lineRule="exact"/>
              <w:jc w:val="both"/>
              <w:outlineLvl w:val="1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</w:tc>
      </w:tr>
      <w:tr w:rsidR="00136446" w:rsidRPr="00136446" w:rsidTr="00136446">
        <w:trPr>
          <w:trHeight w:val="164"/>
          <w:tblHeader/>
        </w:trPr>
        <w:tc>
          <w:tcPr>
            <w:tcW w:w="1508" w:type="dxa"/>
            <w:shd w:val="clear" w:color="auto" w:fill="auto"/>
          </w:tcPr>
          <w:p w:rsidR="00136446" w:rsidRPr="00136446" w:rsidRDefault="00136446" w:rsidP="00136446">
            <w:pPr>
              <w:widowControl w:val="0"/>
              <w:suppressAutoHyphens/>
              <w:autoSpaceDE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136446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625" w:type="dxa"/>
            <w:shd w:val="clear" w:color="auto" w:fill="auto"/>
          </w:tcPr>
          <w:p w:rsidR="00136446" w:rsidRPr="00136446" w:rsidRDefault="00136446" w:rsidP="00136446">
            <w:pPr>
              <w:widowControl w:val="0"/>
              <w:suppressAutoHyphens/>
              <w:autoSpaceDE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136446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545" w:type="dxa"/>
            <w:shd w:val="clear" w:color="auto" w:fill="auto"/>
          </w:tcPr>
          <w:p w:rsidR="00136446" w:rsidRPr="00136446" w:rsidRDefault="00136446" w:rsidP="00136446">
            <w:pPr>
              <w:widowControl w:val="0"/>
              <w:suppressAutoHyphens/>
              <w:autoSpaceDE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136446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506" w:type="dxa"/>
            <w:shd w:val="clear" w:color="auto" w:fill="auto"/>
          </w:tcPr>
          <w:p w:rsidR="00136446" w:rsidRPr="00136446" w:rsidRDefault="00136446" w:rsidP="00136446">
            <w:pPr>
              <w:widowControl w:val="0"/>
              <w:suppressAutoHyphens/>
              <w:autoSpaceDE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136446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247" w:type="dxa"/>
            <w:shd w:val="clear" w:color="auto" w:fill="auto"/>
          </w:tcPr>
          <w:p w:rsidR="00136446" w:rsidRPr="00136446" w:rsidRDefault="00136446" w:rsidP="00136446">
            <w:pPr>
              <w:widowControl w:val="0"/>
              <w:suppressAutoHyphens/>
              <w:autoSpaceDE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136446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199" w:type="dxa"/>
            <w:shd w:val="clear" w:color="auto" w:fill="auto"/>
          </w:tcPr>
          <w:p w:rsidR="00136446" w:rsidRPr="00136446" w:rsidRDefault="00136446" w:rsidP="00136446">
            <w:pPr>
              <w:widowControl w:val="0"/>
              <w:suppressAutoHyphens/>
              <w:autoSpaceDE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136446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399" w:type="dxa"/>
            <w:shd w:val="clear" w:color="auto" w:fill="auto"/>
          </w:tcPr>
          <w:p w:rsidR="00136446" w:rsidRPr="00136446" w:rsidRDefault="00136446" w:rsidP="00136446">
            <w:pPr>
              <w:widowControl w:val="0"/>
              <w:suppressAutoHyphens/>
              <w:autoSpaceDE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136446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7</w:t>
            </w:r>
          </w:p>
        </w:tc>
      </w:tr>
      <w:tr w:rsidR="00136446" w:rsidRPr="00136446" w:rsidTr="00136446">
        <w:tc>
          <w:tcPr>
            <w:tcW w:w="10029" w:type="dxa"/>
            <w:gridSpan w:val="7"/>
            <w:shd w:val="clear" w:color="auto" w:fill="auto"/>
          </w:tcPr>
          <w:p w:rsidR="00136446" w:rsidRPr="00136446" w:rsidRDefault="00136446" w:rsidP="00136446">
            <w:pPr>
              <w:widowControl w:val="0"/>
              <w:suppressAutoHyphens/>
              <w:autoSpaceDE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3644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услуга: «Присмотр и уход» (уникальный номер реестровой записи 853211О.99.0.БВ 19АА62000)</w:t>
            </w:r>
          </w:p>
        </w:tc>
      </w:tr>
      <w:tr w:rsidR="00136446" w:rsidRPr="00136446" w:rsidTr="00136446">
        <w:tc>
          <w:tcPr>
            <w:tcW w:w="1508" w:type="dxa"/>
            <w:shd w:val="clear" w:color="auto" w:fill="auto"/>
          </w:tcPr>
          <w:p w:rsidR="00136446" w:rsidRPr="00136446" w:rsidRDefault="00136446" w:rsidP="00136446">
            <w:pPr>
              <w:widowControl w:val="0"/>
              <w:suppressAutoHyphens/>
              <w:autoSpaceDE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3644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Физические лица за исключением льготных категорий</w:t>
            </w:r>
          </w:p>
        </w:tc>
        <w:tc>
          <w:tcPr>
            <w:tcW w:w="1625" w:type="dxa"/>
            <w:shd w:val="clear" w:color="auto" w:fill="auto"/>
          </w:tcPr>
          <w:p w:rsidR="00136446" w:rsidRPr="00136446" w:rsidRDefault="00136446" w:rsidP="00136446">
            <w:pPr>
              <w:widowControl w:val="0"/>
              <w:suppressAutoHyphens/>
              <w:autoSpaceDE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gramStart"/>
            <w:r w:rsidRPr="0013644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Группа полного дня</w:t>
            </w:r>
            <w:proofErr w:type="gramEnd"/>
          </w:p>
        </w:tc>
        <w:tc>
          <w:tcPr>
            <w:tcW w:w="1545" w:type="dxa"/>
            <w:shd w:val="clear" w:color="auto" w:fill="auto"/>
          </w:tcPr>
          <w:p w:rsidR="00136446" w:rsidRPr="00136446" w:rsidRDefault="00136446" w:rsidP="00136446">
            <w:pPr>
              <w:widowControl w:val="0"/>
              <w:suppressAutoHyphens/>
              <w:autoSpaceDE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3644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число детей, чел</w:t>
            </w:r>
          </w:p>
        </w:tc>
        <w:tc>
          <w:tcPr>
            <w:tcW w:w="1506" w:type="dxa"/>
            <w:shd w:val="clear" w:color="auto" w:fill="auto"/>
          </w:tcPr>
          <w:p w:rsidR="00136446" w:rsidRPr="00136446" w:rsidRDefault="00136446" w:rsidP="00136446">
            <w:pPr>
              <w:widowControl w:val="0"/>
              <w:suppressAutoHyphens/>
              <w:autoSpaceDE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3644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247" w:type="dxa"/>
            <w:shd w:val="clear" w:color="auto" w:fill="auto"/>
          </w:tcPr>
          <w:p w:rsidR="00136446" w:rsidRPr="00136446" w:rsidRDefault="00136446" w:rsidP="00136446">
            <w:pPr>
              <w:widowControl w:val="0"/>
              <w:suppressAutoHyphens/>
              <w:autoSpaceDE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3644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199" w:type="dxa"/>
            <w:shd w:val="clear" w:color="auto" w:fill="auto"/>
          </w:tcPr>
          <w:p w:rsidR="00136446" w:rsidRPr="00136446" w:rsidRDefault="00136446" w:rsidP="00136446">
            <w:pPr>
              <w:widowControl w:val="0"/>
              <w:suppressAutoHyphens/>
              <w:autoSpaceDE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3644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399" w:type="dxa"/>
            <w:shd w:val="clear" w:color="auto" w:fill="auto"/>
          </w:tcPr>
          <w:p w:rsidR="00136446" w:rsidRPr="00136446" w:rsidRDefault="00136446" w:rsidP="00136446">
            <w:pPr>
              <w:widowControl w:val="0"/>
              <w:suppressAutoHyphens/>
              <w:autoSpaceDE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3644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Табель учета посещаемости детей (ф.0504608)</w:t>
            </w:r>
          </w:p>
        </w:tc>
      </w:tr>
      <w:tr w:rsidR="00136446" w:rsidRPr="00136446" w:rsidTr="00136446">
        <w:tc>
          <w:tcPr>
            <w:tcW w:w="10029" w:type="dxa"/>
            <w:gridSpan w:val="7"/>
            <w:shd w:val="clear" w:color="auto" w:fill="auto"/>
          </w:tcPr>
          <w:p w:rsidR="00136446" w:rsidRPr="00136446" w:rsidRDefault="00136446" w:rsidP="00136446">
            <w:pPr>
              <w:widowControl w:val="0"/>
              <w:suppressAutoHyphens/>
              <w:autoSpaceDE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3644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услуга: «Реализация основных общеобразовательных программ дошкольного образования» (уникальный номер реестровой записи 801011О.99.0.БВ 24ВУ42000)</w:t>
            </w:r>
          </w:p>
        </w:tc>
      </w:tr>
      <w:tr w:rsidR="00136446" w:rsidRPr="00136446" w:rsidTr="00136446">
        <w:trPr>
          <w:trHeight w:val="245"/>
        </w:trPr>
        <w:tc>
          <w:tcPr>
            <w:tcW w:w="1508" w:type="dxa"/>
            <w:vMerge w:val="restart"/>
            <w:shd w:val="clear" w:color="auto" w:fill="auto"/>
          </w:tcPr>
          <w:p w:rsidR="00136446" w:rsidRPr="00136446" w:rsidRDefault="00136446" w:rsidP="00136446">
            <w:pPr>
              <w:widowControl w:val="0"/>
              <w:suppressAutoHyphens/>
              <w:autoSpaceDE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3644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Физические лица от 3 до 8 лет</w:t>
            </w:r>
          </w:p>
        </w:tc>
        <w:tc>
          <w:tcPr>
            <w:tcW w:w="1625" w:type="dxa"/>
            <w:vMerge w:val="restart"/>
            <w:shd w:val="clear" w:color="auto" w:fill="auto"/>
          </w:tcPr>
          <w:p w:rsidR="00136446" w:rsidRPr="00136446" w:rsidRDefault="00136446" w:rsidP="00136446">
            <w:pPr>
              <w:widowControl w:val="0"/>
              <w:suppressAutoHyphens/>
              <w:autoSpaceDE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gramStart"/>
            <w:r w:rsidRPr="0013644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Группа полного дня</w:t>
            </w:r>
            <w:proofErr w:type="gramEnd"/>
          </w:p>
        </w:tc>
        <w:tc>
          <w:tcPr>
            <w:tcW w:w="1545" w:type="dxa"/>
            <w:shd w:val="clear" w:color="auto" w:fill="auto"/>
          </w:tcPr>
          <w:p w:rsidR="00136446" w:rsidRPr="00136446" w:rsidRDefault="00136446" w:rsidP="00136446">
            <w:pPr>
              <w:widowControl w:val="0"/>
              <w:suppressAutoHyphens/>
              <w:autoSpaceDE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3644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число обучающихся, чел</w:t>
            </w:r>
          </w:p>
        </w:tc>
        <w:tc>
          <w:tcPr>
            <w:tcW w:w="1506" w:type="dxa"/>
            <w:shd w:val="clear" w:color="auto" w:fill="auto"/>
          </w:tcPr>
          <w:p w:rsidR="00136446" w:rsidRPr="00136446" w:rsidRDefault="00136446" w:rsidP="00136446">
            <w:pPr>
              <w:widowControl w:val="0"/>
              <w:suppressAutoHyphens/>
              <w:autoSpaceDE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3644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</w:t>
            </w:r>
          </w:p>
        </w:tc>
        <w:tc>
          <w:tcPr>
            <w:tcW w:w="1247" w:type="dxa"/>
            <w:shd w:val="clear" w:color="auto" w:fill="auto"/>
          </w:tcPr>
          <w:p w:rsidR="00136446" w:rsidRPr="00136446" w:rsidRDefault="00136446" w:rsidP="00136446">
            <w:pPr>
              <w:widowControl w:val="0"/>
              <w:suppressAutoHyphens/>
              <w:autoSpaceDE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3644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</w:t>
            </w:r>
          </w:p>
        </w:tc>
        <w:tc>
          <w:tcPr>
            <w:tcW w:w="1199" w:type="dxa"/>
            <w:shd w:val="clear" w:color="auto" w:fill="auto"/>
          </w:tcPr>
          <w:p w:rsidR="00136446" w:rsidRPr="00136446" w:rsidRDefault="00136446" w:rsidP="00136446">
            <w:pPr>
              <w:widowControl w:val="0"/>
              <w:suppressAutoHyphens/>
              <w:autoSpaceDE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3644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</w:t>
            </w:r>
          </w:p>
        </w:tc>
        <w:tc>
          <w:tcPr>
            <w:tcW w:w="1399" w:type="dxa"/>
            <w:vMerge w:val="restart"/>
            <w:shd w:val="clear" w:color="auto" w:fill="auto"/>
          </w:tcPr>
          <w:p w:rsidR="00136446" w:rsidRPr="00136446" w:rsidRDefault="00136446" w:rsidP="00136446">
            <w:pPr>
              <w:widowControl w:val="0"/>
              <w:suppressAutoHyphens/>
              <w:autoSpaceDE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3644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Табель учета посещаемости детей (ф.0504608)</w:t>
            </w:r>
          </w:p>
        </w:tc>
      </w:tr>
      <w:tr w:rsidR="00136446" w:rsidRPr="00136446" w:rsidTr="00136446">
        <w:trPr>
          <w:trHeight w:val="244"/>
        </w:trPr>
        <w:tc>
          <w:tcPr>
            <w:tcW w:w="1508" w:type="dxa"/>
            <w:vMerge/>
            <w:shd w:val="clear" w:color="auto" w:fill="auto"/>
          </w:tcPr>
          <w:p w:rsidR="00136446" w:rsidRPr="00136446" w:rsidRDefault="00136446" w:rsidP="00136446">
            <w:pPr>
              <w:widowControl w:val="0"/>
              <w:suppressAutoHyphens/>
              <w:autoSpaceDE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625" w:type="dxa"/>
            <w:vMerge/>
            <w:shd w:val="clear" w:color="auto" w:fill="auto"/>
          </w:tcPr>
          <w:p w:rsidR="00136446" w:rsidRPr="00136446" w:rsidRDefault="00136446" w:rsidP="00136446">
            <w:pPr>
              <w:widowControl w:val="0"/>
              <w:suppressAutoHyphens/>
              <w:autoSpaceDE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45" w:type="dxa"/>
            <w:shd w:val="clear" w:color="auto" w:fill="auto"/>
          </w:tcPr>
          <w:p w:rsidR="00136446" w:rsidRPr="00136446" w:rsidRDefault="00136446" w:rsidP="00136446">
            <w:pPr>
              <w:widowControl w:val="0"/>
              <w:suppressAutoHyphens/>
              <w:autoSpaceDE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3644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число человеко-дней обучения, чел./дни</w:t>
            </w:r>
          </w:p>
        </w:tc>
        <w:tc>
          <w:tcPr>
            <w:tcW w:w="1506" w:type="dxa"/>
            <w:shd w:val="clear" w:color="auto" w:fill="auto"/>
          </w:tcPr>
          <w:p w:rsidR="00136446" w:rsidRPr="00136446" w:rsidRDefault="00136446" w:rsidP="00136446">
            <w:pPr>
              <w:widowControl w:val="0"/>
              <w:suppressAutoHyphens/>
              <w:autoSpaceDE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3644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6 600</w:t>
            </w:r>
          </w:p>
        </w:tc>
        <w:tc>
          <w:tcPr>
            <w:tcW w:w="1247" w:type="dxa"/>
            <w:shd w:val="clear" w:color="auto" w:fill="auto"/>
          </w:tcPr>
          <w:p w:rsidR="00136446" w:rsidRPr="00136446" w:rsidRDefault="00136446" w:rsidP="00136446">
            <w:pPr>
              <w:widowControl w:val="0"/>
              <w:suppressAutoHyphens/>
              <w:autoSpaceDE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3644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4 603</w:t>
            </w:r>
          </w:p>
        </w:tc>
        <w:tc>
          <w:tcPr>
            <w:tcW w:w="1199" w:type="dxa"/>
            <w:shd w:val="clear" w:color="auto" w:fill="auto"/>
          </w:tcPr>
          <w:p w:rsidR="00136446" w:rsidRPr="00136446" w:rsidRDefault="00136446" w:rsidP="00136446">
            <w:pPr>
              <w:widowControl w:val="0"/>
              <w:suppressAutoHyphens/>
              <w:autoSpaceDE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3644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4 603</w:t>
            </w:r>
          </w:p>
        </w:tc>
        <w:tc>
          <w:tcPr>
            <w:tcW w:w="1399" w:type="dxa"/>
            <w:vMerge/>
            <w:shd w:val="clear" w:color="auto" w:fill="auto"/>
          </w:tcPr>
          <w:p w:rsidR="00136446" w:rsidRPr="00136446" w:rsidRDefault="00136446" w:rsidP="00136446">
            <w:pPr>
              <w:widowControl w:val="0"/>
              <w:suppressAutoHyphens/>
              <w:autoSpaceDE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136446" w:rsidRPr="00136446" w:rsidTr="00136446">
        <w:tc>
          <w:tcPr>
            <w:tcW w:w="10029" w:type="dxa"/>
            <w:gridSpan w:val="7"/>
            <w:shd w:val="clear" w:color="auto" w:fill="auto"/>
          </w:tcPr>
          <w:p w:rsidR="00136446" w:rsidRPr="00136446" w:rsidRDefault="00136446" w:rsidP="00136446">
            <w:pPr>
              <w:widowControl w:val="0"/>
              <w:suppressAutoHyphens/>
              <w:autoSpaceDE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3644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Муниципальная услуга: «Присмотр и уход» (уникальный номер реестровой записи 853212О.99.0.БВ 23АГ08000)</w:t>
            </w:r>
          </w:p>
        </w:tc>
      </w:tr>
      <w:tr w:rsidR="00136446" w:rsidRPr="00136446" w:rsidTr="00136446">
        <w:trPr>
          <w:trHeight w:val="383"/>
        </w:trPr>
        <w:tc>
          <w:tcPr>
            <w:tcW w:w="1508" w:type="dxa"/>
            <w:vMerge w:val="restart"/>
            <w:shd w:val="clear" w:color="auto" w:fill="auto"/>
          </w:tcPr>
          <w:p w:rsidR="00136446" w:rsidRPr="00136446" w:rsidRDefault="00136446" w:rsidP="00136446">
            <w:pPr>
              <w:widowControl w:val="0"/>
              <w:suppressAutoHyphens/>
              <w:autoSpaceDE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3644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Физические лица льготных категорий от 3 до 8 лет, определенных учредителем</w:t>
            </w:r>
          </w:p>
        </w:tc>
        <w:tc>
          <w:tcPr>
            <w:tcW w:w="1625" w:type="dxa"/>
            <w:vMerge w:val="restart"/>
            <w:shd w:val="clear" w:color="auto" w:fill="auto"/>
          </w:tcPr>
          <w:p w:rsidR="00136446" w:rsidRPr="00136446" w:rsidRDefault="00136446" w:rsidP="00136446">
            <w:pPr>
              <w:widowControl w:val="0"/>
              <w:suppressAutoHyphens/>
              <w:autoSpaceDE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gramStart"/>
            <w:r w:rsidRPr="0013644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Группа полного дня</w:t>
            </w:r>
            <w:proofErr w:type="gramEnd"/>
          </w:p>
        </w:tc>
        <w:tc>
          <w:tcPr>
            <w:tcW w:w="1545" w:type="dxa"/>
            <w:shd w:val="clear" w:color="auto" w:fill="auto"/>
          </w:tcPr>
          <w:p w:rsidR="00136446" w:rsidRPr="00136446" w:rsidRDefault="00136446" w:rsidP="00136446">
            <w:pPr>
              <w:widowControl w:val="0"/>
              <w:suppressAutoHyphens/>
              <w:autoSpaceDE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3644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число детей, чел</w:t>
            </w:r>
          </w:p>
        </w:tc>
        <w:tc>
          <w:tcPr>
            <w:tcW w:w="1506" w:type="dxa"/>
            <w:shd w:val="clear" w:color="auto" w:fill="auto"/>
          </w:tcPr>
          <w:p w:rsidR="00136446" w:rsidRPr="00136446" w:rsidRDefault="00136446" w:rsidP="00136446">
            <w:pPr>
              <w:widowControl w:val="0"/>
              <w:suppressAutoHyphens/>
              <w:autoSpaceDE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3644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</w:t>
            </w:r>
          </w:p>
        </w:tc>
        <w:tc>
          <w:tcPr>
            <w:tcW w:w="1247" w:type="dxa"/>
            <w:shd w:val="clear" w:color="auto" w:fill="auto"/>
          </w:tcPr>
          <w:p w:rsidR="00136446" w:rsidRPr="00136446" w:rsidRDefault="00136446" w:rsidP="00136446">
            <w:pPr>
              <w:widowControl w:val="0"/>
              <w:suppressAutoHyphens/>
              <w:autoSpaceDE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3644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1199" w:type="dxa"/>
            <w:shd w:val="clear" w:color="auto" w:fill="auto"/>
          </w:tcPr>
          <w:p w:rsidR="00136446" w:rsidRPr="00136446" w:rsidRDefault="00136446" w:rsidP="00136446">
            <w:pPr>
              <w:widowControl w:val="0"/>
              <w:suppressAutoHyphens/>
              <w:autoSpaceDE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3644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1399" w:type="dxa"/>
            <w:vMerge w:val="restart"/>
            <w:shd w:val="clear" w:color="auto" w:fill="auto"/>
          </w:tcPr>
          <w:p w:rsidR="00136446" w:rsidRPr="00136446" w:rsidRDefault="00136446" w:rsidP="00136446">
            <w:pPr>
              <w:widowControl w:val="0"/>
              <w:suppressAutoHyphens/>
              <w:autoSpaceDE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3644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Табель учета посещаемости детей (ф.0504608)</w:t>
            </w:r>
          </w:p>
        </w:tc>
      </w:tr>
      <w:tr w:rsidR="00136446" w:rsidRPr="00136446" w:rsidTr="00136446">
        <w:trPr>
          <w:trHeight w:val="383"/>
        </w:trPr>
        <w:tc>
          <w:tcPr>
            <w:tcW w:w="1508" w:type="dxa"/>
            <w:vMerge/>
            <w:shd w:val="clear" w:color="auto" w:fill="auto"/>
          </w:tcPr>
          <w:p w:rsidR="00136446" w:rsidRPr="00136446" w:rsidRDefault="00136446" w:rsidP="00136446">
            <w:pPr>
              <w:widowControl w:val="0"/>
              <w:suppressAutoHyphens/>
              <w:autoSpaceDE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625" w:type="dxa"/>
            <w:vMerge/>
            <w:shd w:val="clear" w:color="auto" w:fill="auto"/>
          </w:tcPr>
          <w:p w:rsidR="00136446" w:rsidRPr="00136446" w:rsidRDefault="00136446" w:rsidP="00136446">
            <w:pPr>
              <w:widowControl w:val="0"/>
              <w:suppressAutoHyphens/>
              <w:autoSpaceDE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45" w:type="dxa"/>
            <w:shd w:val="clear" w:color="auto" w:fill="auto"/>
          </w:tcPr>
          <w:p w:rsidR="00136446" w:rsidRPr="00136446" w:rsidRDefault="00136446" w:rsidP="00136446">
            <w:pPr>
              <w:widowControl w:val="0"/>
              <w:suppressAutoHyphens/>
              <w:autoSpaceDE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3644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число человеко-дней пребывания</w:t>
            </w:r>
          </w:p>
        </w:tc>
        <w:tc>
          <w:tcPr>
            <w:tcW w:w="1506" w:type="dxa"/>
            <w:shd w:val="clear" w:color="auto" w:fill="auto"/>
          </w:tcPr>
          <w:p w:rsidR="00136446" w:rsidRPr="00136446" w:rsidRDefault="00136446" w:rsidP="00136446">
            <w:pPr>
              <w:widowControl w:val="0"/>
              <w:suppressAutoHyphens/>
              <w:autoSpaceDE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3644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3 960</w:t>
            </w:r>
          </w:p>
        </w:tc>
        <w:tc>
          <w:tcPr>
            <w:tcW w:w="1247" w:type="dxa"/>
            <w:shd w:val="clear" w:color="auto" w:fill="auto"/>
          </w:tcPr>
          <w:p w:rsidR="00136446" w:rsidRPr="00136446" w:rsidRDefault="00136446" w:rsidP="00136446">
            <w:pPr>
              <w:widowControl w:val="0"/>
              <w:suppressAutoHyphens/>
              <w:autoSpaceDE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3644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1 998</w:t>
            </w:r>
          </w:p>
        </w:tc>
        <w:tc>
          <w:tcPr>
            <w:tcW w:w="1199" w:type="dxa"/>
            <w:shd w:val="clear" w:color="auto" w:fill="auto"/>
          </w:tcPr>
          <w:p w:rsidR="00136446" w:rsidRPr="00136446" w:rsidRDefault="00136446" w:rsidP="00136446">
            <w:pPr>
              <w:widowControl w:val="0"/>
              <w:suppressAutoHyphens/>
              <w:autoSpaceDE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3644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1 998</w:t>
            </w:r>
          </w:p>
        </w:tc>
        <w:tc>
          <w:tcPr>
            <w:tcW w:w="1399" w:type="dxa"/>
            <w:vMerge/>
            <w:shd w:val="clear" w:color="auto" w:fill="auto"/>
          </w:tcPr>
          <w:p w:rsidR="00136446" w:rsidRPr="00136446" w:rsidRDefault="00136446" w:rsidP="00136446">
            <w:pPr>
              <w:widowControl w:val="0"/>
              <w:suppressAutoHyphens/>
              <w:autoSpaceDE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136446" w:rsidRPr="00136446" w:rsidTr="00136446">
        <w:trPr>
          <w:trHeight w:val="383"/>
        </w:trPr>
        <w:tc>
          <w:tcPr>
            <w:tcW w:w="1508" w:type="dxa"/>
            <w:vMerge/>
            <w:shd w:val="clear" w:color="auto" w:fill="auto"/>
          </w:tcPr>
          <w:p w:rsidR="00136446" w:rsidRPr="00136446" w:rsidRDefault="00136446" w:rsidP="00136446">
            <w:pPr>
              <w:widowControl w:val="0"/>
              <w:suppressAutoHyphens/>
              <w:autoSpaceDE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625" w:type="dxa"/>
            <w:vMerge/>
            <w:shd w:val="clear" w:color="auto" w:fill="auto"/>
          </w:tcPr>
          <w:p w:rsidR="00136446" w:rsidRPr="00136446" w:rsidRDefault="00136446" w:rsidP="00136446">
            <w:pPr>
              <w:widowControl w:val="0"/>
              <w:suppressAutoHyphens/>
              <w:autoSpaceDE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45" w:type="dxa"/>
            <w:shd w:val="clear" w:color="auto" w:fill="auto"/>
          </w:tcPr>
          <w:p w:rsidR="00136446" w:rsidRPr="00136446" w:rsidRDefault="00136446" w:rsidP="00136446">
            <w:pPr>
              <w:widowControl w:val="0"/>
              <w:suppressAutoHyphens/>
              <w:autoSpaceDE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3644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число человеко-часов пребывания</w:t>
            </w:r>
          </w:p>
        </w:tc>
        <w:tc>
          <w:tcPr>
            <w:tcW w:w="1506" w:type="dxa"/>
            <w:shd w:val="clear" w:color="auto" w:fill="auto"/>
          </w:tcPr>
          <w:p w:rsidR="00136446" w:rsidRPr="00136446" w:rsidRDefault="00136446" w:rsidP="00136446">
            <w:pPr>
              <w:widowControl w:val="0"/>
              <w:suppressAutoHyphens/>
              <w:autoSpaceDE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3644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41 580</w:t>
            </w:r>
          </w:p>
        </w:tc>
        <w:tc>
          <w:tcPr>
            <w:tcW w:w="1247" w:type="dxa"/>
            <w:shd w:val="clear" w:color="auto" w:fill="auto"/>
          </w:tcPr>
          <w:p w:rsidR="00136446" w:rsidRPr="00136446" w:rsidRDefault="00136446" w:rsidP="00136446">
            <w:pPr>
              <w:widowControl w:val="0"/>
              <w:suppressAutoHyphens/>
              <w:autoSpaceDE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3644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20 979</w:t>
            </w:r>
          </w:p>
        </w:tc>
        <w:tc>
          <w:tcPr>
            <w:tcW w:w="1199" w:type="dxa"/>
            <w:shd w:val="clear" w:color="auto" w:fill="auto"/>
          </w:tcPr>
          <w:p w:rsidR="00136446" w:rsidRPr="00136446" w:rsidRDefault="00136446" w:rsidP="00136446">
            <w:pPr>
              <w:widowControl w:val="0"/>
              <w:suppressAutoHyphens/>
              <w:autoSpaceDE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3644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20 979</w:t>
            </w:r>
          </w:p>
        </w:tc>
        <w:tc>
          <w:tcPr>
            <w:tcW w:w="1399" w:type="dxa"/>
            <w:vMerge/>
            <w:shd w:val="clear" w:color="auto" w:fill="auto"/>
          </w:tcPr>
          <w:p w:rsidR="00136446" w:rsidRPr="00136446" w:rsidRDefault="00136446" w:rsidP="00136446">
            <w:pPr>
              <w:widowControl w:val="0"/>
              <w:suppressAutoHyphens/>
              <w:autoSpaceDE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136446" w:rsidRPr="00136446" w:rsidTr="00136446">
        <w:trPr>
          <w:trHeight w:val="383"/>
        </w:trPr>
        <w:tc>
          <w:tcPr>
            <w:tcW w:w="10029" w:type="dxa"/>
            <w:gridSpan w:val="7"/>
            <w:shd w:val="clear" w:color="auto" w:fill="auto"/>
          </w:tcPr>
          <w:p w:rsidR="00136446" w:rsidRPr="00136446" w:rsidRDefault="00136446" w:rsidP="00136446">
            <w:pPr>
              <w:widowControl w:val="0"/>
              <w:suppressAutoHyphens/>
              <w:autoSpaceDE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3644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услуга: «Присмотр и уход» (уникальный номер реестровой записи 853212О.99.0.БВ 23АГЗ2000)</w:t>
            </w:r>
          </w:p>
        </w:tc>
      </w:tr>
      <w:tr w:rsidR="00136446" w:rsidRPr="00136446" w:rsidTr="00136446">
        <w:trPr>
          <w:trHeight w:val="383"/>
        </w:trPr>
        <w:tc>
          <w:tcPr>
            <w:tcW w:w="1508" w:type="dxa"/>
            <w:vMerge w:val="restart"/>
            <w:shd w:val="clear" w:color="auto" w:fill="auto"/>
          </w:tcPr>
          <w:p w:rsidR="00136446" w:rsidRPr="00136446" w:rsidRDefault="00136446" w:rsidP="00136446">
            <w:pPr>
              <w:widowControl w:val="0"/>
              <w:suppressAutoHyphens/>
              <w:autoSpaceDE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3644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Физические лица льготных категорий от 5 лет, определенных учредителем</w:t>
            </w:r>
          </w:p>
        </w:tc>
        <w:tc>
          <w:tcPr>
            <w:tcW w:w="1625" w:type="dxa"/>
            <w:vMerge w:val="restart"/>
            <w:shd w:val="clear" w:color="auto" w:fill="auto"/>
          </w:tcPr>
          <w:p w:rsidR="00136446" w:rsidRPr="00136446" w:rsidRDefault="00136446" w:rsidP="00136446">
            <w:pPr>
              <w:widowControl w:val="0"/>
              <w:suppressAutoHyphens/>
              <w:autoSpaceDE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gramStart"/>
            <w:r w:rsidRPr="0013644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Группа полного дня</w:t>
            </w:r>
            <w:proofErr w:type="gramEnd"/>
          </w:p>
        </w:tc>
        <w:tc>
          <w:tcPr>
            <w:tcW w:w="1545" w:type="dxa"/>
            <w:shd w:val="clear" w:color="auto" w:fill="auto"/>
          </w:tcPr>
          <w:p w:rsidR="00136446" w:rsidRPr="00136446" w:rsidRDefault="00136446" w:rsidP="00136446">
            <w:pPr>
              <w:widowControl w:val="0"/>
              <w:suppressAutoHyphens/>
              <w:autoSpaceDE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3644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число детей, чел</w:t>
            </w:r>
          </w:p>
        </w:tc>
        <w:tc>
          <w:tcPr>
            <w:tcW w:w="1506" w:type="dxa"/>
            <w:shd w:val="clear" w:color="auto" w:fill="auto"/>
          </w:tcPr>
          <w:p w:rsidR="00136446" w:rsidRPr="00136446" w:rsidRDefault="00136446" w:rsidP="00136446">
            <w:pPr>
              <w:widowControl w:val="0"/>
              <w:suppressAutoHyphens/>
              <w:autoSpaceDE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3644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1247" w:type="dxa"/>
            <w:shd w:val="clear" w:color="auto" w:fill="auto"/>
          </w:tcPr>
          <w:p w:rsidR="00136446" w:rsidRPr="00136446" w:rsidRDefault="00136446" w:rsidP="00136446">
            <w:pPr>
              <w:widowControl w:val="0"/>
              <w:suppressAutoHyphens/>
              <w:autoSpaceDE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3644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1199" w:type="dxa"/>
            <w:shd w:val="clear" w:color="auto" w:fill="auto"/>
          </w:tcPr>
          <w:p w:rsidR="00136446" w:rsidRPr="00136446" w:rsidRDefault="00136446" w:rsidP="00136446">
            <w:pPr>
              <w:widowControl w:val="0"/>
              <w:suppressAutoHyphens/>
              <w:autoSpaceDE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3644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1399" w:type="dxa"/>
            <w:vMerge w:val="restart"/>
            <w:shd w:val="clear" w:color="auto" w:fill="auto"/>
          </w:tcPr>
          <w:p w:rsidR="00136446" w:rsidRPr="00136446" w:rsidRDefault="00136446" w:rsidP="00136446">
            <w:pPr>
              <w:widowControl w:val="0"/>
              <w:suppressAutoHyphens/>
              <w:autoSpaceDE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3644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Табель учета посещаемости детей (ф.0504608)</w:t>
            </w:r>
          </w:p>
        </w:tc>
      </w:tr>
      <w:tr w:rsidR="00136446" w:rsidRPr="00136446" w:rsidTr="00136446">
        <w:trPr>
          <w:trHeight w:val="383"/>
        </w:trPr>
        <w:tc>
          <w:tcPr>
            <w:tcW w:w="1508" w:type="dxa"/>
            <w:vMerge/>
            <w:shd w:val="clear" w:color="auto" w:fill="auto"/>
          </w:tcPr>
          <w:p w:rsidR="00136446" w:rsidRPr="00136446" w:rsidRDefault="00136446" w:rsidP="00136446">
            <w:pPr>
              <w:widowControl w:val="0"/>
              <w:suppressAutoHyphens/>
              <w:autoSpaceDE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625" w:type="dxa"/>
            <w:vMerge/>
            <w:shd w:val="clear" w:color="auto" w:fill="auto"/>
          </w:tcPr>
          <w:p w:rsidR="00136446" w:rsidRPr="00136446" w:rsidRDefault="00136446" w:rsidP="00136446">
            <w:pPr>
              <w:widowControl w:val="0"/>
              <w:suppressAutoHyphens/>
              <w:autoSpaceDE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45" w:type="dxa"/>
            <w:shd w:val="clear" w:color="auto" w:fill="auto"/>
          </w:tcPr>
          <w:p w:rsidR="00136446" w:rsidRPr="00136446" w:rsidRDefault="00136446" w:rsidP="00136446">
            <w:pPr>
              <w:widowControl w:val="0"/>
              <w:suppressAutoHyphens/>
              <w:autoSpaceDE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3644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число человеко-дней пребывания</w:t>
            </w:r>
          </w:p>
        </w:tc>
        <w:tc>
          <w:tcPr>
            <w:tcW w:w="1506" w:type="dxa"/>
            <w:shd w:val="clear" w:color="auto" w:fill="auto"/>
          </w:tcPr>
          <w:p w:rsidR="00136446" w:rsidRPr="00136446" w:rsidRDefault="00136446" w:rsidP="00136446">
            <w:pPr>
              <w:widowControl w:val="0"/>
              <w:suppressAutoHyphens/>
              <w:autoSpaceDE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3644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1 980</w:t>
            </w:r>
          </w:p>
        </w:tc>
        <w:tc>
          <w:tcPr>
            <w:tcW w:w="1247" w:type="dxa"/>
            <w:shd w:val="clear" w:color="auto" w:fill="auto"/>
          </w:tcPr>
          <w:p w:rsidR="00136446" w:rsidRPr="00136446" w:rsidRDefault="00136446" w:rsidP="00136446">
            <w:pPr>
              <w:widowControl w:val="0"/>
              <w:suppressAutoHyphens/>
              <w:autoSpaceDE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3644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1 702</w:t>
            </w:r>
          </w:p>
        </w:tc>
        <w:tc>
          <w:tcPr>
            <w:tcW w:w="1199" w:type="dxa"/>
            <w:shd w:val="clear" w:color="auto" w:fill="auto"/>
          </w:tcPr>
          <w:p w:rsidR="00136446" w:rsidRPr="00136446" w:rsidRDefault="00136446" w:rsidP="00136446">
            <w:pPr>
              <w:widowControl w:val="0"/>
              <w:suppressAutoHyphens/>
              <w:autoSpaceDE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3644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1 702</w:t>
            </w:r>
          </w:p>
        </w:tc>
        <w:tc>
          <w:tcPr>
            <w:tcW w:w="1399" w:type="dxa"/>
            <w:vMerge/>
            <w:shd w:val="clear" w:color="auto" w:fill="auto"/>
          </w:tcPr>
          <w:p w:rsidR="00136446" w:rsidRPr="00136446" w:rsidRDefault="00136446" w:rsidP="00136446">
            <w:pPr>
              <w:widowControl w:val="0"/>
              <w:suppressAutoHyphens/>
              <w:autoSpaceDE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136446" w:rsidRPr="00136446" w:rsidTr="00136446">
        <w:trPr>
          <w:trHeight w:val="383"/>
        </w:trPr>
        <w:tc>
          <w:tcPr>
            <w:tcW w:w="1508" w:type="dxa"/>
            <w:vMerge/>
            <w:shd w:val="clear" w:color="auto" w:fill="auto"/>
          </w:tcPr>
          <w:p w:rsidR="00136446" w:rsidRPr="00136446" w:rsidRDefault="00136446" w:rsidP="00136446">
            <w:pPr>
              <w:widowControl w:val="0"/>
              <w:suppressAutoHyphens/>
              <w:autoSpaceDE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625" w:type="dxa"/>
            <w:vMerge/>
            <w:shd w:val="clear" w:color="auto" w:fill="auto"/>
          </w:tcPr>
          <w:p w:rsidR="00136446" w:rsidRPr="00136446" w:rsidRDefault="00136446" w:rsidP="00136446">
            <w:pPr>
              <w:widowControl w:val="0"/>
              <w:suppressAutoHyphens/>
              <w:autoSpaceDE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45" w:type="dxa"/>
            <w:shd w:val="clear" w:color="auto" w:fill="auto"/>
          </w:tcPr>
          <w:p w:rsidR="00136446" w:rsidRPr="00136446" w:rsidRDefault="00136446" w:rsidP="00136446">
            <w:pPr>
              <w:widowControl w:val="0"/>
              <w:suppressAutoHyphens/>
              <w:autoSpaceDE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3644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число человеко-часов пребывания</w:t>
            </w:r>
          </w:p>
        </w:tc>
        <w:tc>
          <w:tcPr>
            <w:tcW w:w="1506" w:type="dxa"/>
            <w:shd w:val="clear" w:color="auto" w:fill="auto"/>
          </w:tcPr>
          <w:p w:rsidR="00136446" w:rsidRPr="00136446" w:rsidRDefault="00136446" w:rsidP="00136446">
            <w:pPr>
              <w:widowControl w:val="0"/>
              <w:suppressAutoHyphens/>
              <w:autoSpaceDE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3644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41580</w:t>
            </w:r>
          </w:p>
        </w:tc>
        <w:tc>
          <w:tcPr>
            <w:tcW w:w="1247" w:type="dxa"/>
            <w:shd w:val="clear" w:color="auto" w:fill="auto"/>
          </w:tcPr>
          <w:p w:rsidR="00136446" w:rsidRPr="00136446" w:rsidRDefault="00136446" w:rsidP="00136446">
            <w:pPr>
              <w:widowControl w:val="0"/>
              <w:suppressAutoHyphens/>
              <w:autoSpaceDE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3644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17 871</w:t>
            </w:r>
          </w:p>
        </w:tc>
        <w:tc>
          <w:tcPr>
            <w:tcW w:w="1199" w:type="dxa"/>
            <w:shd w:val="clear" w:color="auto" w:fill="auto"/>
          </w:tcPr>
          <w:p w:rsidR="00136446" w:rsidRPr="00136446" w:rsidRDefault="00136446" w:rsidP="00136446">
            <w:pPr>
              <w:widowControl w:val="0"/>
              <w:suppressAutoHyphens/>
              <w:autoSpaceDE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3644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17 871</w:t>
            </w:r>
          </w:p>
        </w:tc>
        <w:tc>
          <w:tcPr>
            <w:tcW w:w="1399" w:type="dxa"/>
            <w:vMerge/>
            <w:shd w:val="clear" w:color="auto" w:fill="auto"/>
          </w:tcPr>
          <w:p w:rsidR="00136446" w:rsidRPr="00136446" w:rsidRDefault="00136446" w:rsidP="00136446">
            <w:pPr>
              <w:widowControl w:val="0"/>
              <w:suppressAutoHyphens/>
              <w:autoSpaceDE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136446" w:rsidRPr="00136446" w:rsidTr="00136446">
        <w:tc>
          <w:tcPr>
            <w:tcW w:w="10029" w:type="dxa"/>
            <w:gridSpan w:val="7"/>
            <w:shd w:val="clear" w:color="auto" w:fill="auto"/>
          </w:tcPr>
          <w:p w:rsidR="00136446" w:rsidRPr="00136446" w:rsidRDefault="00136446" w:rsidP="00136446">
            <w:pPr>
              <w:widowControl w:val="0"/>
              <w:suppressAutoHyphens/>
              <w:autoSpaceDE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3644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услуга: «Реализация основных общеобразовательных программ основного общего образования» (уникальный номер реестровой записи 802111О.99.0БА 96ББ58000)</w:t>
            </w:r>
          </w:p>
        </w:tc>
      </w:tr>
      <w:tr w:rsidR="00136446" w:rsidRPr="00136446" w:rsidTr="00136446">
        <w:trPr>
          <w:trHeight w:val="737"/>
        </w:trPr>
        <w:tc>
          <w:tcPr>
            <w:tcW w:w="1508" w:type="dxa"/>
            <w:shd w:val="clear" w:color="auto" w:fill="auto"/>
          </w:tcPr>
          <w:p w:rsidR="00136446" w:rsidRPr="00136446" w:rsidRDefault="00136446" w:rsidP="00136446">
            <w:pPr>
              <w:widowControl w:val="0"/>
              <w:suppressAutoHyphens/>
              <w:autoSpaceDE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3644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Физические лица обучающиеся, за исключением детей-инвалидов</w:t>
            </w:r>
          </w:p>
        </w:tc>
        <w:tc>
          <w:tcPr>
            <w:tcW w:w="1625" w:type="dxa"/>
            <w:shd w:val="clear" w:color="auto" w:fill="auto"/>
          </w:tcPr>
          <w:p w:rsidR="00136446" w:rsidRPr="00136446" w:rsidRDefault="00136446" w:rsidP="00136446">
            <w:pPr>
              <w:widowControl w:val="0"/>
              <w:suppressAutoHyphens/>
              <w:autoSpaceDE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3644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Форма обучения очная</w:t>
            </w:r>
          </w:p>
        </w:tc>
        <w:tc>
          <w:tcPr>
            <w:tcW w:w="1545" w:type="dxa"/>
            <w:shd w:val="clear" w:color="auto" w:fill="auto"/>
          </w:tcPr>
          <w:p w:rsidR="00136446" w:rsidRPr="00136446" w:rsidRDefault="00136446" w:rsidP="00136446">
            <w:pPr>
              <w:widowControl w:val="0"/>
              <w:suppressAutoHyphens/>
              <w:autoSpaceDE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3644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число обучающихся, чел</w:t>
            </w:r>
          </w:p>
        </w:tc>
        <w:tc>
          <w:tcPr>
            <w:tcW w:w="1506" w:type="dxa"/>
            <w:shd w:val="clear" w:color="auto" w:fill="auto"/>
          </w:tcPr>
          <w:p w:rsidR="00136446" w:rsidRPr="00136446" w:rsidRDefault="00136446" w:rsidP="00136446">
            <w:pPr>
              <w:widowControl w:val="0"/>
              <w:suppressAutoHyphens/>
              <w:autoSpaceDE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3644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54</w:t>
            </w:r>
          </w:p>
        </w:tc>
        <w:tc>
          <w:tcPr>
            <w:tcW w:w="1247" w:type="dxa"/>
            <w:shd w:val="clear" w:color="auto" w:fill="auto"/>
          </w:tcPr>
          <w:p w:rsidR="00136446" w:rsidRPr="00136446" w:rsidRDefault="00136446" w:rsidP="00136446">
            <w:pPr>
              <w:widowControl w:val="0"/>
              <w:suppressAutoHyphens/>
              <w:autoSpaceDE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3644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</w:t>
            </w:r>
          </w:p>
        </w:tc>
        <w:tc>
          <w:tcPr>
            <w:tcW w:w="1199" w:type="dxa"/>
            <w:shd w:val="clear" w:color="auto" w:fill="auto"/>
          </w:tcPr>
          <w:p w:rsidR="00136446" w:rsidRPr="00136446" w:rsidRDefault="00136446" w:rsidP="00136446">
            <w:pPr>
              <w:widowControl w:val="0"/>
              <w:suppressAutoHyphens/>
              <w:autoSpaceDE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3644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</w:t>
            </w:r>
          </w:p>
        </w:tc>
        <w:tc>
          <w:tcPr>
            <w:tcW w:w="1399" w:type="dxa"/>
            <w:shd w:val="clear" w:color="auto" w:fill="auto"/>
          </w:tcPr>
          <w:p w:rsidR="00136446" w:rsidRPr="00136446" w:rsidRDefault="00136446" w:rsidP="00136446">
            <w:pPr>
              <w:widowControl w:val="0"/>
              <w:suppressAutoHyphens/>
              <w:autoSpaceDE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3644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Табель учета посещаемости детей (ф.0504608)</w:t>
            </w:r>
          </w:p>
        </w:tc>
      </w:tr>
      <w:tr w:rsidR="00136446" w:rsidRPr="00136446" w:rsidTr="00136446">
        <w:tc>
          <w:tcPr>
            <w:tcW w:w="10029" w:type="dxa"/>
            <w:gridSpan w:val="7"/>
            <w:shd w:val="clear" w:color="auto" w:fill="auto"/>
          </w:tcPr>
          <w:p w:rsidR="00136446" w:rsidRPr="00136446" w:rsidRDefault="00136446" w:rsidP="00136446">
            <w:pPr>
              <w:widowControl w:val="0"/>
              <w:suppressAutoHyphens/>
              <w:autoSpaceDE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3644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услуга: «Реализация основных общеобразовательных программ начального  общего образования» (уникальный номер реестровой записи 801012О.99.0.БА 81АЦ60001)</w:t>
            </w:r>
          </w:p>
        </w:tc>
      </w:tr>
      <w:tr w:rsidR="00136446" w:rsidRPr="00136446" w:rsidTr="00136446">
        <w:tc>
          <w:tcPr>
            <w:tcW w:w="1508" w:type="dxa"/>
            <w:shd w:val="clear" w:color="auto" w:fill="auto"/>
          </w:tcPr>
          <w:p w:rsidR="00136446" w:rsidRPr="00136446" w:rsidRDefault="00136446" w:rsidP="00136446">
            <w:pPr>
              <w:widowControl w:val="0"/>
              <w:suppressAutoHyphens/>
              <w:autoSpaceDE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3644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Физические лица обучающиеся, за исключением детей с ОВЗ и детей-инвалидов</w:t>
            </w:r>
          </w:p>
        </w:tc>
        <w:tc>
          <w:tcPr>
            <w:tcW w:w="1625" w:type="dxa"/>
            <w:shd w:val="clear" w:color="auto" w:fill="auto"/>
          </w:tcPr>
          <w:p w:rsidR="00136446" w:rsidRPr="00136446" w:rsidRDefault="00136446" w:rsidP="00136446">
            <w:pPr>
              <w:widowControl w:val="0"/>
              <w:suppressAutoHyphens/>
              <w:autoSpaceDE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3644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Форма обучения очная</w:t>
            </w:r>
          </w:p>
        </w:tc>
        <w:tc>
          <w:tcPr>
            <w:tcW w:w="1545" w:type="dxa"/>
            <w:shd w:val="clear" w:color="auto" w:fill="auto"/>
          </w:tcPr>
          <w:p w:rsidR="00136446" w:rsidRPr="00136446" w:rsidRDefault="00136446" w:rsidP="00136446">
            <w:pPr>
              <w:widowControl w:val="0"/>
              <w:suppressAutoHyphens/>
              <w:autoSpaceDE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3644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число обучающихся, чел</w:t>
            </w:r>
          </w:p>
        </w:tc>
        <w:tc>
          <w:tcPr>
            <w:tcW w:w="1506" w:type="dxa"/>
            <w:shd w:val="clear" w:color="auto" w:fill="auto"/>
          </w:tcPr>
          <w:p w:rsidR="00136446" w:rsidRPr="00136446" w:rsidRDefault="00136446" w:rsidP="00136446">
            <w:pPr>
              <w:widowControl w:val="0"/>
              <w:suppressAutoHyphens/>
              <w:autoSpaceDE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3644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</w:t>
            </w:r>
          </w:p>
        </w:tc>
        <w:tc>
          <w:tcPr>
            <w:tcW w:w="1247" w:type="dxa"/>
            <w:shd w:val="clear" w:color="auto" w:fill="auto"/>
          </w:tcPr>
          <w:p w:rsidR="00136446" w:rsidRPr="00136446" w:rsidRDefault="00136446" w:rsidP="00136446">
            <w:pPr>
              <w:widowControl w:val="0"/>
              <w:suppressAutoHyphens/>
              <w:autoSpaceDE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3644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</w:t>
            </w:r>
          </w:p>
        </w:tc>
        <w:tc>
          <w:tcPr>
            <w:tcW w:w="1199" w:type="dxa"/>
            <w:shd w:val="clear" w:color="auto" w:fill="auto"/>
          </w:tcPr>
          <w:p w:rsidR="00136446" w:rsidRPr="00136446" w:rsidRDefault="00136446" w:rsidP="00136446">
            <w:pPr>
              <w:widowControl w:val="0"/>
              <w:suppressAutoHyphens/>
              <w:autoSpaceDE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3644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</w:t>
            </w:r>
          </w:p>
        </w:tc>
        <w:tc>
          <w:tcPr>
            <w:tcW w:w="1399" w:type="dxa"/>
            <w:shd w:val="clear" w:color="auto" w:fill="auto"/>
          </w:tcPr>
          <w:p w:rsidR="00136446" w:rsidRPr="00136446" w:rsidRDefault="00136446" w:rsidP="00136446">
            <w:pPr>
              <w:widowControl w:val="0"/>
              <w:suppressAutoHyphens/>
              <w:autoSpaceDE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3644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Табель учета посещаемости детей (ф.0504608)</w:t>
            </w:r>
          </w:p>
        </w:tc>
      </w:tr>
    </w:tbl>
    <w:p w:rsidR="00136446" w:rsidRPr="00136446" w:rsidRDefault="00136446" w:rsidP="00136446">
      <w:pPr>
        <w:widowControl w:val="0"/>
        <w:autoSpaceDE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136446" w:rsidRPr="00136446" w:rsidRDefault="00136446" w:rsidP="00136446">
      <w:pPr>
        <w:widowControl w:val="0"/>
        <w:autoSpaceDE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136446">
        <w:rPr>
          <w:rFonts w:ascii="Times New Roman" w:eastAsia="Times New Roman" w:hAnsi="Times New Roman"/>
          <w:sz w:val="28"/>
          <w:szCs w:val="28"/>
          <w:lang w:eastAsia="ar-SA"/>
        </w:rPr>
        <w:t>В ходе проверки установлено, что отчет о выполнении муниципального з</w:t>
      </w:r>
      <w:r w:rsidRPr="00136446">
        <w:rPr>
          <w:rFonts w:ascii="Times New Roman" w:eastAsia="Times New Roman" w:hAnsi="Times New Roman"/>
          <w:sz w:val="28"/>
          <w:szCs w:val="28"/>
          <w:lang w:eastAsia="ar-SA"/>
        </w:rPr>
        <w:t>а</w:t>
      </w:r>
      <w:r w:rsidRPr="00136446">
        <w:rPr>
          <w:rFonts w:ascii="Times New Roman" w:eastAsia="Times New Roman" w:hAnsi="Times New Roman"/>
          <w:sz w:val="28"/>
          <w:szCs w:val="28"/>
          <w:lang w:eastAsia="ar-SA"/>
        </w:rPr>
        <w:t>дания предоставлялся своевременно. Фактическое исполнение соответствует зн</w:t>
      </w:r>
      <w:r w:rsidRPr="00136446">
        <w:rPr>
          <w:rFonts w:ascii="Times New Roman" w:eastAsia="Times New Roman" w:hAnsi="Times New Roman"/>
          <w:sz w:val="28"/>
          <w:szCs w:val="28"/>
          <w:lang w:eastAsia="ar-SA"/>
        </w:rPr>
        <w:t>а</w:t>
      </w:r>
      <w:r w:rsidRPr="00136446">
        <w:rPr>
          <w:rFonts w:ascii="Times New Roman" w:eastAsia="Times New Roman" w:hAnsi="Times New Roman"/>
          <w:sz w:val="28"/>
          <w:szCs w:val="28"/>
          <w:lang w:eastAsia="ar-SA"/>
        </w:rPr>
        <w:t>чениям показателей, указанных в отчете.</w:t>
      </w:r>
    </w:p>
    <w:p w:rsidR="00136446" w:rsidRPr="00136446" w:rsidRDefault="00136446" w:rsidP="00136446">
      <w:pPr>
        <w:widowControl w:val="0"/>
        <w:autoSpaceDE w:val="0"/>
        <w:autoSpaceDN w:val="0"/>
        <w:adjustRightInd w:val="0"/>
        <w:spacing w:after="0" w:line="240" w:lineRule="auto"/>
        <w:ind w:firstLine="71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6446" w:rsidRDefault="00136446" w:rsidP="00A33796">
      <w:pPr>
        <w:widowControl w:val="0"/>
        <w:tabs>
          <w:tab w:val="left" w:pos="-3060"/>
        </w:tabs>
        <w:autoSpaceDE w:val="0"/>
        <w:spacing w:after="0" w:line="240" w:lineRule="exact"/>
        <w:ind w:firstLine="709"/>
        <w:jc w:val="both"/>
        <w:outlineLvl w:val="3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0136446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4</w:t>
      </w:r>
      <w:r w:rsidR="003D0FE7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)</w:t>
      </w:r>
      <w:r w:rsidRPr="00136446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. </w:t>
      </w:r>
      <w:r w:rsidRPr="00136446">
        <w:rPr>
          <w:rFonts w:ascii="Times New Roman" w:eastAsia="Times New Roman" w:hAnsi="Times New Roman"/>
          <w:b/>
          <w:bCs/>
          <w:sz w:val="28"/>
          <w:szCs w:val="28"/>
          <w:lang w:val="x-none" w:eastAsia="ar-SA"/>
        </w:rPr>
        <w:t>Проверка целевого использования и обеспечения сохранности</w:t>
      </w:r>
      <w:r w:rsidR="003D0FE7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 н</w:t>
      </w:r>
      <w:r w:rsidR="003D0FE7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е</w:t>
      </w:r>
      <w:r w:rsidR="003D0FE7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движимо</w:t>
      </w:r>
      <w:r w:rsidR="00A33796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г</w:t>
      </w:r>
      <w:r w:rsidR="003D0FE7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о </w:t>
      </w:r>
      <w:r w:rsidRPr="00136446">
        <w:rPr>
          <w:rFonts w:ascii="Times New Roman" w:eastAsia="Times New Roman" w:hAnsi="Times New Roman"/>
          <w:b/>
          <w:bCs/>
          <w:sz w:val="28"/>
          <w:szCs w:val="28"/>
          <w:lang w:val="x-none" w:eastAsia="ar-SA"/>
        </w:rPr>
        <w:t>имущества и особо ценного движимого</w:t>
      </w:r>
      <w:r w:rsidR="003D0FE7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 </w:t>
      </w:r>
      <w:r w:rsidRPr="00136446">
        <w:rPr>
          <w:rFonts w:ascii="Times New Roman" w:eastAsia="Times New Roman" w:hAnsi="Times New Roman"/>
          <w:b/>
          <w:bCs/>
          <w:sz w:val="28"/>
          <w:szCs w:val="28"/>
          <w:lang w:val="x-none" w:eastAsia="ar-SA"/>
        </w:rPr>
        <w:t xml:space="preserve">имущества, закрепленного за </w:t>
      </w:r>
      <w:r w:rsidR="003D0FE7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у</w:t>
      </w:r>
      <w:r w:rsidRPr="00136446">
        <w:rPr>
          <w:rFonts w:ascii="Times New Roman" w:eastAsia="Times New Roman" w:hAnsi="Times New Roman"/>
          <w:b/>
          <w:bCs/>
          <w:sz w:val="28"/>
          <w:szCs w:val="28"/>
          <w:lang w:val="x-none" w:eastAsia="ar-SA"/>
        </w:rPr>
        <w:t>чреждением на праве</w:t>
      </w:r>
      <w:r w:rsidR="003D0FE7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 </w:t>
      </w:r>
      <w:r w:rsidRPr="00136446">
        <w:rPr>
          <w:rFonts w:ascii="Times New Roman" w:eastAsia="Times New Roman" w:hAnsi="Times New Roman"/>
          <w:b/>
          <w:bCs/>
          <w:sz w:val="28"/>
          <w:szCs w:val="28"/>
          <w:lang w:val="x-none" w:eastAsia="ar-SA"/>
        </w:rPr>
        <w:t>оперативного управления</w:t>
      </w:r>
    </w:p>
    <w:p w:rsidR="00A33796" w:rsidRPr="00A33796" w:rsidRDefault="00A33796" w:rsidP="00A33796">
      <w:pPr>
        <w:keepNext/>
        <w:widowControl w:val="0"/>
        <w:tabs>
          <w:tab w:val="left" w:pos="-3060"/>
        </w:tabs>
        <w:suppressAutoHyphens/>
        <w:autoSpaceDE w:val="0"/>
        <w:spacing w:after="0" w:line="240" w:lineRule="exact"/>
        <w:jc w:val="both"/>
        <w:outlineLvl w:val="3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</w:p>
    <w:p w:rsidR="00136446" w:rsidRDefault="00136446" w:rsidP="00136446">
      <w:pPr>
        <w:widowControl w:val="0"/>
        <w:tabs>
          <w:tab w:val="left" w:pos="1841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136446">
        <w:rPr>
          <w:rFonts w:ascii="Times New Roman" w:eastAsia="Times New Roman" w:hAnsi="Times New Roman"/>
          <w:sz w:val="28"/>
          <w:szCs w:val="28"/>
          <w:lang w:eastAsia="ar-SA"/>
        </w:rPr>
        <w:t xml:space="preserve">Согласно данным учетных регистров в </w:t>
      </w:r>
      <w:r w:rsidRPr="00136446">
        <w:rPr>
          <w:rFonts w:ascii="Times New Roman" w:eastAsia="Times New Roman" w:hAnsi="Times New Roman"/>
          <w:sz w:val="28"/>
          <w:szCs w:val="28"/>
          <w:shd w:val="clear" w:color="auto" w:fill="FFFFFF"/>
          <w:lang w:eastAsia="ar-SA"/>
        </w:rPr>
        <w:t>МОУ «Поедугинская ООШ-ДС»</w:t>
      </w:r>
      <w:r w:rsidRPr="00136446">
        <w:rPr>
          <w:rFonts w:ascii="Times New Roman" w:eastAsia="Times New Roman" w:hAnsi="Times New Roman"/>
          <w:sz w:val="28"/>
          <w:szCs w:val="28"/>
          <w:lang w:eastAsia="ar-SA"/>
        </w:rPr>
        <w:t xml:space="preserve"> в проверяемом периоде имелось следующее </w:t>
      </w:r>
      <w:r w:rsidRPr="00136446">
        <w:rPr>
          <w:rFonts w:ascii="Times New Roman" w:hAnsi="Times New Roman"/>
          <w:sz w:val="28"/>
          <w:szCs w:val="28"/>
          <w:lang w:eastAsia="ar-SA"/>
        </w:rPr>
        <w:t>движимое и недвижимое имущество</w:t>
      </w:r>
      <w:r w:rsidRPr="00136446">
        <w:rPr>
          <w:rFonts w:ascii="Times New Roman" w:eastAsia="Times New Roman" w:hAnsi="Times New Roman"/>
          <w:sz w:val="28"/>
          <w:szCs w:val="28"/>
          <w:lang w:eastAsia="ar-SA"/>
        </w:rPr>
        <w:t>. Данные приведены в таблице № 6.</w:t>
      </w:r>
    </w:p>
    <w:p w:rsidR="0020633A" w:rsidRDefault="0020633A" w:rsidP="00136446">
      <w:pPr>
        <w:widowControl w:val="0"/>
        <w:tabs>
          <w:tab w:val="left" w:pos="1841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20633A" w:rsidRPr="00136446" w:rsidRDefault="0020633A" w:rsidP="00136446">
      <w:pPr>
        <w:widowControl w:val="0"/>
        <w:tabs>
          <w:tab w:val="left" w:pos="1841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136446" w:rsidRPr="00136446" w:rsidRDefault="00136446" w:rsidP="001364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644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Таблица № 6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558"/>
        <w:gridCol w:w="1276"/>
        <w:gridCol w:w="1276"/>
        <w:gridCol w:w="1134"/>
        <w:gridCol w:w="1417"/>
        <w:gridCol w:w="1844"/>
      </w:tblGrid>
      <w:tr w:rsidR="00136446" w:rsidRPr="00136446" w:rsidTr="00A33796">
        <w:trPr>
          <w:tblHeader/>
        </w:trPr>
        <w:tc>
          <w:tcPr>
            <w:tcW w:w="1418" w:type="dxa"/>
            <w:vMerge w:val="restart"/>
            <w:shd w:val="clear" w:color="auto" w:fill="auto"/>
          </w:tcPr>
          <w:p w:rsidR="00136446" w:rsidRPr="00136446" w:rsidRDefault="00136446" w:rsidP="00136446">
            <w:pPr>
              <w:widowControl w:val="0"/>
              <w:suppressAutoHyphens/>
              <w:autoSpaceDE w:val="0"/>
              <w:spacing w:after="0" w:line="200" w:lineRule="exac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136446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Перечень</w:t>
            </w:r>
          </w:p>
        </w:tc>
        <w:tc>
          <w:tcPr>
            <w:tcW w:w="2834" w:type="dxa"/>
            <w:gridSpan w:val="2"/>
            <w:shd w:val="clear" w:color="auto" w:fill="auto"/>
          </w:tcPr>
          <w:p w:rsidR="00136446" w:rsidRPr="00136446" w:rsidRDefault="00136446" w:rsidP="00136446">
            <w:pPr>
              <w:widowControl w:val="0"/>
              <w:suppressAutoHyphens/>
              <w:autoSpaceDE w:val="0"/>
              <w:spacing w:after="0" w:line="200" w:lineRule="exac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136446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По состоянию на 01.01.2022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136446" w:rsidRPr="00136446" w:rsidRDefault="00136446" w:rsidP="00136446">
            <w:pPr>
              <w:widowControl w:val="0"/>
              <w:suppressAutoHyphens/>
              <w:autoSpaceDE w:val="0"/>
              <w:spacing w:after="0" w:line="200" w:lineRule="exac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136446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Обороты за период</w:t>
            </w:r>
          </w:p>
        </w:tc>
        <w:tc>
          <w:tcPr>
            <w:tcW w:w="3261" w:type="dxa"/>
            <w:gridSpan w:val="2"/>
          </w:tcPr>
          <w:p w:rsidR="00136446" w:rsidRPr="00136446" w:rsidRDefault="00136446" w:rsidP="00136446">
            <w:pPr>
              <w:widowControl w:val="0"/>
              <w:suppressAutoHyphens/>
              <w:autoSpaceDE w:val="0"/>
              <w:spacing w:after="0" w:line="200" w:lineRule="exac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136446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По состоянию на 01.01.230</w:t>
            </w:r>
          </w:p>
        </w:tc>
      </w:tr>
      <w:tr w:rsidR="00136446" w:rsidRPr="00136446" w:rsidTr="00A33796">
        <w:trPr>
          <w:trHeight w:val="683"/>
          <w:tblHeader/>
        </w:trPr>
        <w:tc>
          <w:tcPr>
            <w:tcW w:w="1418" w:type="dxa"/>
            <w:vMerge/>
            <w:shd w:val="clear" w:color="auto" w:fill="auto"/>
          </w:tcPr>
          <w:p w:rsidR="00136446" w:rsidRPr="00136446" w:rsidRDefault="00136446" w:rsidP="00136446">
            <w:pPr>
              <w:widowControl w:val="0"/>
              <w:suppressAutoHyphens/>
              <w:autoSpaceDE w:val="0"/>
              <w:spacing w:after="0" w:line="200" w:lineRule="exac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558" w:type="dxa"/>
            <w:shd w:val="clear" w:color="auto" w:fill="auto"/>
          </w:tcPr>
          <w:p w:rsidR="00136446" w:rsidRPr="00136446" w:rsidRDefault="00136446" w:rsidP="00136446">
            <w:pPr>
              <w:widowControl w:val="0"/>
              <w:suppressAutoHyphens/>
              <w:autoSpaceDE w:val="0"/>
              <w:spacing w:after="0" w:line="200" w:lineRule="exac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136446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Балансовая стоимость, руб.</w:t>
            </w:r>
          </w:p>
        </w:tc>
        <w:tc>
          <w:tcPr>
            <w:tcW w:w="1276" w:type="dxa"/>
            <w:shd w:val="clear" w:color="auto" w:fill="auto"/>
          </w:tcPr>
          <w:p w:rsidR="00136446" w:rsidRPr="00136446" w:rsidRDefault="00136446" w:rsidP="00136446">
            <w:pPr>
              <w:widowControl w:val="0"/>
              <w:suppressAutoHyphens/>
              <w:autoSpaceDE w:val="0"/>
              <w:spacing w:after="0" w:line="200" w:lineRule="exac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136446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Остаточная стоимость, руб.</w:t>
            </w:r>
          </w:p>
        </w:tc>
        <w:tc>
          <w:tcPr>
            <w:tcW w:w="1276" w:type="dxa"/>
            <w:shd w:val="clear" w:color="auto" w:fill="auto"/>
          </w:tcPr>
          <w:p w:rsidR="00136446" w:rsidRPr="00136446" w:rsidRDefault="00136446" w:rsidP="00136446">
            <w:pPr>
              <w:widowControl w:val="0"/>
              <w:suppressAutoHyphens/>
              <w:autoSpaceDE w:val="0"/>
              <w:spacing w:after="0" w:line="200" w:lineRule="exac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136446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Поступление,</w:t>
            </w:r>
          </w:p>
          <w:p w:rsidR="00136446" w:rsidRPr="00136446" w:rsidRDefault="00136446" w:rsidP="00136446">
            <w:pPr>
              <w:widowControl w:val="0"/>
              <w:suppressAutoHyphens/>
              <w:autoSpaceDE w:val="0"/>
              <w:spacing w:after="0" w:line="200" w:lineRule="exac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136446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руб.</w:t>
            </w:r>
          </w:p>
        </w:tc>
        <w:tc>
          <w:tcPr>
            <w:tcW w:w="1134" w:type="dxa"/>
            <w:shd w:val="clear" w:color="auto" w:fill="auto"/>
          </w:tcPr>
          <w:p w:rsidR="00136446" w:rsidRPr="00136446" w:rsidRDefault="00136446" w:rsidP="00136446">
            <w:pPr>
              <w:widowControl w:val="0"/>
              <w:suppressAutoHyphens/>
              <w:autoSpaceDE w:val="0"/>
              <w:spacing w:after="0" w:line="200" w:lineRule="exac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136446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Выбытие, руб.</w:t>
            </w:r>
          </w:p>
        </w:tc>
        <w:tc>
          <w:tcPr>
            <w:tcW w:w="1417" w:type="dxa"/>
          </w:tcPr>
          <w:p w:rsidR="00136446" w:rsidRPr="00136446" w:rsidRDefault="00136446" w:rsidP="00136446">
            <w:pPr>
              <w:widowControl w:val="0"/>
              <w:suppressAutoHyphens/>
              <w:autoSpaceDE w:val="0"/>
              <w:spacing w:after="0" w:line="200" w:lineRule="exac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136446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Балансовая стоимость, руб.</w:t>
            </w:r>
          </w:p>
        </w:tc>
        <w:tc>
          <w:tcPr>
            <w:tcW w:w="1844" w:type="dxa"/>
          </w:tcPr>
          <w:p w:rsidR="00136446" w:rsidRPr="00136446" w:rsidRDefault="00136446" w:rsidP="00136446">
            <w:pPr>
              <w:widowControl w:val="0"/>
              <w:suppressAutoHyphens/>
              <w:autoSpaceDE w:val="0"/>
              <w:spacing w:after="0" w:line="200" w:lineRule="exac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136446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Остаточная стоимость, руб.</w:t>
            </w:r>
          </w:p>
        </w:tc>
      </w:tr>
      <w:tr w:rsidR="00136446" w:rsidRPr="00136446" w:rsidTr="00A33796">
        <w:trPr>
          <w:tblHeader/>
        </w:trPr>
        <w:tc>
          <w:tcPr>
            <w:tcW w:w="1418" w:type="dxa"/>
            <w:shd w:val="clear" w:color="auto" w:fill="auto"/>
          </w:tcPr>
          <w:p w:rsidR="00136446" w:rsidRPr="00136446" w:rsidRDefault="00136446" w:rsidP="0013644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136446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558" w:type="dxa"/>
            <w:shd w:val="clear" w:color="auto" w:fill="auto"/>
          </w:tcPr>
          <w:p w:rsidR="00136446" w:rsidRPr="00136446" w:rsidRDefault="00136446" w:rsidP="0013644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136446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136446" w:rsidRPr="00136446" w:rsidRDefault="00136446" w:rsidP="0013644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136446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136446" w:rsidRPr="00136446" w:rsidRDefault="00136446" w:rsidP="0013644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136446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136446" w:rsidRPr="00136446" w:rsidRDefault="00136446" w:rsidP="0013644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136446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417" w:type="dxa"/>
          </w:tcPr>
          <w:p w:rsidR="00136446" w:rsidRPr="00136446" w:rsidRDefault="00136446" w:rsidP="0013644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136446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844" w:type="dxa"/>
          </w:tcPr>
          <w:p w:rsidR="00136446" w:rsidRPr="00136446" w:rsidRDefault="00136446" w:rsidP="0013644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136446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7</w:t>
            </w:r>
          </w:p>
        </w:tc>
      </w:tr>
      <w:tr w:rsidR="00136446" w:rsidRPr="00136446" w:rsidTr="00136446">
        <w:tc>
          <w:tcPr>
            <w:tcW w:w="1418" w:type="dxa"/>
            <w:shd w:val="clear" w:color="auto" w:fill="auto"/>
          </w:tcPr>
          <w:p w:rsidR="00136446" w:rsidRPr="00136446" w:rsidRDefault="00136446" w:rsidP="0013644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3644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Недвижимое имущество</w:t>
            </w:r>
          </w:p>
        </w:tc>
        <w:tc>
          <w:tcPr>
            <w:tcW w:w="1558" w:type="dxa"/>
            <w:shd w:val="clear" w:color="auto" w:fill="auto"/>
          </w:tcPr>
          <w:p w:rsidR="00136446" w:rsidRPr="00136446" w:rsidRDefault="00136446" w:rsidP="00136446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3644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36 254 494,89</w:t>
            </w:r>
          </w:p>
        </w:tc>
        <w:tc>
          <w:tcPr>
            <w:tcW w:w="1276" w:type="dxa"/>
            <w:shd w:val="clear" w:color="auto" w:fill="auto"/>
          </w:tcPr>
          <w:p w:rsidR="00136446" w:rsidRPr="00136446" w:rsidRDefault="00136446" w:rsidP="00136446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3644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4 959 706,83</w:t>
            </w:r>
          </w:p>
        </w:tc>
        <w:tc>
          <w:tcPr>
            <w:tcW w:w="1276" w:type="dxa"/>
            <w:shd w:val="clear" w:color="auto" w:fill="auto"/>
          </w:tcPr>
          <w:p w:rsidR="00136446" w:rsidRPr="00136446" w:rsidRDefault="00136446" w:rsidP="00136446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3644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36446" w:rsidRPr="00136446" w:rsidRDefault="00136446" w:rsidP="00136446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3644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417" w:type="dxa"/>
          </w:tcPr>
          <w:p w:rsidR="00136446" w:rsidRPr="00136446" w:rsidRDefault="00136446" w:rsidP="00136446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3644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36 254 494,89</w:t>
            </w:r>
          </w:p>
        </w:tc>
        <w:tc>
          <w:tcPr>
            <w:tcW w:w="1844" w:type="dxa"/>
          </w:tcPr>
          <w:p w:rsidR="00136446" w:rsidRPr="00136446" w:rsidRDefault="00136446" w:rsidP="00136446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3644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4 557 195,51</w:t>
            </w:r>
          </w:p>
        </w:tc>
      </w:tr>
      <w:tr w:rsidR="00136446" w:rsidRPr="00136446" w:rsidTr="00136446">
        <w:tc>
          <w:tcPr>
            <w:tcW w:w="1418" w:type="dxa"/>
            <w:shd w:val="clear" w:color="auto" w:fill="auto"/>
          </w:tcPr>
          <w:p w:rsidR="00136446" w:rsidRPr="00136446" w:rsidRDefault="00136446" w:rsidP="0013644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3644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Движимое особо ценное имущество</w:t>
            </w:r>
          </w:p>
        </w:tc>
        <w:tc>
          <w:tcPr>
            <w:tcW w:w="1558" w:type="dxa"/>
            <w:shd w:val="clear" w:color="auto" w:fill="auto"/>
          </w:tcPr>
          <w:p w:rsidR="00136446" w:rsidRPr="00136446" w:rsidRDefault="00136446" w:rsidP="00136446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3644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8 126 264,68</w:t>
            </w:r>
          </w:p>
        </w:tc>
        <w:tc>
          <w:tcPr>
            <w:tcW w:w="1276" w:type="dxa"/>
            <w:shd w:val="clear" w:color="auto" w:fill="auto"/>
          </w:tcPr>
          <w:p w:rsidR="00136446" w:rsidRPr="00136446" w:rsidRDefault="00136446" w:rsidP="00136446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3644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1 630 623,93</w:t>
            </w:r>
          </w:p>
        </w:tc>
        <w:tc>
          <w:tcPr>
            <w:tcW w:w="1276" w:type="dxa"/>
            <w:shd w:val="clear" w:color="auto" w:fill="auto"/>
          </w:tcPr>
          <w:p w:rsidR="00136446" w:rsidRPr="00136446" w:rsidRDefault="00136446" w:rsidP="00136446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3644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299 451,99</w:t>
            </w:r>
          </w:p>
        </w:tc>
        <w:tc>
          <w:tcPr>
            <w:tcW w:w="1134" w:type="dxa"/>
            <w:shd w:val="clear" w:color="auto" w:fill="auto"/>
          </w:tcPr>
          <w:p w:rsidR="00136446" w:rsidRPr="00136446" w:rsidRDefault="00136446" w:rsidP="00136446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3644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417" w:type="dxa"/>
          </w:tcPr>
          <w:p w:rsidR="00136446" w:rsidRPr="00136446" w:rsidRDefault="00136446" w:rsidP="00136446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3644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8 425 716,67</w:t>
            </w:r>
          </w:p>
        </w:tc>
        <w:tc>
          <w:tcPr>
            <w:tcW w:w="1844" w:type="dxa"/>
          </w:tcPr>
          <w:p w:rsidR="00136446" w:rsidRPr="00136446" w:rsidRDefault="00136446" w:rsidP="00136446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3644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1 279 259,85</w:t>
            </w:r>
          </w:p>
        </w:tc>
      </w:tr>
      <w:tr w:rsidR="00136446" w:rsidRPr="00136446" w:rsidTr="00136446">
        <w:trPr>
          <w:trHeight w:val="301"/>
        </w:trPr>
        <w:tc>
          <w:tcPr>
            <w:tcW w:w="1418" w:type="dxa"/>
            <w:shd w:val="clear" w:color="auto" w:fill="auto"/>
          </w:tcPr>
          <w:p w:rsidR="00136446" w:rsidRPr="00136446" w:rsidRDefault="00136446" w:rsidP="0013644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3644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Прочее</w:t>
            </w:r>
          </w:p>
        </w:tc>
        <w:tc>
          <w:tcPr>
            <w:tcW w:w="1558" w:type="dxa"/>
            <w:shd w:val="clear" w:color="auto" w:fill="auto"/>
          </w:tcPr>
          <w:p w:rsidR="00136446" w:rsidRPr="00136446" w:rsidRDefault="00136446" w:rsidP="00136446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3644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185 715,94</w:t>
            </w:r>
          </w:p>
        </w:tc>
        <w:tc>
          <w:tcPr>
            <w:tcW w:w="1276" w:type="dxa"/>
            <w:shd w:val="clear" w:color="auto" w:fill="auto"/>
          </w:tcPr>
          <w:p w:rsidR="00136446" w:rsidRPr="00136446" w:rsidRDefault="00136446" w:rsidP="00136446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3644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3 000,00</w:t>
            </w:r>
          </w:p>
        </w:tc>
        <w:tc>
          <w:tcPr>
            <w:tcW w:w="1276" w:type="dxa"/>
            <w:shd w:val="clear" w:color="auto" w:fill="auto"/>
          </w:tcPr>
          <w:p w:rsidR="00136446" w:rsidRPr="00136446" w:rsidRDefault="00136446" w:rsidP="00136446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3644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146 318,32</w:t>
            </w:r>
          </w:p>
        </w:tc>
        <w:tc>
          <w:tcPr>
            <w:tcW w:w="1134" w:type="dxa"/>
            <w:shd w:val="clear" w:color="auto" w:fill="auto"/>
          </w:tcPr>
          <w:p w:rsidR="00136446" w:rsidRPr="00136446" w:rsidRDefault="00136446" w:rsidP="00136446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3644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417" w:type="dxa"/>
          </w:tcPr>
          <w:p w:rsidR="00136446" w:rsidRPr="00136446" w:rsidRDefault="00136446" w:rsidP="00136446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3644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332 034,26</w:t>
            </w:r>
          </w:p>
        </w:tc>
        <w:tc>
          <w:tcPr>
            <w:tcW w:w="1844" w:type="dxa"/>
          </w:tcPr>
          <w:p w:rsidR="00136446" w:rsidRPr="00136446" w:rsidRDefault="00136446" w:rsidP="00136446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3644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113 013,03</w:t>
            </w:r>
          </w:p>
        </w:tc>
      </w:tr>
      <w:tr w:rsidR="00136446" w:rsidRPr="00136446" w:rsidTr="00136446">
        <w:trPr>
          <w:trHeight w:val="301"/>
        </w:trPr>
        <w:tc>
          <w:tcPr>
            <w:tcW w:w="1418" w:type="dxa"/>
            <w:shd w:val="clear" w:color="auto" w:fill="auto"/>
          </w:tcPr>
          <w:p w:rsidR="00136446" w:rsidRPr="00136446" w:rsidRDefault="00136446" w:rsidP="0013644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136446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ИТОГО</w:t>
            </w:r>
          </w:p>
        </w:tc>
        <w:tc>
          <w:tcPr>
            <w:tcW w:w="1558" w:type="dxa"/>
            <w:shd w:val="clear" w:color="auto" w:fill="auto"/>
          </w:tcPr>
          <w:p w:rsidR="00136446" w:rsidRPr="00136446" w:rsidRDefault="00136446" w:rsidP="00136446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136446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44 566 475,51</w:t>
            </w:r>
          </w:p>
        </w:tc>
        <w:tc>
          <w:tcPr>
            <w:tcW w:w="1276" w:type="dxa"/>
            <w:shd w:val="clear" w:color="auto" w:fill="auto"/>
          </w:tcPr>
          <w:p w:rsidR="00136446" w:rsidRPr="00136446" w:rsidRDefault="00136446" w:rsidP="00136446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136446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6 593 330,76</w:t>
            </w:r>
          </w:p>
        </w:tc>
        <w:tc>
          <w:tcPr>
            <w:tcW w:w="1276" w:type="dxa"/>
            <w:shd w:val="clear" w:color="auto" w:fill="auto"/>
          </w:tcPr>
          <w:p w:rsidR="00136446" w:rsidRPr="00136446" w:rsidRDefault="00136446" w:rsidP="00136446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136446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445 770,31</w:t>
            </w:r>
          </w:p>
        </w:tc>
        <w:tc>
          <w:tcPr>
            <w:tcW w:w="1134" w:type="dxa"/>
            <w:shd w:val="clear" w:color="auto" w:fill="auto"/>
          </w:tcPr>
          <w:p w:rsidR="00136446" w:rsidRPr="00136446" w:rsidRDefault="00136446" w:rsidP="00136446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136446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417" w:type="dxa"/>
          </w:tcPr>
          <w:p w:rsidR="00136446" w:rsidRPr="00136446" w:rsidRDefault="00136446" w:rsidP="00136446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136446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45 012 245,82</w:t>
            </w:r>
          </w:p>
        </w:tc>
        <w:tc>
          <w:tcPr>
            <w:tcW w:w="1844" w:type="dxa"/>
          </w:tcPr>
          <w:p w:rsidR="00136446" w:rsidRPr="00136446" w:rsidRDefault="00136446" w:rsidP="00136446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136446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5 949 468,39</w:t>
            </w:r>
          </w:p>
        </w:tc>
      </w:tr>
    </w:tbl>
    <w:p w:rsidR="00A33796" w:rsidRDefault="00A33796" w:rsidP="00136446">
      <w:pPr>
        <w:widowControl w:val="0"/>
        <w:tabs>
          <w:tab w:val="left" w:pos="7655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136446" w:rsidRPr="00136446" w:rsidRDefault="00136446" w:rsidP="00136446">
      <w:pPr>
        <w:widowControl w:val="0"/>
        <w:tabs>
          <w:tab w:val="left" w:pos="7655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136446">
        <w:rPr>
          <w:rFonts w:ascii="Times New Roman" w:eastAsia="Times New Roman" w:hAnsi="Times New Roman"/>
          <w:sz w:val="28"/>
          <w:szCs w:val="28"/>
          <w:lang w:eastAsia="ar-SA"/>
        </w:rPr>
        <w:t>По состоянию на 01.01.2022 по данным бухгалтерского учета балансовая стоимость основных средств составляла 44 566 475,51 руб., в том числе:</w:t>
      </w:r>
    </w:p>
    <w:p w:rsidR="00136446" w:rsidRPr="00136446" w:rsidRDefault="00136446" w:rsidP="00136446">
      <w:pPr>
        <w:widowControl w:val="0"/>
        <w:tabs>
          <w:tab w:val="left" w:pos="7655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136446">
        <w:rPr>
          <w:rFonts w:ascii="Times New Roman" w:eastAsia="Times New Roman" w:hAnsi="Times New Roman"/>
          <w:sz w:val="28"/>
          <w:szCs w:val="28"/>
          <w:lang w:eastAsia="ar-SA"/>
        </w:rPr>
        <w:t>недвижимое имущество – 36 254 494,89 руб., из них:</w:t>
      </w:r>
    </w:p>
    <w:p w:rsidR="00136446" w:rsidRPr="00136446" w:rsidRDefault="00136446" w:rsidP="00136446">
      <w:pPr>
        <w:widowControl w:val="0"/>
        <w:tabs>
          <w:tab w:val="left" w:pos="7655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136446">
        <w:rPr>
          <w:rFonts w:ascii="Times New Roman" w:eastAsia="Times New Roman" w:hAnsi="Times New Roman"/>
          <w:sz w:val="28"/>
          <w:szCs w:val="28"/>
          <w:lang w:eastAsia="ar-SA"/>
        </w:rPr>
        <w:t>- здание школы – 23 179 845,50 руб.;</w:t>
      </w:r>
    </w:p>
    <w:p w:rsidR="00136446" w:rsidRPr="00136446" w:rsidRDefault="00136446" w:rsidP="00136446">
      <w:pPr>
        <w:widowControl w:val="0"/>
        <w:tabs>
          <w:tab w:val="left" w:pos="7655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136446">
        <w:rPr>
          <w:rFonts w:ascii="Times New Roman" w:eastAsia="Times New Roman" w:hAnsi="Times New Roman"/>
          <w:sz w:val="28"/>
          <w:szCs w:val="28"/>
          <w:lang w:eastAsia="ar-SA"/>
        </w:rPr>
        <w:t>- здание детского сада – 8 789 606,00 руб.;</w:t>
      </w:r>
    </w:p>
    <w:p w:rsidR="00136446" w:rsidRPr="00136446" w:rsidRDefault="00136446" w:rsidP="00136446">
      <w:pPr>
        <w:widowControl w:val="0"/>
        <w:tabs>
          <w:tab w:val="left" w:pos="7655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136446">
        <w:rPr>
          <w:rFonts w:ascii="Times New Roman" w:eastAsia="Times New Roman" w:hAnsi="Times New Roman"/>
          <w:sz w:val="28"/>
          <w:szCs w:val="28"/>
          <w:lang w:eastAsia="ar-SA"/>
        </w:rPr>
        <w:t>- спортивная площадка – 3 815 745,44 руб.</w:t>
      </w:r>
    </w:p>
    <w:p w:rsidR="00136446" w:rsidRPr="00136446" w:rsidRDefault="00136446" w:rsidP="00136446">
      <w:pPr>
        <w:widowControl w:val="0"/>
        <w:tabs>
          <w:tab w:val="left" w:pos="7655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136446">
        <w:rPr>
          <w:rFonts w:ascii="Times New Roman" w:eastAsia="Times New Roman" w:hAnsi="Times New Roman"/>
          <w:sz w:val="28"/>
          <w:szCs w:val="28"/>
          <w:lang w:eastAsia="ar-SA"/>
        </w:rPr>
        <w:t xml:space="preserve">В 2022 году </w:t>
      </w:r>
      <w:r w:rsidRPr="00136446">
        <w:rPr>
          <w:rFonts w:ascii="Times New Roman" w:eastAsia="Times New Roman" w:hAnsi="Times New Roman"/>
          <w:sz w:val="28"/>
          <w:szCs w:val="28"/>
          <w:shd w:val="clear" w:color="auto" w:fill="FFFFFF"/>
          <w:lang w:eastAsia="ar-SA"/>
        </w:rPr>
        <w:t>МОУ «Поедугинская ООШ-ДС»</w:t>
      </w:r>
      <w:r w:rsidRPr="00136446">
        <w:rPr>
          <w:rFonts w:ascii="Times New Roman" w:eastAsia="Times New Roman" w:hAnsi="Times New Roman"/>
          <w:sz w:val="28"/>
          <w:szCs w:val="28"/>
          <w:lang w:eastAsia="ar-SA"/>
        </w:rPr>
        <w:t xml:space="preserve"> приобретено основных средств на общую сумму 445 770,31 руб., в том числе:</w:t>
      </w:r>
    </w:p>
    <w:p w:rsidR="00136446" w:rsidRPr="00136446" w:rsidRDefault="00136446" w:rsidP="00136446">
      <w:pPr>
        <w:widowControl w:val="0"/>
        <w:tabs>
          <w:tab w:val="left" w:pos="7655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136446">
        <w:rPr>
          <w:rFonts w:ascii="Times New Roman" w:eastAsia="Times New Roman" w:hAnsi="Times New Roman"/>
          <w:sz w:val="28"/>
          <w:szCs w:val="28"/>
          <w:lang w:eastAsia="ar-SA"/>
        </w:rPr>
        <w:t>- проложен тротуар к спортивной площадке на сумму 97 144,15 руб.;</w:t>
      </w:r>
    </w:p>
    <w:p w:rsidR="00136446" w:rsidRPr="00136446" w:rsidRDefault="00136446" w:rsidP="00136446">
      <w:pPr>
        <w:widowControl w:val="0"/>
        <w:tabs>
          <w:tab w:val="left" w:pos="7655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136446">
        <w:rPr>
          <w:rFonts w:ascii="Times New Roman" w:eastAsia="Times New Roman" w:hAnsi="Times New Roman"/>
          <w:sz w:val="28"/>
          <w:szCs w:val="28"/>
          <w:lang w:eastAsia="ar-SA"/>
        </w:rPr>
        <w:t>- приобретена учебная литература на сумму 60 747,06 руб.;</w:t>
      </w:r>
    </w:p>
    <w:p w:rsidR="00136446" w:rsidRPr="00136446" w:rsidRDefault="00136446" w:rsidP="00136446">
      <w:pPr>
        <w:widowControl w:val="0"/>
        <w:tabs>
          <w:tab w:val="left" w:pos="7655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136446">
        <w:rPr>
          <w:rFonts w:ascii="Times New Roman" w:eastAsia="Times New Roman" w:hAnsi="Times New Roman"/>
          <w:sz w:val="28"/>
          <w:szCs w:val="28"/>
          <w:lang w:eastAsia="ar-SA"/>
        </w:rPr>
        <w:t xml:space="preserve">- приобретен холодильник </w:t>
      </w:r>
      <w:r w:rsidRPr="00136446">
        <w:rPr>
          <w:rFonts w:ascii="Times New Roman" w:eastAsia="Times New Roman" w:hAnsi="Times New Roman"/>
          <w:sz w:val="28"/>
          <w:szCs w:val="28"/>
          <w:lang w:val="en-US" w:eastAsia="ar-SA"/>
        </w:rPr>
        <w:t>Don</w:t>
      </w:r>
      <w:r w:rsidRPr="00136446">
        <w:rPr>
          <w:rFonts w:ascii="Times New Roman" w:eastAsia="Times New Roman" w:hAnsi="Times New Roman"/>
          <w:sz w:val="28"/>
          <w:szCs w:val="28"/>
          <w:lang w:eastAsia="ar-SA"/>
        </w:rPr>
        <w:t xml:space="preserve"> 2-х камерный на сумму 43 855,00 руб.;</w:t>
      </w:r>
    </w:p>
    <w:p w:rsidR="00136446" w:rsidRPr="00136446" w:rsidRDefault="00136446" w:rsidP="00136446">
      <w:pPr>
        <w:widowControl w:val="0"/>
        <w:tabs>
          <w:tab w:val="left" w:pos="7655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136446">
        <w:rPr>
          <w:rFonts w:ascii="Times New Roman" w:eastAsia="Times New Roman" w:hAnsi="Times New Roman"/>
          <w:sz w:val="28"/>
          <w:szCs w:val="28"/>
          <w:lang w:eastAsia="ar-SA"/>
        </w:rPr>
        <w:t>- ИБП тип 2 на сумму 40 714,40 руб.</w:t>
      </w:r>
    </w:p>
    <w:p w:rsidR="00136446" w:rsidRPr="00136446" w:rsidRDefault="00136446" w:rsidP="00136446">
      <w:pPr>
        <w:widowControl w:val="0"/>
        <w:tabs>
          <w:tab w:val="left" w:pos="7655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136446">
        <w:rPr>
          <w:rFonts w:ascii="Times New Roman" w:eastAsia="Times New Roman" w:hAnsi="Times New Roman"/>
          <w:sz w:val="28"/>
          <w:szCs w:val="28"/>
          <w:lang w:eastAsia="ar-SA"/>
        </w:rPr>
        <w:t xml:space="preserve">- </w:t>
      </w:r>
      <w:r w:rsidRPr="00136446">
        <w:rPr>
          <w:rFonts w:ascii="Times New Roman" w:eastAsia="Times New Roman" w:hAnsi="Times New Roman"/>
          <w:sz w:val="28"/>
          <w:szCs w:val="28"/>
          <w:lang w:val="en-US" w:eastAsia="ar-SA"/>
        </w:rPr>
        <w:t>Ethernet</w:t>
      </w:r>
      <w:r w:rsidRPr="00136446">
        <w:rPr>
          <w:rFonts w:ascii="Times New Roman" w:eastAsia="Times New Roman" w:hAnsi="Times New Roman"/>
          <w:sz w:val="28"/>
          <w:szCs w:val="28"/>
          <w:lang w:eastAsia="ar-SA"/>
        </w:rPr>
        <w:t xml:space="preserve"> – коммутаторы 2 шт. на 24 порта и на 8 портов на общую сумму 56 991,38 руб.</w:t>
      </w:r>
    </w:p>
    <w:p w:rsidR="00136446" w:rsidRPr="00136446" w:rsidRDefault="00136446" w:rsidP="00136446">
      <w:pPr>
        <w:widowControl w:val="0"/>
        <w:tabs>
          <w:tab w:val="left" w:pos="7655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136446">
        <w:rPr>
          <w:rFonts w:ascii="Times New Roman" w:eastAsia="Times New Roman" w:hAnsi="Times New Roman"/>
          <w:sz w:val="28"/>
          <w:szCs w:val="28"/>
          <w:lang w:eastAsia="ar-SA"/>
        </w:rPr>
        <w:t>Все полученные материальные ценности по бюджетному учету оприход</w:t>
      </w:r>
      <w:r w:rsidRPr="00136446">
        <w:rPr>
          <w:rFonts w:ascii="Times New Roman" w:eastAsia="Times New Roman" w:hAnsi="Times New Roman"/>
          <w:sz w:val="28"/>
          <w:szCs w:val="28"/>
          <w:lang w:eastAsia="ar-SA"/>
        </w:rPr>
        <w:t>о</w:t>
      </w:r>
      <w:r w:rsidRPr="00136446">
        <w:rPr>
          <w:rFonts w:ascii="Times New Roman" w:eastAsia="Times New Roman" w:hAnsi="Times New Roman"/>
          <w:sz w:val="28"/>
          <w:szCs w:val="28"/>
          <w:lang w:eastAsia="ar-SA"/>
        </w:rPr>
        <w:t>ваны своевременно и в полном объеме.</w:t>
      </w:r>
    </w:p>
    <w:p w:rsidR="00136446" w:rsidRPr="00136446" w:rsidRDefault="00136446" w:rsidP="00136446">
      <w:pPr>
        <w:widowControl w:val="0"/>
        <w:tabs>
          <w:tab w:val="left" w:pos="7655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136446">
        <w:rPr>
          <w:rFonts w:ascii="Times New Roman" w:eastAsia="Times New Roman" w:hAnsi="Times New Roman"/>
          <w:sz w:val="28"/>
          <w:szCs w:val="28"/>
          <w:lang w:eastAsia="ar-SA"/>
        </w:rPr>
        <w:t>На конец проверяемого периода – на 01.01.2023 по данным бухгалтерского учета на балансе проверяемого учреждения числилось основных средств по б</w:t>
      </w:r>
      <w:r w:rsidRPr="00136446">
        <w:rPr>
          <w:rFonts w:ascii="Times New Roman" w:eastAsia="Times New Roman" w:hAnsi="Times New Roman"/>
          <w:sz w:val="28"/>
          <w:szCs w:val="28"/>
          <w:lang w:eastAsia="ar-SA"/>
        </w:rPr>
        <w:t>а</w:t>
      </w:r>
      <w:r w:rsidRPr="00136446">
        <w:rPr>
          <w:rFonts w:ascii="Times New Roman" w:eastAsia="Times New Roman" w:hAnsi="Times New Roman"/>
          <w:sz w:val="28"/>
          <w:szCs w:val="28"/>
          <w:lang w:eastAsia="ar-SA"/>
        </w:rPr>
        <w:t>лансовой стоимости на сумму 45 012 245,82 руб. при этом, балансовая стоимость недвижимого имущества осталась неизменной. Балансовая стоимость движимого особо ценного имущества увеличилась на 299 451,99 руб. и составила 8 425 716,67 руб.</w:t>
      </w:r>
    </w:p>
    <w:p w:rsidR="00136446" w:rsidRPr="00136446" w:rsidRDefault="00136446" w:rsidP="00136446">
      <w:pPr>
        <w:widowControl w:val="0"/>
        <w:tabs>
          <w:tab w:val="left" w:pos="7655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136446">
        <w:rPr>
          <w:rFonts w:ascii="Times New Roman" w:eastAsia="Times New Roman" w:hAnsi="Times New Roman"/>
          <w:sz w:val="28"/>
          <w:szCs w:val="28"/>
          <w:lang w:eastAsia="ar-SA"/>
        </w:rPr>
        <w:t>Проведенной проверкой сохранности и эффективности использования м</w:t>
      </w:r>
      <w:r w:rsidRPr="00136446">
        <w:rPr>
          <w:rFonts w:ascii="Times New Roman" w:eastAsia="Times New Roman" w:hAnsi="Times New Roman"/>
          <w:sz w:val="28"/>
          <w:szCs w:val="28"/>
          <w:lang w:eastAsia="ar-SA"/>
        </w:rPr>
        <w:t>у</w:t>
      </w:r>
      <w:r w:rsidRPr="00136446">
        <w:rPr>
          <w:rFonts w:ascii="Times New Roman" w:eastAsia="Times New Roman" w:hAnsi="Times New Roman"/>
          <w:sz w:val="28"/>
          <w:szCs w:val="28"/>
          <w:lang w:eastAsia="ar-SA"/>
        </w:rPr>
        <w:t xml:space="preserve">ниципального имущества, закрепленного на праве оперативного управления, за </w:t>
      </w:r>
      <w:r w:rsidRPr="00136446">
        <w:rPr>
          <w:rFonts w:ascii="Times New Roman" w:eastAsia="Times New Roman" w:hAnsi="Times New Roman"/>
          <w:sz w:val="28"/>
          <w:szCs w:val="28"/>
          <w:shd w:val="clear" w:color="auto" w:fill="FFFFFF"/>
          <w:lang w:eastAsia="ar-SA"/>
        </w:rPr>
        <w:t>МОУ «Поедугинская ООШ-ДС»</w:t>
      </w:r>
      <w:r w:rsidRPr="00136446">
        <w:rPr>
          <w:rFonts w:ascii="Times New Roman" w:eastAsia="Times New Roman" w:hAnsi="Times New Roman"/>
          <w:sz w:val="28"/>
          <w:szCs w:val="28"/>
          <w:lang w:eastAsia="ar-SA"/>
        </w:rPr>
        <w:t xml:space="preserve"> установлено следующее.</w:t>
      </w:r>
    </w:p>
    <w:p w:rsidR="00136446" w:rsidRPr="00136446" w:rsidRDefault="00136446" w:rsidP="00136446">
      <w:pPr>
        <w:widowControl w:val="0"/>
        <w:tabs>
          <w:tab w:val="left" w:pos="7655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proofErr w:type="gramStart"/>
      <w:r w:rsidRPr="00136446">
        <w:rPr>
          <w:rFonts w:ascii="Times New Roman" w:eastAsia="Times New Roman" w:hAnsi="Times New Roman"/>
          <w:sz w:val="28"/>
          <w:szCs w:val="28"/>
          <w:lang w:eastAsia="ar-SA"/>
        </w:rPr>
        <w:t>В соответствии с пунктом 1 статьи 296 Гражданского кодекса Российской Федерации учреждения, за которыми имущество закреплено на праве оперативн</w:t>
      </w:r>
      <w:r w:rsidRPr="00136446">
        <w:rPr>
          <w:rFonts w:ascii="Times New Roman" w:eastAsia="Times New Roman" w:hAnsi="Times New Roman"/>
          <w:sz w:val="28"/>
          <w:szCs w:val="28"/>
          <w:lang w:eastAsia="ar-SA"/>
        </w:rPr>
        <w:t>о</w:t>
      </w:r>
      <w:r w:rsidRPr="00136446">
        <w:rPr>
          <w:rFonts w:ascii="Times New Roman" w:eastAsia="Times New Roman" w:hAnsi="Times New Roman"/>
          <w:sz w:val="28"/>
          <w:szCs w:val="28"/>
          <w:lang w:eastAsia="ar-SA"/>
        </w:rPr>
        <w:t>го управления, владеют, пользуются этим имуществом в пределах, установленных законом, в соответствии с целями своей деятельности, назначением этого имущ</w:t>
      </w:r>
      <w:r w:rsidRPr="00136446">
        <w:rPr>
          <w:rFonts w:ascii="Times New Roman" w:eastAsia="Times New Roman" w:hAnsi="Times New Roman"/>
          <w:sz w:val="28"/>
          <w:szCs w:val="28"/>
          <w:lang w:eastAsia="ar-SA"/>
        </w:rPr>
        <w:t>е</w:t>
      </w:r>
      <w:r w:rsidRPr="00136446">
        <w:rPr>
          <w:rFonts w:ascii="Times New Roman" w:eastAsia="Times New Roman" w:hAnsi="Times New Roman"/>
          <w:sz w:val="28"/>
          <w:szCs w:val="28"/>
          <w:lang w:eastAsia="ar-SA"/>
        </w:rPr>
        <w:t>ства и, если иное не установлено законом, распоряжаются этим имуществом с с</w:t>
      </w:r>
      <w:r w:rsidRPr="00136446">
        <w:rPr>
          <w:rFonts w:ascii="Times New Roman" w:eastAsia="Times New Roman" w:hAnsi="Times New Roman"/>
          <w:sz w:val="28"/>
          <w:szCs w:val="28"/>
          <w:lang w:eastAsia="ar-SA"/>
        </w:rPr>
        <w:t>о</w:t>
      </w:r>
      <w:r w:rsidRPr="00136446">
        <w:rPr>
          <w:rFonts w:ascii="Times New Roman" w:eastAsia="Times New Roman" w:hAnsi="Times New Roman"/>
          <w:sz w:val="28"/>
          <w:szCs w:val="28"/>
          <w:lang w:eastAsia="ar-SA"/>
        </w:rPr>
        <w:t>гласия собственника этого имущества.</w:t>
      </w:r>
      <w:proofErr w:type="gramEnd"/>
    </w:p>
    <w:p w:rsidR="00136446" w:rsidRPr="00136446" w:rsidRDefault="00136446" w:rsidP="00136446">
      <w:pPr>
        <w:widowControl w:val="0"/>
        <w:tabs>
          <w:tab w:val="left" w:pos="7655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136446">
        <w:rPr>
          <w:rFonts w:ascii="Times New Roman" w:eastAsia="Times New Roman" w:hAnsi="Times New Roman"/>
          <w:sz w:val="28"/>
          <w:szCs w:val="28"/>
          <w:lang w:eastAsia="ar-SA"/>
        </w:rPr>
        <w:t>В соответствии с пунктом 1.6 Устава Учреждения имущество является со</w:t>
      </w:r>
      <w:r w:rsidRPr="00136446">
        <w:rPr>
          <w:rFonts w:ascii="Times New Roman" w:eastAsia="Times New Roman" w:hAnsi="Times New Roman"/>
          <w:sz w:val="28"/>
          <w:szCs w:val="28"/>
          <w:lang w:eastAsia="ar-SA"/>
        </w:rPr>
        <w:t>б</w:t>
      </w:r>
      <w:r w:rsidRPr="00136446">
        <w:rPr>
          <w:rFonts w:ascii="Times New Roman" w:eastAsia="Times New Roman" w:hAnsi="Times New Roman"/>
          <w:sz w:val="28"/>
          <w:szCs w:val="28"/>
          <w:lang w:eastAsia="ar-SA"/>
        </w:rPr>
        <w:t>ственностью Суксунского городского округа. Учреждение в отношении закре</w:t>
      </w:r>
      <w:r w:rsidRPr="00136446">
        <w:rPr>
          <w:rFonts w:ascii="Times New Roman" w:eastAsia="Times New Roman" w:hAnsi="Times New Roman"/>
          <w:sz w:val="28"/>
          <w:szCs w:val="28"/>
          <w:lang w:eastAsia="ar-SA"/>
        </w:rPr>
        <w:t>п</w:t>
      </w:r>
      <w:r w:rsidRPr="00136446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ленного за ним имущества осуществляет в пределах установленных законом, в соответствии с целями своей деятельности, а также назначением этого имущества право владения, пользования и распоряжения им (пункт 5.1 Устава Учреждения).</w:t>
      </w:r>
    </w:p>
    <w:p w:rsidR="00136446" w:rsidRPr="00136446" w:rsidRDefault="00136446" w:rsidP="00136446">
      <w:pPr>
        <w:widowControl w:val="0"/>
        <w:tabs>
          <w:tab w:val="left" w:pos="7655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136446">
        <w:rPr>
          <w:rFonts w:ascii="Times New Roman" w:eastAsia="Times New Roman" w:hAnsi="Times New Roman"/>
          <w:sz w:val="28"/>
          <w:szCs w:val="28"/>
          <w:lang w:eastAsia="ar-SA"/>
        </w:rPr>
        <w:t>Так, здание детского сада с кадастровым номером 59:35:0700101:501 з</w:t>
      </w:r>
      <w:r w:rsidRPr="00136446">
        <w:rPr>
          <w:rFonts w:ascii="Times New Roman" w:eastAsia="Times New Roman" w:hAnsi="Times New Roman"/>
          <w:sz w:val="28"/>
          <w:szCs w:val="28"/>
          <w:lang w:eastAsia="ar-SA"/>
        </w:rPr>
        <w:t>а</w:t>
      </w:r>
      <w:r w:rsidRPr="00136446">
        <w:rPr>
          <w:rFonts w:ascii="Times New Roman" w:eastAsia="Times New Roman" w:hAnsi="Times New Roman"/>
          <w:sz w:val="28"/>
          <w:szCs w:val="28"/>
          <w:lang w:eastAsia="ar-SA"/>
        </w:rPr>
        <w:t>креплено за учреждением на праве оперативного управления по договору от 29.03.2019. Здание школы с кадастровым номером 59:35:0700101:518 также з</w:t>
      </w:r>
      <w:r w:rsidRPr="00136446">
        <w:rPr>
          <w:rFonts w:ascii="Times New Roman" w:eastAsia="Times New Roman" w:hAnsi="Times New Roman"/>
          <w:sz w:val="28"/>
          <w:szCs w:val="28"/>
          <w:lang w:eastAsia="ar-SA"/>
        </w:rPr>
        <w:t>а</w:t>
      </w:r>
      <w:r w:rsidRPr="00136446">
        <w:rPr>
          <w:rFonts w:ascii="Times New Roman" w:eastAsia="Times New Roman" w:hAnsi="Times New Roman"/>
          <w:sz w:val="28"/>
          <w:szCs w:val="28"/>
          <w:lang w:eastAsia="ar-SA"/>
        </w:rPr>
        <w:t>креплено за учреждением на праве оперативного управления по договору от 06.11.2019.</w:t>
      </w:r>
    </w:p>
    <w:p w:rsidR="00136446" w:rsidRPr="00136446" w:rsidRDefault="00136446" w:rsidP="00136446">
      <w:pPr>
        <w:widowControl w:val="0"/>
        <w:tabs>
          <w:tab w:val="left" w:pos="7655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136446">
        <w:rPr>
          <w:rFonts w:ascii="Times New Roman" w:eastAsia="Times New Roman" w:hAnsi="Times New Roman"/>
          <w:sz w:val="28"/>
          <w:szCs w:val="28"/>
          <w:lang w:eastAsia="ru-RU"/>
        </w:rPr>
        <w:t>На основании пункта 1 статьи 131 Гражданского кодекса Российской Фед</w:t>
      </w:r>
      <w:r w:rsidRPr="00136446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136446">
        <w:rPr>
          <w:rFonts w:ascii="Times New Roman" w:eastAsia="Times New Roman" w:hAnsi="Times New Roman"/>
          <w:sz w:val="28"/>
          <w:szCs w:val="28"/>
          <w:lang w:eastAsia="ru-RU"/>
        </w:rPr>
        <w:t>рации право оперативного управления подлежит государственной регистрации в едином государственном реестре. Согласно данной норме, право оперативного управления зарегистрировано в Росреестре, о чем имеются свидетельства о рег</w:t>
      </w:r>
      <w:r w:rsidRPr="00136446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136446">
        <w:rPr>
          <w:rFonts w:ascii="Times New Roman" w:eastAsia="Times New Roman" w:hAnsi="Times New Roman"/>
          <w:sz w:val="28"/>
          <w:szCs w:val="28"/>
          <w:lang w:eastAsia="ru-RU"/>
        </w:rPr>
        <w:t>страции права.</w:t>
      </w:r>
    </w:p>
    <w:p w:rsidR="00136446" w:rsidRPr="00136446" w:rsidRDefault="00136446" w:rsidP="00136446">
      <w:pPr>
        <w:widowControl w:val="0"/>
        <w:tabs>
          <w:tab w:val="left" w:pos="7655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136446">
        <w:rPr>
          <w:rFonts w:ascii="Times New Roman" w:eastAsia="Times New Roman" w:hAnsi="Times New Roman"/>
          <w:sz w:val="28"/>
          <w:szCs w:val="28"/>
          <w:lang w:eastAsia="ar-SA"/>
        </w:rPr>
        <w:t>В ходе проверки нарушений по сохранности имущества не выявлено. Не выявлено и неэффективного использования имущества, находящегося в опер</w:t>
      </w:r>
      <w:r w:rsidRPr="00136446">
        <w:rPr>
          <w:rFonts w:ascii="Times New Roman" w:eastAsia="Times New Roman" w:hAnsi="Times New Roman"/>
          <w:sz w:val="28"/>
          <w:szCs w:val="28"/>
          <w:lang w:eastAsia="ar-SA"/>
        </w:rPr>
        <w:t>а</w:t>
      </w:r>
      <w:r w:rsidRPr="00136446">
        <w:rPr>
          <w:rFonts w:ascii="Times New Roman" w:eastAsia="Times New Roman" w:hAnsi="Times New Roman"/>
          <w:sz w:val="28"/>
          <w:szCs w:val="28"/>
          <w:lang w:eastAsia="ar-SA"/>
        </w:rPr>
        <w:t>тивном управлении.</w:t>
      </w:r>
    </w:p>
    <w:p w:rsidR="00136446" w:rsidRPr="00136446" w:rsidRDefault="00136446" w:rsidP="00136446">
      <w:pPr>
        <w:widowControl w:val="0"/>
        <w:tabs>
          <w:tab w:val="left" w:pos="7655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136446">
        <w:rPr>
          <w:rFonts w:ascii="Times New Roman" w:eastAsia="Times New Roman" w:hAnsi="Times New Roman"/>
          <w:sz w:val="28"/>
          <w:szCs w:val="28"/>
          <w:lang w:eastAsia="ar-SA"/>
        </w:rPr>
        <w:t>Амортизация на основные средства МОУ «Поедугинская ООШ-ДС» начи</w:t>
      </w:r>
      <w:r w:rsidRPr="00136446">
        <w:rPr>
          <w:rFonts w:ascii="Times New Roman" w:eastAsia="Times New Roman" w:hAnsi="Times New Roman"/>
          <w:sz w:val="28"/>
          <w:szCs w:val="28"/>
          <w:lang w:eastAsia="ar-SA"/>
        </w:rPr>
        <w:t>с</w:t>
      </w:r>
      <w:r w:rsidRPr="00136446">
        <w:rPr>
          <w:rFonts w:ascii="Times New Roman" w:eastAsia="Times New Roman" w:hAnsi="Times New Roman"/>
          <w:sz w:val="28"/>
          <w:szCs w:val="28"/>
          <w:lang w:eastAsia="ar-SA"/>
        </w:rPr>
        <w:t>ляется линейным способом, ежемесячно. Методом арифметических подсчетов выборочно произведена проверка правильности расчета месячной суммы начи</w:t>
      </w:r>
      <w:r w:rsidRPr="00136446">
        <w:rPr>
          <w:rFonts w:ascii="Times New Roman" w:eastAsia="Times New Roman" w:hAnsi="Times New Roman"/>
          <w:sz w:val="28"/>
          <w:szCs w:val="28"/>
          <w:lang w:eastAsia="ar-SA"/>
        </w:rPr>
        <w:t>с</w:t>
      </w:r>
      <w:r w:rsidRPr="00136446">
        <w:rPr>
          <w:rFonts w:ascii="Times New Roman" w:eastAsia="Times New Roman" w:hAnsi="Times New Roman"/>
          <w:sz w:val="28"/>
          <w:szCs w:val="28"/>
          <w:lang w:eastAsia="ar-SA"/>
        </w:rPr>
        <w:t>ленной амортизации на объекты основных средств, расхождений в расчетах не установлено. Объекты основных средств в аренду не сдавались.</w:t>
      </w:r>
    </w:p>
    <w:p w:rsidR="00136446" w:rsidRPr="00136446" w:rsidRDefault="00136446" w:rsidP="0013644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136446">
        <w:rPr>
          <w:rFonts w:ascii="Times New Roman" w:eastAsia="Times New Roman" w:hAnsi="Times New Roman"/>
          <w:sz w:val="28"/>
          <w:szCs w:val="28"/>
          <w:lang w:eastAsia="ar-SA"/>
        </w:rPr>
        <w:t>Аналитический учет объектов основных средств ведется в инвентарных карточках по форме 0504031, открываемых на каждый объект основных средств.</w:t>
      </w:r>
    </w:p>
    <w:p w:rsidR="00136446" w:rsidRPr="00136446" w:rsidRDefault="00136446" w:rsidP="001364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364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Учет операций по выбытию и перемещению объектов основных средств, приобретенных за счет средств поступивших из разных источников, ведется в о</w:t>
      </w:r>
      <w:r w:rsidRPr="001364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</w:t>
      </w:r>
      <w:r w:rsidRPr="001364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ном Журнале операций по выбытию и перемещению нефинансовых активов № 7-1. Раздельный учет обеспечивается путем присвоения счетам учета соответств</w:t>
      </w:r>
      <w:r w:rsidRPr="001364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</w:t>
      </w:r>
      <w:r w:rsidRPr="001364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ющего кода вида финансового обеспечения.</w:t>
      </w:r>
    </w:p>
    <w:p w:rsidR="00136446" w:rsidRPr="00136446" w:rsidRDefault="00136446" w:rsidP="001364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6446">
        <w:rPr>
          <w:rFonts w:ascii="Times New Roman" w:eastAsia="Times New Roman" w:hAnsi="Times New Roman"/>
          <w:sz w:val="28"/>
          <w:szCs w:val="28"/>
          <w:lang w:eastAsia="ru-RU"/>
        </w:rPr>
        <w:t xml:space="preserve">По состоянию на 01.01.2022 информация о стоимости объектов основных средств, находящихся на балансе </w:t>
      </w:r>
      <w:r w:rsidRPr="0013644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МОУ «Поедугинская ООШ-ДС» и</w:t>
      </w:r>
      <w:r w:rsidRPr="00136446">
        <w:rPr>
          <w:rFonts w:ascii="Times New Roman" w:eastAsia="Times New Roman" w:hAnsi="Times New Roman"/>
          <w:sz w:val="28"/>
          <w:szCs w:val="28"/>
          <w:lang w:eastAsia="ru-RU"/>
        </w:rPr>
        <w:t xml:space="preserve"> отраженная в Главной книге, соответствует информации, отраженной в представленном Жу</w:t>
      </w:r>
      <w:r w:rsidRPr="00136446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136446">
        <w:rPr>
          <w:rFonts w:ascii="Times New Roman" w:eastAsia="Times New Roman" w:hAnsi="Times New Roman"/>
          <w:sz w:val="28"/>
          <w:szCs w:val="28"/>
          <w:lang w:eastAsia="ru-RU"/>
        </w:rPr>
        <w:t>нале операций по выбытию и перемещению нефинансовых активов № 7-1.</w:t>
      </w:r>
    </w:p>
    <w:p w:rsidR="00136446" w:rsidRPr="00136446" w:rsidRDefault="00136446" w:rsidP="0013644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proofErr w:type="gramStart"/>
      <w:r w:rsidRPr="00136446">
        <w:rPr>
          <w:rFonts w:ascii="Times New Roman" w:eastAsia="Times New Roman" w:hAnsi="Times New Roman"/>
          <w:sz w:val="28"/>
          <w:szCs w:val="28"/>
          <w:lang w:eastAsia="ar-SA"/>
        </w:rPr>
        <w:t xml:space="preserve">В соответствии с пунктами 26 и 27 раздела </w:t>
      </w:r>
      <w:r w:rsidRPr="00136446">
        <w:rPr>
          <w:rFonts w:ascii="Times New Roman" w:eastAsia="Times New Roman" w:hAnsi="Times New Roman"/>
          <w:sz w:val="28"/>
          <w:szCs w:val="28"/>
          <w:lang w:val="en-US" w:eastAsia="ar-SA"/>
        </w:rPr>
        <w:t>II</w:t>
      </w:r>
      <w:r w:rsidRPr="00136446">
        <w:rPr>
          <w:rFonts w:ascii="Times New Roman" w:eastAsia="Times New Roman" w:hAnsi="Times New Roman"/>
          <w:sz w:val="28"/>
          <w:szCs w:val="28"/>
          <w:lang w:eastAsia="ar-SA"/>
        </w:rPr>
        <w:t xml:space="preserve"> Положения по ведению бухгалтерского учета и бухгалтерской отчетности в Российской Федерации, утвержденного </w:t>
      </w:r>
      <w:r w:rsidRPr="00136446">
        <w:rPr>
          <w:rFonts w:ascii="Times New Roman" w:eastAsia="Times New Roman" w:hAnsi="Times New Roman"/>
          <w:sz w:val="28"/>
          <w:szCs w:val="28"/>
          <w:lang w:eastAsia="ru-RU"/>
        </w:rPr>
        <w:t>Приказом Минфина России от 29.07.1998 № 34н «Об утверждении Положения по ведению бухгалтерского учета и бухгалтерской отчетности в Российской Федерации»</w:t>
      </w:r>
      <w:r w:rsidRPr="00136446">
        <w:rPr>
          <w:rFonts w:ascii="Times New Roman" w:eastAsia="Times New Roman" w:hAnsi="Times New Roman"/>
          <w:sz w:val="28"/>
          <w:szCs w:val="28"/>
          <w:lang w:eastAsia="ar-SA"/>
        </w:rPr>
        <w:t xml:space="preserve">, пункта 38 раздела </w:t>
      </w:r>
      <w:r w:rsidRPr="00136446">
        <w:rPr>
          <w:rFonts w:ascii="Times New Roman" w:eastAsia="Times New Roman" w:hAnsi="Times New Roman"/>
          <w:sz w:val="28"/>
          <w:szCs w:val="28"/>
          <w:lang w:val="en-US" w:eastAsia="ar-SA"/>
        </w:rPr>
        <w:t>VII</w:t>
      </w:r>
      <w:r w:rsidRPr="00136446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136446">
        <w:rPr>
          <w:rFonts w:ascii="Times New Roman" w:eastAsia="Times New Roman" w:hAnsi="Times New Roman"/>
          <w:sz w:val="28"/>
          <w:szCs w:val="28"/>
          <w:lang w:eastAsia="ru-RU"/>
        </w:rPr>
        <w:t>Положения по бухгалтерскому учету «Бухгалтерская отчетность организации» (ПБУ 4/99), утвержденного Приказом Минфина России от 06.07.1999</w:t>
      </w:r>
      <w:proofErr w:type="gramEnd"/>
      <w:r w:rsidRPr="00136446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proofErr w:type="gramStart"/>
      <w:r w:rsidRPr="00136446">
        <w:rPr>
          <w:rFonts w:ascii="Times New Roman" w:eastAsia="Times New Roman" w:hAnsi="Times New Roman"/>
          <w:sz w:val="28"/>
          <w:szCs w:val="28"/>
          <w:lang w:eastAsia="ru-RU"/>
        </w:rPr>
        <w:t>43н «Об утверждении Положения по бухгалтерскому учету «Бухгалтерская отчетность организации» (ПБУ 4/99)»</w:t>
      </w:r>
      <w:r w:rsidRPr="00136446">
        <w:rPr>
          <w:rFonts w:ascii="Times New Roman" w:eastAsia="Times New Roman" w:hAnsi="Times New Roman"/>
          <w:sz w:val="28"/>
          <w:szCs w:val="28"/>
          <w:lang w:eastAsia="ar-SA"/>
        </w:rPr>
        <w:t xml:space="preserve">, </w:t>
      </w:r>
      <w:r w:rsidRPr="00136446">
        <w:rPr>
          <w:rFonts w:ascii="Times New Roman" w:eastAsia="Times New Roman" w:hAnsi="Times New Roman"/>
          <w:sz w:val="28"/>
          <w:szCs w:val="28"/>
          <w:lang w:eastAsia="ru-RU"/>
        </w:rPr>
        <w:t xml:space="preserve">пункта 1.5 раздела 1 Методических указаний по инвентаризации имущества и финансовых обязательств, </w:t>
      </w:r>
      <w:r w:rsidRPr="00136446">
        <w:rPr>
          <w:rFonts w:ascii="Times New Roman" w:eastAsia="Times New Roman" w:hAnsi="Times New Roman"/>
          <w:sz w:val="28"/>
          <w:szCs w:val="28"/>
          <w:lang w:eastAsia="ar-SA"/>
        </w:rPr>
        <w:t xml:space="preserve">утвержденных </w:t>
      </w:r>
      <w:r w:rsidRPr="00136446">
        <w:rPr>
          <w:rFonts w:ascii="Times New Roman" w:eastAsia="Times New Roman" w:hAnsi="Times New Roman"/>
          <w:sz w:val="28"/>
          <w:szCs w:val="28"/>
          <w:lang w:eastAsia="ru-RU"/>
        </w:rPr>
        <w:t xml:space="preserve">Приказом Минфина России от 13.06.1995 № 49 «Об утверждении Методических указаний по инвентаризации имущества и финансовых обязательств», любая организация обязана проводить </w:t>
      </w:r>
      <w:r w:rsidRPr="0013644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инвентаризацию всех активов и обязательств как минимум один раз в год (перед составлением годового</w:t>
      </w:r>
      <w:proofErr w:type="gramEnd"/>
      <w:r w:rsidRPr="00136446">
        <w:rPr>
          <w:rFonts w:ascii="Times New Roman" w:eastAsia="Times New Roman" w:hAnsi="Times New Roman"/>
          <w:sz w:val="28"/>
          <w:szCs w:val="28"/>
          <w:lang w:eastAsia="ru-RU"/>
        </w:rPr>
        <w:t xml:space="preserve"> бухгалтерского отчёта).</w:t>
      </w:r>
    </w:p>
    <w:p w:rsidR="00136446" w:rsidRPr="00136446" w:rsidRDefault="00136446" w:rsidP="0013644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proofErr w:type="gramStart"/>
      <w:r w:rsidRPr="00136446">
        <w:rPr>
          <w:rFonts w:ascii="Times New Roman" w:eastAsia="Times New Roman" w:hAnsi="Times New Roman"/>
          <w:sz w:val="28"/>
          <w:szCs w:val="28"/>
          <w:lang w:eastAsia="ar-SA"/>
        </w:rPr>
        <w:t xml:space="preserve">Согласно пункту 2.7 и Приложению № 7 к Учетной политике </w:t>
      </w:r>
      <w:r w:rsidRPr="00136446">
        <w:rPr>
          <w:rFonts w:ascii="Times New Roman" w:eastAsia="Times New Roman" w:hAnsi="Times New Roman"/>
          <w:sz w:val="28"/>
          <w:szCs w:val="28"/>
          <w:shd w:val="clear" w:color="auto" w:fill="FFFFFF"/>
          <w:lang w:eastAsia="ar-SA"/>
        </w:rPr>
        <w:t>МОУ «Поед</w:t>
      </w:r>
      <w:r w:rsidRPr="00136446">
        <w:rPr>
          <w:rFonts w:ascii="Times New Roman" w:eastAsia="Times New Roman" w:hAnsi="Times New Roman"/>
          <w:sz w:val="28"/>
          <w:szCs w:val="28"/>
          <w:shd w:val="clear" w:color="auto" w:fill="FFFFFF"/>
          <w:lang w:eastAsia="ar-SA"/>
        </w:rPr>
        <w:t>у</w:t>
      </w:r>
      <w:r w:rsidRPr="00136446">
        <w:rPr>
          <w:rFonts w:ascii="Times New Roman" w:eastAsia="Times New Roman" w:hAnsi="Times New Roman"/>
          <w:sz w:val="28"/>
          <w:szCs w:val="28"/>
          <w:shd w:val="clear" w:color="auto" w:fill="FFFFFF"/>
          <w:lang w:eastAsia="ar-SA"/>
        </w:rPr>
        <w:t>гинская ООШ-ДС»</w:t>
      </w:r>
      <w:r w:rsidRPr="00136446">
        <w:rPr>
          <w:rFonts w:ascii="Times New Roman" w:eastAsia="Times New Roman" w:hAnsi="Times New Roman"/>
          <w:sz w:val="28"/>
          <w:szCs w:val="28"/>
          <w:lang w:eastAsia="ar-SA"/>
        </w:rPr>
        <w:t xml:space="preserve"> инвентаризация имущества проводится в рамках годовой и</w:t>
      </w:r>
      <w:r w:rsidRPr="00136446">
        <w:rPr>
          <w:rFonts w:ascii="Times New Roman" w:eastAsia="Times New Roman" w:hAnsi="Times New Roman"/>
          <w:sz w:val="28"/>
          <w:szCs w:val="28"/>
          <w:lang w:eastAsia="ar-SA"/>
        </w:rPr>
        <w:t>н</w:t>
      </w:r>
      <w:r w:rsidRPr="00136446">
        <w:rPr>
          <w:rFonts w:ascii="Times New Roman" w:eastAsia="Times New Roman" w:hAnsi="Times New Roman"/>
          <w:sz w:val="28"/>
          <w:szCs w:val="28"/>
          <w:lang w:eastAsia="ar-SA"/>
        </w:rPr>
        <w:t>вентаризации, проводимой в целях составления годовой отчетности (часть 3 ст</w:t>
      </w:r>
      <w:r w:rsidRPr="00136446">
        <w:rPr>
          <w:rFonts w:ascii="Times New Roman" w:eastAsia="Times New Roman" w:hAnsi="Times New Roman"/>
          <w:sz w:val="28"/>
          <w:szCs w:val="28"/>
          <w:lang w:eastAsia="ar-SA"/>
        </w:rPr>
        <w:t>а</w:t>
      </w:r>
      <w:r w:rsidRPr="00136446">
        <w:rPr>
          <w:rFonts w:ascii="Times New Roman" w:eastAsia="Times New Roman" w:hAnsi="Times New Roman"/>
          <w:sz w:val="28"/>
          <w:szCs w:val="28"/>
          <w:lang w:eastAsia="ar-SA"/>
        </w:rPr>
        <w:t>тьи 11 Федерального закона № 402-ФЗ, пункта 7 Инструкции, утвержденной пр</w:t>
      </w:r>
      <w:r w:rsidRPr="00136446">
        <w:rPr>
          <w:rFonts w:ascii="Times New Roman" w:eastAsia="Times New Roman" w:hAnsi="Times New Roman"/>
          <w:sz w:val="28"/>
          <w:szCs w:val="28"/>
          <w:lang w:eastAsia="ar-SA"/>
        </w:rPr>
        <w:t>и</w:t>
      </w:r>
      <w:r w:rsidRPr="00136446">
        <w:rPr>
          <w:rFonts w:ascii="Times New Roman" w:eastAsia="Times New Roman" w:hAnsi="Times New Roman"/>
          <w:sz w:val="28"/>
          <w:szCs w:val="28"/>
          <w:lang w:eastAsia="ar-SA"/>
        </w:rPr>
        <w:t>казом Минфина России от 28.12.2010 № 191н, пункта 9 Инструкции, утвержде</w:t>
      </w:r>
      <w:r w:rsidRPr="00136446">
        <w:rPr>
          <w:rFonts w:ascii="Times New Roman" w:eastAsia="Times New Roman" w:hAnsi="Times New Roman"/>
          <w:sz w:val="28"/>
          <w:szCs w:val="28"/>
          <w:lang w:eastAsia="ar-SA"/>
        </w:rPr>
        <w:t>н</w:t>
      </w:r>
      <w:r w:rsidRPr="00136446">
        <w:rPr>
          <w:rFonts w:ascii="Times New Roman" w:eastAsia="Times New Roman" w:hAnsi="Times New Roman"/>
          <w:sz w:val="28"/>
          <w:szCs w:val="28"/>
          <w:lang w:eastAsia="ar-SA"/>
        </w:rPr>
        <w:t>ной приказом Минфина России от 25.03.2011 № 33н, раздел VIII федерального стандарта «Концептуальные основы».)</w:t>
      </w:r>
      <w:proofErr w:type="gramEnd"/>
    </w:p>
    <w:p w:rsidR="00136446" w:rsidRPr="00136446" w:rsidRDefault="00136446" w:rsidP="0013644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136446">
        <w:rPr>
          <w:rFonts w:ascii="Times New Roman" w:eastAsia="Times New Roman" w:hAnsi="Times New Roman"/>
          <w:sz w:val="28"/>
          <w:szCs w:val="28"/>
          <w:lang w:eastAsia="ar-SA"/>
        </w:rPr>
        <w:t xml:space="preserve">На основании приказа </w:t>
      </w:r>
      <w:proofErr w:type="spellStart"/>
      <w:r w:rsidRPr="00136446">
        <w:rPr>
          <w:rFonts w:ascii="Times New Roman" w:eastAsia="Times New Roman" w:hAnsi="Times New Roman"/>
          <w:sz w:val="28"/>
          <w:szCs w:val="28"/>
          <w:lang w:eastAsia="ar-SA"/>
        </w:rPr>
        <w:t>и.о</w:t>
      </w:r>
      <w:proofErr w:type="spellEnd"/>
      <w:r w:rsidRPr="00136446">
        <w:rPr>
          <w:rFonts w:ascii="Times New Roman" w:eastAsia="Times New Roman" w:hAnsi="Times New Roman"/>
          <w:sz w:val="28"/>
          <w:szCs w:val="28"/>
          <w:lang w:eastAsia="ar-SA"/>
        </w:rPr>
        <w:t>. руководителя</w:t>
      </w:r>
      <w:r w:rsidRPr="00136446">
        <w:rPr>
          <w:rFonts w:ascii="Times New Roman" w:eastAsia="Times New Roman" w:hAnsi="Times New Roman"/>
          <w:spacing w:val="-4"/>
          <w:sz w:val="28"/>
          <w:szCs w:val="28"/>
          <w:lang w:eastAsia="ar-SA"/>
        </w:rPr>
        <w:t xml:space="preserve"> </w:t>
      </w:r>
      <w:r w:rsidRPr="00136446">
        <w:rPr>
          <w:rFonts w:ascii="Times New Roman" w:eastAsia="Times New Roman" w:hAnsi="Times New Roman"/>
          <w:sz w:val="28"/>
          <w:szCs w:val="28"/>
          <w:shd w:val="clear" w:color="auto" w:fill="FFFFFF"/>
          <w:lang w:eastAsia="ar-SA"/>
        </w:rPr>
        <w:t>МОУ «Поедугинская ООШ-ДС»</w:t>
      </w:r>
      <w:r w:rsidRPr="00136446">
        <w:rPr>
          <w:rFonts w:ascii="Times New Roman" w:eastAsia="Times New Roman" w:hAnsi="Times New Roman"/>
          <w:sz w:val="28"/>
          <w:szCs w:val="28"/>
          <w:lang w:eastAsia="ar-SA"/>
        </w:rPr>
        <w:t xml:space="preserve"> от 12.10.2022 № 107 «О проведении инвентаризации» в проверяемом учреждении была проведена плановая инвентаризация по состоянию на 01.11.2022. </w:t>
      </w:r>
      <w:r w:rsidRPr="00136446">
        <w:rPr>
          <w:rFonts w:ascii="Times New Roman" w:eastAsia="Times New Roman" w:hAnsi="Times New Roman"/>
          <w:sz w:val="28"/>
          <w:szCs w:val="20"/>
          <w:lang w:eastAsia="ar-SA"/>
        </w:rPr>
        <w:t>Результаты инвентаризации</w:t>
      </w:r>
      <w:r w:rsidRPr="00136446">
        <w:rPr>
          <w:rFonts w:ascii="Times New Roman" w:eastAsia="Times New Roman" w:hAnsi="Times New Roman"/>
          <w:sz w:val="28"/>
          <w:szCs w:val="28"/>
          <w:lang w:eastAsia="ar-SA"/>
        </w:rPr>
        <w:t xml:space="preserve"> отражены в инвентаризационных описях (сличительных ведом</w:t>
      </w:r>
      <w:r w:rsidRPr="00136446">
        <w:rPr>
          <w:rFonts w:ascii="Times New Roman" w:eastAsia="Times New Roman" w:hAnsi="Times New Roman"/>
          <w:sz w:val="28"/>
          <w:szCs w:val="28"/>
          <w:lang w:eastAsia="ar-SA"/>
        </w:rPr>
        <w:t>о</w:t>
      </w:r>
      <w:r w:rsidRPr="00136446">
        <w:rPr>
          <w:rFonts w:ascii="Times New Roman" w:eastAsia="Times New Roman" w:hAnsi="Times New Roman"/>
          <w:sz w:val="28"/>
          <w:szCs w:val="28"/>
          <w:lang w:eastAsia="ar-SA"/>
        </w:rPr>
        <w:t>стях) ф. 0504087.</w:t>
      </w:r>
    </w:p>
    <w:p w:rsidR="00136446" w:rsidRPr="00136446" w:rsidRDefault="00136446" w:rsidP="001364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highlight w:val="yellow"/>
          <w:lang w:eastAsia="ru-RU"/>
        </w:rPr>
      </w:pPr>
    </w:p>
    <w:p w:rsidR="00136446" w:rsidRDefault="00136446" w:rsidP="00A33796">
      <w:pPr>
        <w:autoSpaceDE w:val="0"/>
        <w:autoSpaceDN w:val="0"/>
        <w:adjustRightInd w:val="0"/>
        <w:spacing w:after="0" w:line="240" w:lineRule="exact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36446">
        <w:rPr>
          <w:rFonts w:ascii="Times New Roman" w:eastAsia="Times New Roman" w:hAnsi="Times New Roman"/>
          <w:b/>
          <w:sz w:val="28"/>
          <w:szCs w:val="28"/>
          <w:lang w:eastAsia="ru-RU"/>
        </w:rPr>
        <w:t>5</w:t>
      </w:r>
      <w:r w:rsidR="003D0FE7">
        <w:rPr>
          <w:rFonts w:ascii="Times New Roman" w:eastAsia="Times New Roman" w:hAnsi="Times New Roman"/>
          <w:b/>
          <w:sz w:val="28"/>
          <w:szCs w:val="28"/>
          <w:lang w:eastAsia="ru-RU"/>
        </w:rPr>
        <w:t>)</w:t>
      </w:r>
      <w:r w:rsidRPr="00136446">
        <w:rPr>
          <w:rFonts w:ascii="Times New Roman" w:eastAsia="Times New Roman" w:hAnsi="Times New Roman"/>
          <w:b/>
          <w:sz w:val="28"/>
          <w:szCs w:val="28"/>
          <w:lang w:eastAsia="ru-RU"/>
        </w:rPr>
        <w:t>. Проверка полноты и эффективности использования бюджетных</w:t>
      </w:r>
      <w:r w:rsidR="003D0FE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136446">
        <w:rPr>
          <w:rFonts w:ascii="Times New Roman" w:eastAsia="Times New Roman" w:hAnsi="Times New Roman"/>
          <w:b/>
          <w:sz w:val="28"/>
          <w:szCs w:val="28"/>
          <w:lang w:eastAsia="ru-RU"/>
        </w:rPr>
        <w:t>средств на выполнение муниципального задания</w:t>
      </w:r>
    </w:p>
    <w:p w:rsidR="00A33796" w:rsidRPr="00136446" w:rsidRDefault="00A33796" w:rsidP="00A33796">
      <w:pPr>
        <w:autoSpaceDE w:val="0"/>
        <w:autoSpaceDN w:val="0"/>
        <w:adjustRightInd w:val="0"/>
        <w:spacing w:after="0" w:line="240" w:lineRule="exact"/>
        <w:ind w:firstLine="708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36446" w:rsidRPr="00136446" w:rsidRDefault="00136446" w:rsidP="001364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6446">
        <w:rPr>
          <w:rFonts w:ascii="Times New Roman" w:eastAsia="Times New Roman" w:hAnsi="Times New Roman"/>
          <w:sz w:val="28"/>
          <w:szCs w:val="28"/>
          <w:lang w:eastAsia="ru-RU"/>
        </w:rPr>
        <w:t>График перечисления субсидии на выполнение муниципального задания, определенный в Соглашении от 10.01.2022 № 9 (с учетом всех дополнительных соглашений) соблюден.</w:t>
      </w:r>
    </w:p>
    <w:p w:rsidR="00136446" w:rsidRPr="00136446" w:rsidRDefault="00136446" w:rsidP="001364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6446">
        <w:rPr>
          <w:rFonts w:ascii="Times New Roman" w:eastAsia="Times New Roman" w:hAnsi="Times New Roman"/>
          <w:sz w:val="28"/>
          <w:szCs w:val="28"/>
          <w:lang w:eastAsia="ru-RU"/>
        </w:rPr>
        <w:t>В ходе проведения контрольного мероприятия проведена проверка выпо</w:t>
      </w:r>
      <w:r w:rsidRPr="00136446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 w:rsidRPr="00136446">
        <w:rPr>
          <w:rFonts w:ascii="Times New Roman" w:eastAsia="Times New Roman" w:hAnsi="Times New Roman"/>
          <w:sz w:val="28"/>
          <w:szCs w:val="28"/>
          <w:lang w:eastAsia="ru-RU"/>
        </w:rPr>
        <w:t>нения объёмов муниципального задания. Согласно отчёту об исполнении мун</w:t>
      </w:r>
      <w:r w:rsidRPr="00136446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136446">
        <w:rPr>
          <w:rFonts w:ascii="Times New Roman" w:eastAsia="Times New Roman" w:hAnsi="Times New Roman"/>
          <w:sz w:val="28"/>
          <w:szCs w:val="28"/>
          <w:lang w:eastAsia="ru-RU"/>
        </w:rPr>
        <w:t>ципального задания, фактическое исполнение отклоняется от плановых показат</w:t>
      </w:r>
      <w:r w:rsidRPr="00136446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136446">
        <w:rPr>
          <w:rFonts w:ascii="Times New Roman" w:eastAsia="Times New Roman" w:hAnsi="Times New Roman"/>
          <w:sz w:val="28"/>
          <w:szCs w:val="28"/>
          <w:lang w:eastAsia="ru-RU"/>
        </w:rPr>
        <w:t>лей, утвержденных в муниципальном задании на 2022 год. Так, по муниципал</w:t>
      </w:r>
      <w:r w:rsidRPr="00136446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136446">
        <w:rPr>
          <w:rFonts w:ascii="Times New Roman" w:eastAsia="Times New Roman" w:hAnsi="Times New Roman"/>
          <w:sz w:val="28"/>
          <w:szCs w:val="28"/>
          <w:lang w:eastAsia="ru-RU"/>
        </w:rPr>
        <w:t>ным услугам:</w:t>
      </w:r>
    </w:p>
    <w:p w:rsidR="00136446" w:rsidRPr="00136446" w:rsidRDefault="00136446" w:rsidP="001364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6446">
        <w:rPr>
          <w:rFonts w:ascii="Times New Roman" w:eastAsia="Times New Roman" w:hAnsi="Times New Roman"/>
          <w:sz w:val="28"/>
          <w:szCs w:val="28"/>
          <w:lang w:eastAsia="ru-RU"/>
        </w:rPr>
        <w:t>- «Реализация основных общеобразовательных программ дошкольного о</w:t>
      </w:r>
      <w:r w:rsidRPr="00136446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136446">
        <w:rPr>
          <w:rFonts w:ascii="Times New Roman" w:eastAsia="Times New Roman" w:hAnsi="Times New Roman"/>
          <w:sz w:val="28"/>
          <w:szCs w:val="28"/>
          <w:lang w:eastAsia="ru-RU"/>
        </w:rPr>
        <w:t>разования» фактическое число обучающихся меньше запланированного на 13 ч</w:t>
      </w:r>
      <w:r w:rsidRPr="00136446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136446">
        <w:rPr>
          <w:rFonts w:ascii="Times New Roman" w:eastAsia="Times New Roman" w:hAnsi="Times New Roman"/>
          <w:sz w:val="28"/>
          <w:szCs w:val="28"/>
          <w:lang w:eastAsia="ru-RU"/>
        </w:rPr>
        <w:t>ловек. Причина отклонения – болезни и выпу</w:t>
      </w:r>
      <w:proofErr w:type="gramStart"/>
      <w:r w:rsidRPr="00136446">
        <w:rPr>
          <w:rFonts w:ascii="Times New Roman" w:eastAsia="Times New Roman" w:hAnsi="Times New Roman"/>
          <w:sz w:val="28"/>
          <w:szCs w:val="28"/>
          <w:lang w:eastAsia="ru-RU"/>
        </w:rPr>
        <w:t>ск в шк</w:t>
      </w:r>
      <w:proofErr w:type="gramEnd"/>
      <w:r w:rsidRPr="00136446">
        <w:rPr>
          <w:rFonts w:ascii="Times New Roman" w:eastAsia="Times New Roman" w:hAnsi="Times New Roman"/>
          <w:sz w:val="28"/>
          <w:szCs w:val="28"/>
          <w:lang w:eastAsia="ru-RU"/>
        </w:rPr>
        <w:t>олу.</w:t>
      </w:r>
    </w:p>
    <w:p w:rsidR="00136446" w:rsidRPr="00136446" w:rsidRDefault="00136446" w:rsidP="001364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6446">
        <w:rPr>
          <w:rFonts w:ascii="Times New Roman" w:eastAsia="Times New Roman" w:hAnsi="Times New Roman"/>
          <w:sz w:val="28"/>
          <w:szCs w:val="28"/>
          <w:lang w:eastAsia="ru-RU"/>
        </w:rPr>
        <w:t>- «Присмотр и уход» количество получателей услуг меньше на 13 чел. (по одной возрастной категории) и меньше на 3 человека (по второй возрастной кат</w:t>
      </w:r>
      <w:r w:rsidRPr="00136446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136446">
        <w:rPr>
          <w:rFonts w:ascii="Times New Roman" w:eastAsia="Times New Roman" w:hAnsi="Times New Roman"/>
          <w:sz w:val="28"/>
          <w:szCs w:val="28"/>
          <w:lang w:eastAsia="ru-RU"/>
        </w:rPr>
        <w:t>гории). Причина отклонения – выпу</w:t>
      </w:r>
      <w:proofErr w:type="gramStart"/>
      <w:r w:rsidRPr="00136446">
        <w:rPr>
          <w:rFonts w:ascii="Times New Roman" w:eastAsia="Times New Roman" w:hAnsi="Times New Roman"/>
          <w:sz w:val="28"/>
          <w:szCs w:val="28"/>
          <w:lang w:eastAsia="ru-RU"/>
        </w:rPr>
        <w:t>ск в шк</w:t>
      </w:r>
      <w:proofErr w:type="gramEnd"/>
      <w:r w:rsidRPr="00136446">
        <w:rPr>
          <w:rFonts w:ascii="Times New Roman" w:eastAsia="Times New Roman" w:hAnsi="Times New Roman"/>
          <w:sz w:val="28"/>
          <w:szCs w:val="28"/>
          <w:lang w:eastAsia="ru-RU"/>
        </w:rPr>
        <w:t>олу, отсутствие по болезни и отсу</w:t>
      </w:r>
      <w:r w:rsidRPr="00136446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136446">
        <w:rPr>
          <w:rFonts w:ascii="Times New Roman" w:eastAsia="Times New Roman" w:hAnsi="Times New Roman"/>
          <w:sz w:val="28"/>
          <w:szCs w:val="28"/>
          <w:lang w:eastAsia="ru-RU"/>
        </w:rPr>
        <w:t>ствие заявлений.</w:t>
      </w:r>
    </w:p>
    <w:p w:rsidR="00136446" w:rsidRPr="00136446" w:rsidRDefault="00136446" w:rsidP="001364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6446">
        <w:rPr>
          <w:rFonts w:ascii="Times New Roman" w:eastAsia="Times New Roman" w:hAnsi="Times New Roman"/>
          <w:sz w:val="28"/>
          <w:szCs w:val="28"/>
          <w:lang w:eastAsia="ru-RU"/>
        </w:rPr>
        <w:t>Таким образом, учреждением в 2022 году муниципальное задание выполн</w:t>
      </w:r>
      <w:r w:rsidRPr="00136446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136446">
        <w:rPr>
          <w:rFonts w:ascii="Times New Roman" w:eastAsia="Times New Roman" w:hAnsi="Times New Roman"/>
          <w:sz w:val="28"/>
          <w:szCs w:val="28"/>
          <w:lang w:eastAsia="ru-RU"/>
        </w:rPr>
        <w:t>но частично по количеству потребителей муниципальной услуги. Из этого след</w:t>
      </w:r>
      <w:r w:rsidRPr="00136446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136446">
        <w:rPr>
          <w:rFonts w:ascii="Times New Roman" w:eastAsia="Times New Roman" w:hAnsi="Times New Roman"/>
          <w:sz w:val="28"/>
          <w:szCs w:val="28"/>
          <w:lang w:eastAsia="ru-RU"/>
        </w:rPr>
        <w:t>ет, что планирование показателей муниципальной программы осуществлялось при недостаточно объективном подходе к формированию ожидаемых результатов ее реализации.</w:t>
      </w:r>
    </w:p>
    <w:p w:rsidR="00136446" w:rsidRPr="00136446" w:rsidRDefault="00136446" w:rsidP="001364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6446">
        <w:rPr>
          <w:rFonts w:ascii="Times New Roman" w:eastAsia="Times New Roman" w:hAnsi="Times New Roman"/>
          <w:sz w:val="28"/>
          <w:szCs w:val="28"/>
          <w:lang w:eastAsia="ru-RU"/>
        </w:rPr>
        <w:t>Сумма фактически использованных средств, предоставленных на финанс</w:t>
      </w:r>
      <w:r w:rsidRPr="00136446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136446">
        <w:rPr>
          <w:rFonts w:ascii="Times New Roman" w:eastAsia="Times New Roman" w:hAnsi="Times New Roman"/>
          <w:sz w:val="28"/>
          <w:szCs w:val="28"/>
          <w:lang w:eastAsia="ru-RU"/>
        </w:rPr>
        <w:t>вое обеспечение выполнения муниципального задания, с учетом переходящего остатка составила в 2022 году 15 990 545,15 руб., или 98,2%. Остаток средств на лицевом счете Учреждения по состоянию на 31.12.2022 составил 289 037,56 руб.</w:t>
      </w:r>
    </w:p>
    <w:p w:rsidR="00586F70" w:rsidRDefault="00586F70" w:rsidP="00431AB8">
      <w:pPr>
        <w:widowControl w:val="0"/>
        <w:spacing w:after="0" w:line="240" w:lineRule="exact"/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431AB8" w:rsidRPr="00431AB8" w:rsidRDefault="00B71FBB" w:rsidP="00B71FB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В результате проверки установлено:</w:t>
      </w:r>
    </w:p>
    <w:p w:rsidR="003D0FE7" w:rsidRPr="003D3E2E" w:rsidRDefault="003D0FE7" w:rsidP="00B71FB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3D3E2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3D3E2E">
        <w:rPr>
          <w:rFonts w:ascii="Times New Roman" w:hAnsi="Times New Roman" w:cs="Times New Roman"/>
          <w:sz w:val="28"/>
          <w:szCs w:val="28"/>
        </w:rPr>
        <w:t xml:space="preserve">ри проверке расходов на выплату компенсации родителям, выбравшим </w:t>
      </w:r>
      <w:r w:rsidRPr="003D3E2E">
        <w:rPr>
          <w:rFonts w:ascii="Times New Roman" w:hAnsi="Times New Roman" w:cs="Times New Roman"/>
          <w:sz w:val="28"/>
          <w:szCs w:val="28"/>
        </w:rPr>
        <w:lastRenderedPageBreak/>
        <w:t>семейную форму обучения для ребенка, установлено, что в нарушение статьи 9 Федерального закона № 402-ФЗ, пункта 2</w:t>
      </w:r>
      <w:r>
        <w:rPr>
          <w:rFonts w:ascii="Times New Roman" w:hAnsi="Times New Roman" w:cs="Times New Roman"/>
          <w:sz w:val="28"/>
          <w:szCs w:val="28"/>
        </w:rPr>
        <w:t xml:space="preserve">0 Федерального стандарта № 256н </w:t>
      </w:r>
      <w:r w:rsidRPr="003D3E2E">
        <w:rPr>
          <w:rFonts w:ascii="Times New Roman" w:hAnsi="Times New Roman" w:cs="Times New Roman"/>
          <w:sz w:val="28"/>
          <w:szCs w:val="28"/>
        </w:rPr>
        <w:t>су</w:t>
      </w:r>
      <w:r w:rsidRPr="003D3E2E">
        <w:rPr>
          <w:rFonts w:ascii="Times New Roman" w:hAnsi="Times New Roman" w:cs="Times New Roman"/>
          <w:sz w:val="28"/>
          <w:szCs w:val="28"/>
        </w:rPr>
        <w:t>м</w:t>
      </w:r>
      <w:r w:rsidRPr="003D3E2E">
        <w:rPr>
          <w:rFonts w:ascii="Times New Roman" w:hAnsi="Times New Roman" w:cs="Times New Roman"/>
          <w:sz w:val="28"/>
          <w:szCs w:val="28"/>
        </w:rPr>
        <w:t xml:space="preserve">мы </w:t>
      </w:r>
      <w:r>
        <w:rPr>
          <w:rFonts w:ascii="Times New Roman" w:hAnsi="Times New Roman" w:cs="Times New Roman"/>
          <w:sz w:val="28"/>
          <w:szCs w:val="28"/>
        </w:rPr>
        <w:t xml:space="preserve">компенсаций </w:t>
      </w:r>
      <w:r w:rsidRPr="003D3E2E">
        <w:rPr>
          <w:rFonts w:ascii="Times New Roman" w:hAnsi="Times New Roman" w:cs="Times New Roman"/>
          <w:sz w:val="28"/>
          <w:szCs w:val="28"/>
        </w:rPr>
        <w:t>выплачивались без документального подтверждения произв</w:t>
      </w:r>
      <w:r w:rsidRPr="003D3E2E">
        <w:rPr>
          <w:rFonts w:ascii="Times New Roman" w:hAnsi="Times New Roman" w:cs="Times New Roman"/>
          <w:sz w:val="28"/>
          <w:szCs w:val="28"/>
        </w:rPr>
        <w:t>е</w:t>
      </w:r>
      <w:r w:rsidRPr="003D3E2E">
        <w:rPr>
          <w:rFonts w:ascii="Times New Roman" w:hAnsi="Times New Roman" w:cs="Times New Roman"/>
          <w:sz w:val="28"/>
          <w:szCs w:val="28"/>
        </w:rPr>
        <w:t xml:space="preserve">денных расчетов </w:t>
      </w:r>
      <w:r>
        <w:rPr>
          <w:rFonts w:ascii="Times New Roman" w:hAnsi="Times New Roman" w:cs="Times New Roman"/>
          <w:sz w:val="28"/>
          <w:szCs w:val="28"/>
        </w:rPr>
        <w:t xml:space="preserve">на каждого учащегося. </w:t>
      </w:r>
      <w:r w:rsidRPr="003D3E2E">
        <w:rPr>
          <w:rFonts w:ascii="Times New Roman" w:hAnsi="Times New Roman" w:cs="Times New Roman"/>
          <w:sz w:val="28"/>
          <w:szCs w:val="28"/>
        </w:rPr>
        <w:t>То есть, проверяемым учреждением д</w:t>
      </w:r>
      <w:r w:rsidRPr="003D3E2E">
        <w:rPr>
          <w:rFonts w:ascii="Times New Roman" w:hAnsi="Times New Roman" w:cs="Times New Roman"/>
          <w:sz w:val="28"/>
          <w:szCs w:val="28"/>
        </w:rPr>
        <w:t>о</w:t>
      </w:r>
      <w:r w:rsidRPr="003D3E2E">
        <w:rPr>
          <w:rFonts w:ascii="Times New Roman" w:hAnsi="Times New Roman" w:cs="Times New Roman"/>
          <w:sz w:val="28"/>
          <w:szCs w:val="28"/>
        </w:rPr>
        <w:t>пущено отражение хозяйственной операции в регистрах бухгалтерского учета при отсутствии пер</w:t>
      </w:r>
      <w:r>
        <w:rPr>
          <w:rFonts w:ascii="Times New Roman" w:hAnsi="Times New Roman" w:cs="Times New Roman"/>
          <w:sz w:val="28"/>
          <w:szCs w:val="28"/>
        </w:rPr>
        <w:t>вичного документа</w:t>
      </w:r>
      <w:r w:rsidR="00A33796">
        <w:rPr>
          <w:rFonts w:ascii="Times New Roman" w:hAnsi="Times New Roman" w:cs="Times New Roman"/>
          <w:sz w:val="28"/>
          <w:szCs w:val="28"/>
        </w:rPr>
        <w:t>.</w:t>
      </w:r>
    </w:p>
    <w:p w:rsidR="003D0FE7" w:rsidRPr="003D3E2E" w:rsidRDefault="003D0FE7" w:rsidP="003D0FE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E2E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D3E2E">
        <w:rPr>
          <w:rFonts w:ascii="Times New Roman" w:hAnsi="Times New Roman" w:cs="Times New Roman"/>
          <w:sz w:val="28"/>
          <w:szCs w:val="28"/>
        </w:rPr>
        <w:t xml:space="preserve">ри проверке расходов на выплату заработной платы установлено, что суммы стимулирующих выплат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3D3E2E">
        <w:rPr>
          <w:rFonts w:ascii="Times New Roman" w:hAnsi="Times New Roman" w:cs="Times New Roman"/>
          <w:sz w:val="28"/>
          <w:szCs w:val="28"/>
        </w:rPr>
        <w:t>премий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D3E2E">
        <w:rPr>
          <w:rFonts w:ascii="Times New Roman" w:hAnsi="Times New Roman" w:cs="Times New Roman"/>
          <w:sz w:val="28"/>
          <w:szCs w:val="28"/>
        </w:rPr>
        <w:t xml:space="preserve"> выплачивались </w:t>
      </w:r>
      <w:r>
        <w:rPr>
          <w:rFonts w:ascii="Times New Roman" w:hAnsi="Times New Roman" w:cs="Times New Roman"/>
          <w:sz w:val="28"/>
          <w:szCs w:val="28"/>
        </w:rPr>
        <w:t>сотрудникам проверя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мого учреждения </w:t>
      </w:r>
      <w:r w:rsidRPr="003D3E2E">
        <w:rPr>
          <w:rFonts w:ascii="Times New Roman" w:hAnsi="Times New Roman" w:cs="Times New Roman"/>
          <w:sz w:val="28"/>
          <w:szCs w:val="28"/>
        </w:rPr>
        <w:t xml:space="preserve">на основании приказа </w:t>
      </w:r>
      <w:proofErr w:type="spellStart"/>
      <w:r w:rsidRPr="003D3E2E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3D3E2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3E2E">
        <w:rPr>
          <w:rFonts w:ascii="Times New Roman" w:hAnsi="Times New Roman" w:cs="Times New Roman"/>
          <w:sz w:val="28"/>
          <w:szCs w:val="28"/>
        </w:rPr>
        <w:t>директора школы без учета показат</w:t>
      </w:r>
      <w:r w:rsidRPr="003D3E2E">
        <w:rPr>
          <w:rFonts w:ascii="Times New Roman" w:hAnsi="Times New Roman" w:cs="Times New Roman"/>
          <w:sz w:val="28"/>
          <w:szCs w:val="28"/>
        </w:rPr>
        <w:t>е</w:t>
      </w:r>
      <w:r w:rsidRPr="003D3E2E">
        <w:rPr>
          <w:rFonts w:ascii="Times New Roman" w:hAnsi="Times New Roman" w:cs="Times New Roman"/>
          <w:sz w:val="28"/>
          <w:szCs w:val="28"/>
        </w:rPr>
        <w:t>лей результатов работы, утвержденных локальными нормативными актами учр</w:t>
      </w:r>
      <w:r w:rsidRPr="003D3E2E">
        <w:rPr>
          <w:rFonts w:ascii="Times New Roman" w:hAnsi="Times New Roman" w:cs="Times New Roman"/>
          <w:sz w:val="28"/>
          <w:szCs w:val="28"/>
        </w:rPr>
        <w:t>е</w:t>
      </w:r>
      <w:r w:rsidRPr="003D3E2E">
        <w:rPr>
          <w:rFonts w:ascii="Times New Roman" w:hAnsi="Times New Roman" w:cs="Times New Roman"/>
          <w:sz w:val="28"/>
          <w:szCs w:val="28"/>
        </w:rPr>
        <w:t>ждения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D3E2E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при отсутствии решения комиссии</w:t>
      </w:r>
      <w:r w:rsidR="00A33796">
        <w:rPr>
          <w:rFonts w:ascii="Times New Roman" w:hAnsi="Times New Roman" w:cs="Times New Roman"/>
          <w:sz w:val="28"/>
          <w:szCs w:val="28"/>
        </w:rPr>
        <w:t>.</w:t>
      </w:r>
    </w:p>
    <w:p w:rsidR="00A33796" w:rsidRDefault="003D0FE7" w:rsidP="003D0FE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4481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84481">
        <w:rPr>
          <w:rFonts w:ascii="Times New Roman" w:hAnsi="Times New Roman" w:cs="Times New Roman"/>
          <w:sz w:val="28"/>
          <w:szCs w:val="28"/>
        </w:rPr>
        <w:t>ремирование руководителя проверяемого учреждения произведено на основании приказа Учредителя со ссылкой в обосновании на решение Думы Су</w:t>
      </w:r>
      <w:r w:rsidRPr="00A84481">
        <w:rPr>
          <w:rFonts w:ascii="Times New Roman" w:hAnsi="Times New Roman" w:cs="Times New Roman"/>
          <w:sz w:val="28"/>
          <w:szCs w:val="28"/>
        </w:rPr>
        <w:t>к</w:t>
      </w:r>
      <w:r w:rsidRPr="00A84481">
        <w:rPr>
          <w:rFonts w:ascii="Times New Roman" w:hAnsi="Times New Roman" w:cs="Times New Roman"/>
          <w:sz w:val="28"/>
          <w:szCs w:val="28"/>
        </w:rPr>
        <w:t xml:space="preserve">сунского городского округа от 23.01.2020 № 92 «Об утверждении Положения по оплате труда работников муниципальных учреждений Суксунского городского округа».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84481">
        <w:rPr>
          <w:rFonts w:ascii="Times New Roman" w:hAnsi="Times New Roman" w:cs="Times New Roman"/>
          <w:sz w:val="28"/>
          <w:szCs w:val="28"/>
        </w:rPr>
        <w:t>ремирование руководителя общеобразовательного учреждения должно осуществляться в соответствии с приказом Управления образования Администр</w:t>
      </w:r>
      <w:r w:rsidRPr="00A84481">
        <w:rPr>
          <w:rFonts w:ascii="Times New Roman" w:hAnsi="Times New Roman" w:cs="Times New Roman"/>
          <w:sz w:val="28"/>
          <w:szCs w:val="28"/>
        </w:rPr>
        <w:t>а</w:t>
      </w:r>
      <w:r w:rsidRPr="00A84481">
        <w:rPr>
          <w:rFonts w:ascii="Times New Roman" w:hAnsi="Times New Roman" w:cs="Times New Roman"/>
          <w:sz w:val="28"/>
          <w:szCs w:val="28"/>
        </w:rPr>
        <w:t xml:space="preserve">ции Суксунского городского округа от 19.10.2021 № </w:t>
      </w:r>
      <w:r w:rsidRPr="0044664E">
        <w:rPr>
          <w:rFonts w:ascii="Times New Roman" w:hAnsi="Times New Roman" w:cs="Times New Roman"/>
          <w:sz w:val="28"/>
          <w:szCs w:val="28"/>
        </w:rPr>
        <w:t>201 «Об утверждении крит</w:t>
      </w:r>
      <w:r w:rsidRPr="0044664E">
        <w:rPr>
          <w:rFonts w:ascii="Times New Roman" w:hAnsi="Times New Roman" w:cs="Times New Roman"/>
          <w:sz w:val="28"/>
          <w:szCs w:val="28"/>
        </w:rPr>
        <w:t>е</w:t>
      </w:r>
      <w:r w:rsidRPr="0044664E">
        <w:rPr>
          <w:rFonts w:ascii="Times New Roman" w:hAnsi="Times New Roman" w:cs="Times New Roman"/>
          <w:sz w:val="28"/>
          <w:szCs w:val="28"/>
        </w:rPr>
        <w:t>риев и показателей эффективности деятелей руководителей образовательных о</w:t>
      </w:r>
      <w:r w:rsidRPr="0044664E">
        <w:rPr>
          <w:rFonts w:ascii="Times New Roman" w:hAnsi="Times New Roman" w:cs="Times New Roman"/>
          <w:sz w:val="28"/>
          <w:szCs w:val="28"/>
        </w:rPr>
        <w:t>р</w:t>
      </w:r>
      <w:r w:rsidRPr="0044664E">
        <w:rPr>
          <w:rFonts w:ascii="Times New Roman" w:hAnsi="Times New Roman" w:cs="Times New Roman"/>
          <w:sz w:val="28"/>
          <w:szCs w:val="28"/>
        </w:rPr>
        <w:t>ганизаций» с указанием конкретных показателей эффективности деятельности руководителя</w:t>
      </w:r>
      <w:r w:rsidR="00A33796">
        <w:rPr>
          <w:rFonts w:ascii="Times New Roman" w:hAnsi="Times New Roman" w:cs="Times New Roman"/>
          <w:sz w:val="28"/>
          <w:szCs w:val="28"/>
        </w:rPr>
        <w:t>.</w:t>
      </w:r>
    </w:p>
    <w:p w:rsidR="003D0FE7" w:rsidRPr="003D3E2E" w:rsidRDefault="003D0FE7" w:rsidP="003D0FE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4481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84481">
        <w:rPr>
          <w:rFonts w:ascii="Times New Roman" w:hAnsi="Times New Roman" w:cs="Times New Roman"/>
          <w:sz w:val="28"/>
          <w:szCs w:val="28"/>
        </w:rPr>
        <w:t>ри проверке первичных документов по расходу продуктов питания в</w:t>
      </w:r>
      <w:r w:rsidRPr="00A84481">
        <w:rPr>
          <w:rFonts w:ascii="Times New Roman" w:hAnsi="Times New Roman" w:cs="Times New Roman"/>
          <w:sz w:val="28"/>
          <w:szCs w:val="28"/>
        </w:rPr>
        <w:t>ы</w:t>
      </w:r>
      <w:r w:rsidRPr="00A84481">
        <w:rPr>
          <w:rFonts w:ascii="Times New Roman" w:hAnsi="Times New Roman" w:cs="Times New Roman"/>
          <w:sz w:val="28"/>
          <w:szCs w:val="28"/>
        </w:rPr>
        <w:t>явлено, что на выдачу продуктов питания в</w:t>
      </w:r>
      <w:r w:rsidRPr="003D3E2E">
        <w:rPr>
          <w:rFonts w:ascii="Times New Roman" w:hAnsi="Times New Roman" w:cs="Times New Roman"/>
          <w:sz w:val="28"/>
          <w:szCs w:val="28"/>
        </w:rPr>
        <w:t xml:space="preserve"> учреждении составляется Меню-накладная по неустановленной форме. Согласно применяемой Учетной политике для целей бухгалтерского учета должны применяться первичные документы, установленные Приказом Минфина России от 30.03.2015 № 52н. Согласно п</w:t>
      </w:r>
      <w:r>
        <w:rPr>
          <w:rFonts w:ascii="Times New Roman" w:hAnsi="Times New Roman" w:cs="Times New Roman"/>
          <w:sz w:val="28"/>
          <w:szCs w:val="28"/>
        </w:rPr>
        <w:t>ункту</w:t>
      </w:r>
      <w:r w:rsidRPr="003D3E2E">
        <w:rPr>
          <w:rFonts w:ascii="Times New Roman" w:hAnsi="Times New Roman" w:cs="Times New Roman"/>
          <w:sz w:val="28"/>
          <w:szCs w:val="28"/>
        </w:rPr>
        <w:t xml:space="preserve"> 2 вышеуказанного Приказа должно составляться меню-требование по форме 0504202. Проверяемым учреждением данный пер</w:t>
      </w:r>
      <w:r>
        <w:rPr>
          <w:rFonts w:ascii="Times New Roman" w:hAnsi="Times New Roman" w:cs="Times New Roman"/>
          <w:sz w:val="28"/>
          <w:szCs w:val="28"/>
        </w:rPr>
        <w:t>вичный документ не применяе</w:t>
      </w:r>
      <w:r>
        <w:rPr>
          <w:rFonts w:ascii="Times New Roman" w:hAnsi="Times New Roman" w:cs="Times New Roman"/>
          <w:sz w:val="28"/>
          <w:szCs w:val="28"/>
        </w:rPr>
        <w:t>т</w:t>
      </w:r>
      <w:r w:rsidR="00A33796">
        <w:rPr>
          <w:rFonts w:ascii="Times New Roman" w:hAnsi="Times New Roman" w:cs="Times New Roman"/>
          <w:sz w:val="28"/>
          <w:szCs w:val="28"/>
        </w:rPr>
        <w:t>ся.</w:t>
      </w:r>
    </w:p>
    <w:p w:rsidR="003D0FE7" w:rsidRPr="003D3E2E" w:rsidRDefault="003D0FE7" w:rsidP="003D0FE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3D3E2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3D3E2E">
        <w:rPr>
          <w:rFonts w:ascii="Times New Roman" w:hAnsi="Times New Roman" w:cs="Times New Roman"/>
          <w:sz w:val="28"/>
          <w:szCs w:val="28"/>
        </w:rPr>
        <w:t xml:space="preserve"> нарушение Порядка № 86н МОУ «Поедугинская ООШ-ДС» разместила в сети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D3E2E">
        <w:rPr>
          <w:rFonts w:ascii="Times New Roman" w:hAnsi="Times New Roman" w:cs="Times New Roman"/>
          <w:sz w:val="28"/>
          <w:szCs w:val="28"/>
        </w:rPr>
        <w:t>нтернет на официальном сайте (www.bus.gov.ru) муниципальное задание на 2022 год с нарушением срока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Pr="003D3E2E">
        <w:rPr>
          <w:rFonts w:ascii="Times New Roman" w:hAnsi="Times New Roman" w:cs="Times New Roman"/>
          <w:sz w:val="28"/>
          <w:szCs w:val="28"/>
        </w:rPr>
        <w:t xml:space="preserve"> 8 календарных дней.</w:t>
      </w:r>
    </w:p>
    <w:p w:rsidR="00521F71" w:rsidRDefault="00521F71" w:rsidP="00431B8A">
      <w:pPr>
        <w:widowControl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highlight w:val="yellow"/>
        </w:rPr>
      </w:pPr>
    </w:p>
    <w:p w:rsidR="00A33796" w:rsidRDefault="00CE7DCA" w:rsidP="00380DB0">
      <w:pPr>
        <w:widowControl w:val="0"/>
        <w:spacing w:after="0" w:line="240" w:lineRule="exact"/>
        <w:jc w:val="center"/>
        <w:rPr>
          <w:rFonts w:ascii="Times New Roman" w:hAnsi="Times New Roman"/>
          <w:b/>
          <w:i/>
          <w:sz w:val="28"/>
          <w:szCs w:val="28"/>
        </w:rPr>
      </w:pPr>
      <w:r w:rsidRPr="00677FC4">
        <w:rPr>
          <w:rFonts w:ascii="Times New Roman" w:hAnsi="Times New Roman"/>
          <w:b/>
          <w:i/>
          <w:sz w:val="28"/>
          <w:szCs w:val="28"/>
        </w:rPr>
        <w:t>Возражения или замечания руководителей</w:t>
      </w:r>
      <w:r w:rsidR="00A61CC4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5B645F" w:rsidRPr="00677FC4">
        <w:rPr>
          <w:rFonts w:ascii="Times New Roman" w:hAnsi="Times New Roman"/>
          <w:b/>
          <w:i/>
          <w:sz w:val="28"/>
          <w:szCs w:val="28"/>
        </w:rPr>
        <w:t>о</w:t>
      </w:r>
      <w:r w:rsidRPr="00677FC4">
        <w:rPr>
          <w:rFonts w:ascii="Times New Roman" w:hAnsi="Times New Roman"/>
          <w:b/>
          <w:i/>
          <w:sz w:val="28"/>
          <w:szCs w:val="28"/>
        </w:rPr>
        <w:t>бъектов</w:t>
      </w:r>
    </w:p>
    <w:p w:rsidR="00A33796" w:rsidRDefault="00A33796" w:rsidP="00380DB0">
      <w:pPr>
        <w:widowControl w:val="0"/>
        <w:spacing w:after="0" w:line="240" w:lineRule="exact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к</w:t>
      </w:r>
      <w:r w:rsidR="00CE7DCA" w:rsidRPr="00677FC4">
        <w:rPr>
          <w:rFonts w:ascii="Times New Roman" w:hAnsi="Times New Roman"/>
          <w:b/>
          <w:i/>
          <w:sz w:val="28"/>
          <w:szCs w:val="28"/>
        </w:rPr>
        <w:t>онтрольного</w:t>
      </w:r>
      <w:r w:rsidR="0055699A" w:rsidRPr="00677FC4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CE7DCA" w:rsidRPr="00677FC4">
        <w:rPr>
          <w:rFonts w:ascii="Times New Roman" w:hAnsi="Times New Roman"/>
          <w:b/>
          <w:i/>
          <w:sz w:val="28"/>
          <w:szCs w:val="28"/>
        </w:rPr>
        <w:t>мероприятия</w:t>
      </w:r>
      <w:r w:rsidR="00A61CC4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CE7DCA" w:rsidRPr="00677FC4">
        <w:rPr>
          <w:rFonts w:ascii="Times New Roman" w:hAnsi="Times New Roman"/>
          <w:b/>
          <w:i/>
          <w:sz w:val="28"/>
          <w:szCs w:val="28"/>
        </w:rPr>
        <w:t>на результаты</w:t>
      </w:r>
    </w:p>
    <w:p w:rsidR="00CE7DCA" w:rsidRPr="00677FC4" w:rsidRDefault="00CE7DCA" w:rsidP="00380DB0">
      <w:pPr>
        <w:widowControl w:val="0"/>
        <w:spacing w:after="0" w:line="240" w:lineRule="exact"/>
        <w:jc w:val="center"/>
        <w:rPr>
          <w:rFonts w:ascii="Times New Roman" w:hAnsi="Times New Roman"/>
          <w:b/>
          <w:i/>
          <w:sz w:val="28"/>
          <w:szCs w:val="28"/>
        </w:rPr>
      </w:pPr>
      <w:r w:rsidRPr="00677FC4">
        <w:rPr>
          <w:rFonts w:ascii="Times New Roman" w:hAnsi="Times New Roman"/>
          <w:b/>
          <w:i/>
          <w:sz w:val="28"/>
          <w:szCs w:val="28"/>
        </w:rPr>
        <w:t>контрольного мероприятия</w:t>
      </w:r>
    </w:p>
    <w:p w:rsidR="00BD51E8" w:rsidRPr="002C7834" w:rsidRDefault="00BD51E8" w:rsidP="00B26B0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highlight w:val="yellow"/>
        </w:rPr>
      </w:pPr>
    </w:p>
    <w:p w:rsidR="00895F76" w:rsidRPr="00677FC4" w:rsidRDefault="00A33796" w:rsidP="00B26B0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3E2E">
        <w:rPr>
          <w:rFonts w:ascii="Times New Roman" w:hAnsi="Times New Roman"/>
          <w:sz w:val="28"/>
          <w:szCs w:val="28"/>
        </w:rPr>
        <w:t>МОУ «Поедугинская ООШ-ДС</w:t>
      </w:r>
      <w:r w:rsidRPr="00A33796">
        <w:rPr>
          <w:rFonts w:ascii="Times New Roman" w:hAnsi="Times New Roman"/>
          <w:sz w:val="28"/>
          <w:szCs w:val="28"/>
        </w:rPr>
        <w:t>»</w:t>
      </w:r>
      <w:r w:rsidR="00521F71" w:rsidRPr="00A3379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95F76" w:rsidRPr="00A33796">
        <w:rPr>
          <w:rFonts w:ascii="Times New Roman" w:eastAsia="Times New Roman" w:hAnsi="Times New Roman"/>
          <w:sz w:val="28"/>
          <w:szCs w:val="28"/>
          <w:lang w:eastAsia="ru-RU"/>
        </w:rPr>
        <w:t xml:space="preserve">замечания и возражения на результаты контрольного мероприятия в </w:t>
      </w:r>
      <w:r w:rsidR="00156A99" w:rsidRPr="00A33796">
        <w:rPr>
          <w:rFonts w:ascii="Times New Roman" w:eastAsia="Times New Roman" w:hAnsi="Times New Roman"/>
          <w:sz w:val="28"/>
          <w:szCs w:val="28"/>
          <w:lang w:eastAsia="ru-RU"/>
        </w:rPr>
        <w:t>Контрольно-счетную палату</w:t>
      </w:r>
      <w:r w:rsidR="00895F76" w:rsidRPr="00A33796">
        <w:rPr>
          <w:rFonts w:ascii="Times New Roman" w:eastAsia="Times New Roman" w:hAnsi="Times New Roman"/>
          <w:sz w:val="28"/>
          <w:szCs w:val="28"/>
          <w:lang w:eastAsia="ru-RU"/>
        </w:rPr>
        <w:t xml:space="preserve"> Суксунского </w:t>
      </w:r>
      <w:r w:rsidR="00156A99" w:rsidRPr="00A33796">
        <w:rPr>
          <w:rFonts w:ascii="Times New Roman" w:eastAsia="Times New Roman" w:hAnsi="Times New Roman"/>
          <w:sz w:val="28"/>
          <w:szCs w:val="28"/>
          <w:lang w:eastAsia="ru-RU"/>
        </w:rPr>
        <w:t>городск</w:t>
      </w:r>
      <w:r w:rsidR="00895F76" w:rsidRPr="00A33796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895F76" w:rsidRPr="00A33796">
        <w:rPr>
          <w:rFonts w:ascii="Times New Roman" w:eastAsia="Times New Roman" w:hAnsi="Times New Roman"/>
          <w:sz w:val="28"/>
          <w:szCs w:val="28"/>
          <w:lang w:eastAsia="ru-RU"/>
        </w:rPr>
        <w:t xml:space="preserve">го </w:t>
      </w:r>
      <w:r w:rsidR="00156A99" w:rsidRPr="00A33796">
        <w:rPr>
          <w:rFonts w:ascii="Times New Roman" w:eastAsia="Times New Roman" w:hAnsi="Times New Roman"/>
          <w:sz w:val="28"/>
          <w:szCs w:val="28"/>
          <w:lang w:eastAsia="ru-RU"/>
        </w:rPr>
        <w:t>округ</w:t>
      </w:r>
      <w:r w:rsidR="00895F76" w:rsidRPr="00A33796">
        <w:rPr>
          <w:rFonts w:ascii="Times New Roman" w:eastAsia="Times New Roman" w:hAnsi="Times New Roman"/>
          <w:sz w:val="28"/>
          <w:szCs w:val="28"/>
          <w:lang w:eastAsia="ru-RU"/>
        </w:rPr>
        <w:t xml:space="preserve">а </w:t>
      </w:r>
      <w:r w:rsidR="00156A99" w:rsidRPr="00A33796">
        <w:rPr>
          <w:rFonts w:ascii="Times New Roman" w:eastAsia="Times New Roman" w:hAnsi="Times New Roman"/>
          <w:sz w:val="28"/>
          <w:szCs w:val="28"/>
          <w:lang w:eastAsia="ru-RU"/>
        </w:rPr>
        <w:t xml:space="preserve">Пермского края </w:t>
      </w:r>
      <w:r w:rsidR="00895F76" w:rsidRPr="00A33796">
        <w:rPr>
          <w:rFonts w:ascii="Times New Roman" w:eastAsia="Times New Roman" w:hAnsi="Times New Roman"/>
          <w:sz w:val="28"/>
          <w:szCs w:val="28"/>
          <w:lang w:eastAsia="ru-RU"/>
        </w:rPr>
        <w:t>не представлены.</w:t>
      </w:r>
    </w:p>
    <w:p w:rsidR="00E019FA" w:rsidRPr="002C7834" w:rsidRDefault="00E019FA" w:rsidP="00B26B02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b/>
          <w:sz w:val="28"/>
          <w:szCs w:val="28"/>
          <w:highlight w:val="yellow"/>
          <w:lang w:eastAsia="ru-RU"/>
        </w:rPr>
      </w:pPr>
    </w:p>
    <w:p w:rsidR="00403322" w:rsidRPr="009328BC" w:rsidRDefault="00155C21" w:rsidP="00B26B02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9328B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Выводы:</w:t>
      </w:r>
    </w:p>
    <w:p w:rsidR="001E1CBA" w:rsidRPr="003D3E2E" w:rsidRDefault="001E1CBA" w:rsidP="001E1CB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3D3E2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3D3E2E">
        <w:rPr>
          <w:rFonts w:ascii="Times New Roman" w:hAnsi="Times New Roman" w:cs="Times New Roman"/>
          <w:sz w:val="28"/>
          <w:szCs w:val="28"/>
        </w:rPr>
        <w:t>ри проверке расходов на выплату компенсации родителям, выбравшим семейную форму обучения для ребенка, установлено, что в нарушение статьи 9 Федерального закона № 402-ФЗ, пункта 2</w:t>
      </w:r>
      <w:r>
        <w:rPr>
          <w:rFonts w:ascii="Times New Roman" w:hAnsi="Times New Roman" w:cs="Times New Roman"/>
          <w:sz w:val="28"/>
          <w:szCs w:val="28"/>
        </w:rPr>
        <w:t xml:space="preserve">0 Федерального стандарта № 256н </w:t>
      </w:r>
      <w:r w:rsidRPr="003D3E2E">
        <w:rPr>
          <w:rFonts w:ascii="Times New Roman" w:hAnsi="Times New Roman" w:cs="Times New Roman"/>
          <w:sz w:val="28"/>
          <w:szCs w:val="28"/>
        </w:rPr>
        <w:t>су</w:t>
      </w:r>
      <w:r w:rsidRPr="003D3E2E">
        <w:rPr>
          <w:rFonts w:ascii="Times New Roman" w:hAnsi="Times New Roman" w:cs="Times New Roman"/>
          <w:sz w:val="28"/>
          <w:szCs w:val="28"/>
        </w:rPr>
        <w:t>м</w:t>
      </w:r>
      <w:r w:rsidRPr="003D3E2E">
        <w:rPr>
          <w:rFonts w:ascii="Times New Roman" w:hAnsi="Times New Roman" w:cs="Times New Roman"/>
          <w:sz w:val="28"/>
          <w:szCs w:val="28"/>
        </w:rPr>
        <w:lastRenderedPageBreak/>
        <w:t xml:space="preserve">мы </w:t>
      </w:r>
      <w:r>
        <w:rPr>
          <w:rFonts w:ascii="Times New Roman" w:hAnsi="Times New Roman" w:cs="Times New Roman"/>
          <w:sz w:val="28"/>
          <w:szCs w:val="28"/>
        </w:rPr>
        <w:t xml:space="preserve">компенсаций </w:t>
      </w:r>
      <w:r w:rsidRPr="003D3E2E">
        <w:rPr>
          <w:rFonts w:ascii="Times New Roman" w:hAnsi="Times New Roman" w:cs="Times New Roman"/>
          <w:sz w:val="28"/>
          <w:szCs w:val="28"/>
        </w:rPr>
        <w:t>выплачивались без документального подтверждения произв</w:t>
      </w:r>
      <w:r w:rsidRPr="003D3E2E">
        <w:rPr>
          <w:rFonts w:ascii="Times New Roman" w:hAnsi="Times New Roman" w:cs="Times New Roman"/>
          <w:sz w:val="28"/>
          <w:szCs w:val="28"/>
        </w:rPr>
        <w:t>е</w:t>
      </w:r>
      <w:r w:rsidRPr="003D3E2E">
        <w:rPr>
          <w:rFonts w:ascii="Times New Roman" w:hAnsi="Times New Roman" w:cs="Times New Roman"/>
          <w:sz w:val="28"/>
          <w:szCs w:val="28"/>
        </w:rPr>
        <w:t xml:space="preserve">денных расчетов </w:t>
      </w:r>
      <w:r>
        <w:rPr>
          <w:rFonts w:ascii="Times New Roman" w:hAnsi="Times New Roman" w:cs="Times New Roman"/>
          <w:sz w:val="28"/>
          <w:szCs w:val="28"/>
        </w:rPr>
        <w:t xml:space="preserve">на каждого учащегося. </w:t>
      </w:r>
      <w:r w:rsidRPr="003D3E2E">
        <w:rPr>
          <w:rFonts w:ascii="Times New Roman" w:hAnsi="Times New Roman" w:cs="Times New Roman"/>
          <w:sz w:val="28"/>
          <w:szCs w:val="28"/>
        </w:rPr>
        <w:t>То есть, проверяемым учреждением д</w:t>
      </w:r>
      <w:r w:rsidRPr="003D3E2E">
        <w:rPr>
          <w:rFonts w:ascii="Times New Roman" w:hAnsi="Times New Roman" w:cs="Times New Roman"/>
          <w:sz w:val="28"/>
          <w:szCs w:val="28"/>
        </w:rPr>
        <w:t>о</w:t>
      </w:r>
      <w:r w:rsidRPr="003D3E2E">
        <w:rPr>
          <w:rFonts w:ascii="Times New Roman" w:hAnsi="Times New Roman" w:cs="Times New Roman"/>
          <w:sz w:val="28"/>
          <w:szCs w:val="28"/>
        </w:rPr>
        <w:t>пущено отражение хозяйственной операции в регистрах бухгалтерского учета при отсутствии пер</w:t>
      </w:r>
      <w:r>
        <w:rPr>
          <w:rFonts w:ascii="Times New Roman" w:hAnsi="Times New Roman" w:cs="Times New Roman"/>
          <w:sz w:val="28"/>
          <w:szCs w:val="28"/>
        </w:rPr>
        <w:t>вичного документа;</w:t>
      </w:r>
    </w:p>
    <w:p w:rsidR="001E1CBA" w:rsidRPr="003D3E2E" w:rsidRDefault="001E1CBA" w:rsidP="001E1CB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E2E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D3E2E">
        <w:rPr>
          <w:rFonts w:ascii="Times New Roman" w:hAnsi="Times New Roman" w:cs="Times New Roman"/>
          <w:sz w:val="28"/>
          <w:szCs w:val="28"/>
        </w:rPr>
        <w:t xml:space="preserve">ри проверке расходов на выплату заработной платы установлено, что суммы стимулирующих выплат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3D3E2E">
        <w:rPr>
          <w:rFonts w:ascii="Times New Roman" w:hAnsi="Times New Roman" w:cs="Times New Roman"/>
          <w:sz w:val="28"/>
          <w:szCs w:val="28"/>
        </w:rPr>
        <w:t>премий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D3E2E">
        <w:rPr>
          <w:rFonts w:ascii="Times New Roman" w:hAnsi="Times New Roman" w:cs="Times New Roman"/>
          <w:sz w:val="28"/>
          <w:szCs w:val="28"/>
        </w:rPr>
        <w:t xml:space="preserve"> выплачивались </w:t>
      </w:r>
      <w:r>
        <w:rPr>
          <w:rFonts w:ascii="Times New Roman" w:hAnsi="Times New Roman" w:cs="Times New Roman"/>
          <w:sz w:val="28"/>
          <w:szCs w:val="28"/>
        </w:rPr>
        <w:t>сотрудникам проверя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мого учреждения </w:t>
      </w:r>
      <w:r w:rsidRPr="003D3E2E">
        <w:rPr>
          <w:rFonts w:ascii="Times New Roman" w:hAnsi="Times New Roman" w:cs="Times New Roman"/>
          <w:sz w:val="28"/>
          <w:szCs w:val="28"/>
        </w:rPr>
        <w:t xml:space="preserve">на основании приказа </w:t>
      </w:r>
      <w:proofErr w:type="spellStart"/>
      <w:r w:rsidRPr="003D3E2E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3D3E2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3E2E">
        <w:rPr>
          <w:rFonts w:ascii="Times New Roman" w:hAnsi="Times New Roman" w:cs="Times New Roman"/>
          <w:sz w:val="28"/>
          <w:szCs w:val="28"/>
        </w:rPr>
        <w:t>директора школы без учета показат</w:t>
      </w:r>
      <w:r w:rsidRPr="003D3E2E">
        <w:rPr>
          <w:rFonts w:ascii="Times New Roman" w:hAnsi="Times New Roman" w:cs="Times New Roman"/>
          <w:sz w:val="28"/>
          <w:szCs w:val="28"/>
        </w:rPr>
        <w:t>е</w:t>
      </w:r>
      <w:r w:rsidRPr="003D3E2E">
        <w:rPr>
          <w:rFonts w:ascii="Times New Roman" w:hAnsi="Times New Roman" w:cs="Times New Roman"/>
          <w:sz w:val="28"/>
          <w:szCs w:val="28"/>
        </w:rPr>
        <w:t>лей результатов работы, утвержденных локальными нормативными актами учр</w:t>
      </w:r>
      <w:r w:rsidRPr="003D3E2E">
        <w:rPr>
          <w:rFonts w:ascii="Times New Roman" w:hAnsi="Times New Roman" w:cs="Times New Roman"/>
          <w:sz w:val="28"/>
          <w:szCs w:val="28"/>
        </w:rPr>
        <w:t>е</w:t>
      </w:r>
      <w:r w:rsidRPr="003D3E2E">
        <w:rPr>
          <w:rFonts w:ascii="Times New Roman" w:hAnsi="Times New Roman" w:cs="Times New Roman"/>
          <w:sz w:val="28"/>
          <w:szCs w:val="28"/>
        </w:rPr>
        <w:t>ждения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D3E2E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при отсутствии решения комиссии;</w:t>
      </w:r>
    </w:p>
    <w:p w:rsidR="001E1CBA" w:rsidRPr="0044664E" w:rsidRDefault="001E1CBA" w:rsidP="001E1CB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4481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84481">
        <w:rPr>
          <w:rFonts w:ascii="Times New Roman" w:hAnsi="Times New Roman" w:cs="Times New Roman"/>
          <w:sz w:val="28"/>
          <w:szCs w:val="28"/>
        </w:rPr>
        <w:t>ремирование руководителя проверяемого учреждения произведено на основании приказа Учредителя со ссылкой в обосновании на решение Думы Су</w:t>
      </w:r>
      <w:r w:rsidRPr="00A84481">
        <w:rPr>
          <w:rFonts w:ascii="Times New Roman" w:hAnsi="Times New Roman" w:cs="Times New Roman"/>
          <w:sz w:val="28"/>
          <w:szCs w:val="28"/>
        </w:rPr>
        <w:t>к</w:t>
      </w:r>
      <w:r w:rsidRPr="00A84481">
        <w:rPr>
          <w:rFonts w:ascii="Times New Roman" w:hAnsi="Times New Roman" w:cs="Times New Roman"/>
          <w:sz w:val="28"/>
          <w:szCs w:val="28"/>
        </w:rPr>
        <w:t xml:space="preserve">сунского городского округа от 23.01.2020 № 92 «Об утверждении Положения по оплате труда работников муниципальных учреждений Суксунского городского округа».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84481">
        <w:rPr>
          <w:rFonts w:ascii="Times New Roman" w:hAnsi="Times New Roman" w:cs="Times New Roman"/>
          <w:sz w:val="28"/>
          <w:szCs w:val="28"/>
        </w:rPr>
        <w:t>ремирование руководителя общеобразовательного учреждения должно осуществляться в соответствии с приказом Управления образования Администр</w:t>
      </w:r>
      <w:r w:rsidRPr="00A84481">
        <w:rPr>
          <w:rFonts w:ascii="Times New Roman" w:hAnsi="Times New Roman" w:cs="Times New Roman"/>
          <w:sz w:val="28"/>
          <w:szCs w:val="28"/>
        </w:rPr>
        <w:t>а</w:t>
      </w:r>
      <w:r w:rsidRPr="00A84481">
        <w:rPr>
          <w:rFonts w:ascii="Times New Roman" w:hAnsi="Times New Roman" w:cs="Times New Roman"/>
          <w:sz w:val="28"/>
          <w:szCs w:val="28"/>
        </w:rPr>
        <w:t xml:space="preserve">ции Суксунского городского округа от 19.10.2021 № </w:t>
      </w:r>
      <w:r w:rsidRPr="0044664E">
        <w:rPr>
          <w:rFonts w:ascii="Times New Roman" w:hAnsi="Times New Roman" w:cs="Times New Roman"/>
          <w:sz w:val="28"/>
          <w:szCs w:val="28"/>
        </w:rPr>
        <w:t>201 «Об утверждении крит</w:t>
      </w:r>
      <w:r w:rsidRPr="0044664E">
        <w:rPr>
          <w:rFonts w:ascii="Times New Roman" w:hAnsi="Times New Roman" w:cs="Times New Roman"/>
          <w:sz w:val="28"/>
          <w:szCs w:val="28"/>
        </w:rPr>
        <w:t>е</w:t>
      </w:r>
      <w:r w:rsidRPr="0044664E">
        <w:rPr>
          <w:rFonts w:ascii="Times New Roman" w:hAnsi="Times New Roman" w:cs="Times New Roman"/>
          <w:sz w:val="28"/>
          <w:szCs w:val="28"/>
        </w:rPr>
        <w:t>риев и показателей эффективности деятелей руководителей образовательных о</w:t>
      </w:r>
      <w:r w:rsidRPr="0044664E">
        <w:rPr>
          <w:rFonts w:ascii="Times New Roman" w:hAnsi="Times New Roman" w:cs="Times New Roman"/>
          <w:sz w:val="28"/>
          <w:szCs w:val="28"/>
        </w:rPr>
        <w:t>р</w:t>
      </w:r>
      <w:r w:rsidRPr="0044664E">
        <w:rPr>
          <w:rFonts w:ascii="Times New Roman" w:hAnsi="Times New Roman" w:cs="Times New Roman"/>
          <w:sz w:val="28"/>
          <w:szCs w:val="28"/>
        </w:rPr>
        <w:t>ганизаций» с указанием конкретных показателей эффективности деятельности руководителя;</w:t>
      </w:r>
    </w:p>
    <w:p w:rsidR="001E1CBA" w:rsidRPr="003D3E2E" w:rsidRDefault="001E1CBA" w:rsidP="001E1CB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4481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84481">
        <w:rPr>
          <w:rFonts w:ascii="Times New Roman" w:hAnsi="Times New Roman" w:cs="Times New Roman"/>
          <w:sz w:val="28"/>
          <w:szCs w:val="28"/>
        </w:rPr>
        <w:t>ри проверке первичных документов по расходу продуктов питания в</w:t>
      </w:r>
      <w:r w:rsidRPr="00A84481">
        <w:rPr>
          <w:rFonts w:ascii="Times New Roman" w:hAnsi="Times New Roman" w:cs="Times New Roman"/>
          <w:sz w:val="28"/>
          <w:szCs w:val="28"/>
        </w:rPr>
        <w:t>ы</w:t>
      </w:r>
      <w:r w:rsidRPr="00A84481">
        <w:rPr>
          <w:rFonts w:ascii="Times New Roman" w:hAnsi="Times New Roman" w:cs="Times New Roman"/>
          <w:sz w:val="28"/>
          <w:szCs w:val="28"/>
        </w:rPr>
        <w:t>явлено, что на выдачу продуктов питания в</w:t>
      </w:r>
      <w:r w:rsidRPr="003D3E2E">
        <w:rPr>
          <w:rFonts w:ascii="Times New Roman" w:hAnsi="Times New Roman" w:cs="Times New Roman"/>
          <w:sz w:val="28"/>
          <w:szCs w:val="28"/>
        </w:rPr>
        <w:t xml:space="preserve"> учреждении составляется Меню-накладная по неустановленной форме. Согласно применяемой Учетной политике для целей бухгалтерского учета должны применяться первичные документы, установленные Приказом Минфина России от 30.03.2015 № 52н. Согласно п</w:t>
      </w:r>
      <w:r>
        <w:rPr>
          <w:rFonts w:ascii="Times New Roman" w:hAnsi="Times New Roman" w:cs="Times New Roman"/>
          <w:sz w:val="28"/>
          <w:szCs w:val="28"/>
        </w:rPr>
        <w:t>ункту</w:t>
      </w:r>
      <w:r w:rsidRPr="003D3E2E">
        <w:rPr>
          <w:rFonts w:ascii="Times New Roman" w:hAnsi="Times New Roman" w:cs="Times New Roman"/>
          <w:sz w:val="28"/>
          <w:szCs w:val="28"/>
        </w:rPr>
        <w:t xml:space="preserve"> 2 вышеуказанного Приказа должно составляться меню-требование по форме 0504202. Проверяемым учреждением данный пер</w:t>
      </w:r>
      <w:r>
        <w:rPr>
          <w:rFonts w:ascii="Times New Roman" w:hAnsi="Times New Roman" w:cs="Times New Roman"/>
          <w:sz w:val="28"/>
          <w:szCs w:val="28"/>
        </w:rPr>
        <w:t>вичный документ не применяе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ся;</w:t>
      </w:r>
    </w:p>
    <w:p w:rsidR="001E1CBA" w:rsidRPr="003D3E2E" w:rsidRDefault="001E1CBA" w:rsidP="001E1CB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3D3E2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3D3E2E">
        <w:rPr>
          <w:rFonts w:ascii="Times New Roman" w:hAnsi="Times New Roman" w:cs="Times New Roman"/>
          <w:sz w:val="28"/>
          <w:szCs w:val="28"/>
        </w:rPr>
        <w:t xml:space="preserve"> нарушение Порядка № 86н МОУ «Поедугинская ООШ-ДС» разместила в сети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D3E2E">
        <w:rPr>
          <w:rFonts w:ascii="Times New Roman" w:hAnsi="Times New Roman" w:cs="Times New Roman"/>
          <w:sz w:val="28"/>
          <w:szCs w:val="28"/>
        </w:rPr>
        <w:t>нтернет на официальном сайте (www.bus.gov.ru) муниципальное задание на 2022 год с нарушением срока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Pr="003D3E2E">
        <w:rPr>
          <w:rFonts w:ascii="Times New Roman" w:hAnsi="Times New Roman" w:cs="Times New Roman"/>
          <w:sz w:val="28"/>
          <w:szCs w:val="28"/>
        </w:rPr>
        <w:t xml:space="preserve"> 8 календарных дней.</w:t>
      </w:r>
    </w:p>
    <w:p w:rsidR="0055699A" w:rsidRPr="002C7834" w:rsidRDefault="0055699A" w:rsidP="00B26B02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b/>
          <w:sz w:val="28"/>
          <w:szCs w:val="28"/>
          <w:highlight w:val="yellow"/>
          <w:lang w:eastAsia="ru-RU"/>
        </w:rPr>
      </w:pPr>
    </w:p>
    <w:p w:rsidR="00155C21" w:rsidRPr="009328BC" w:rsidRDefault="00155C21" w:rsidP="00057264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9328B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Предложения (рекомендации):</w:t>
      </w:r>
    </w:p>
    <w:p w:rsidR="00213A93" w:rsidRPr="00B71FBB" w:rsidRDefault="00213A93" w:rsidP="00213A93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1FBB">
        <w:rPr>
          <w:rFonts w:ascii="Times New Roman" w:eastAsia="Times New Roman" w:hAnsi="Times New Roman"/>
          <w:sz w:val="28"/>
          <w:szCs w:val="28"/>
          <w:lang w:eastAsia="ru-RU"/>
        </w:rPr>
        <w:t xml:space="preserve">1. Направить представление </w:t>
      </w:r>
      <w:r w:rsidR="00300613" w:rsidRPr="00B71FBB">
        <w:rPr>
          <w:rFonts w:ascii="Times New Roman" w:eastAsia="Times New Roman" w:hAnsi="Times New Roman"/>
          <w:sz w:val="28"/>
          <w:szCs w:val="28"/>
          <w:lang w:eastAsia="ru-RU"/>
        </w:rPr>
        <w:t>Контрольно-счетной палаты Суксунского г</w:t>
      </w:r>
      <w:r w:rsidR="00300613" w:rsidRPr="00B71FBB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300613" w:rsidRPr="00B71FBB">
        <w:rPr>
          <w:rFonts w:ascii="Times New Roman" w:eastAsia="Times New Roman" w:hAnsi="Times New Roman"/>
          <w:sz w:val="28"/>
          <w:szCs w:val="28"/>
          <w:lang w:eastAsia="ru-RU"/>
        </w:rPr>
        <w:t>родск</w:t>
      </w:r>
      <w:r w:rsidRPr="00B71FBB">
        <w:rPr>
          <w:rFonts w:ascii="Times New Roman" w:eastAsia="Times New Roman" w:hAnsi="Times New Roman"/>
          <w:sz w:val="28"/>
          <w:szCs w:val="28"/>
          <w:lang w:eastAsia="ru-RU"/>
        </w:rPr>
        <w:t xml:space="preserve">ого </w:t>
      </w:r>
      <w:r w:rsidR="00300613" w:rsidRPr="00B71FBB">
        <w:rPr>
          <w:rFonts w:ascii="Times New Roman" w:eastAsia="Times New Roman" w:hAnsi="Times New Roman"/>
          <w:sz w:val="28"/>
          <w:szCs w:val="28"/>
          <w:lang w:eastAsia="ru-RU"/>
        </w:rPr>
        <w:t>округ</w:t>
      </w:r>
      <w:r w:rsidRPr="00B71FBB">
        <w:rPr>
          <w:rFonts w:ascii="Times New Roman" w:eastAsia="Times New Roman" w:hAnsi="Times New Roman"/>
          <w:sz w:val="28"/>
          <w:szCs w:val="28"/>
          <w:lang w:eastAsia="ru-RU"/>
        </w:rPr>
        <w:t xml:space="preserve">а </w:t>
      </w:r>
      <w:r w:rsidR="00300613" w:rsidRPr="00B71FBB">
        <w:rPr>
          <w:rFonts w:ascii="Times New Roman" w:eastAsia="Times New Roman" w:hAnsi="Times New Roman"/>
          <w:sz w:val="28"/>
          <w:szCs w:val="28"/>
          <w:lang w:eastAsia="ru-RU"/>
        </w:rPr>
        <w:t xml:space="preserve">Пермского края </w:t>
      </w:r>
      <w:r w:rsidRPr="00B71FBB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1E1CBA" w:rsidRPr="00B71FBB">
        <w:rPr>
          <w:rFonts w:ascii="Times New Roman" w:hAnsi="Times New Roman"/>
          <w:sz w:val="28"/>
          <w:szCs w:val="28"/>
        </w:rPr>
        <w:t>МОУ «Поедугинская ООШ-ДС»</w:t>
      </w:r>
      <w:r w:rsidR="006F14AD" w:rsidRPr="00B71FB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13A93" w:rsidRPr="003E0424" w:rsidRDefault="00213A93" w:rsidP="00213A93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1FBB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="009A0177" w:rsidRPr="00B71FBB">
        <w:rPr>
          <w:rFonts w:ascii="Times New Roman" w:eastAsia="Times New Roman" w:hAnsi="Times New Roman"/>
          <w:sz w:val="28"/>
          <w:szCs w:val="28"/>
          <w:lang w:eastAsia="ru-RU"/>
        </w:rPr>
        <w:t>Направить</w:t>
      </w:r>
      <w:r w:rsidR="009A0177" w:rsidRPr="00A33796">
        <w:rPr>
          <w:rFonts w:ascii="Times New Roman" w:eastAsia="Times New Roman" w:hAnsi="Times New Roman"/>
          <w:sz w:val="28"/>
          <w:szCs w:val="28"/>
          <w:lang w:eastAsia="ru-RU"/>
        </w:rPr>
        <w:t xml:space="preserve"> отчет и информацию об основных итогах контрольного мер</w:t>
      </w:r>
      <w:r w:rsidR="009A0177" w:rsidRPr="00A33796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9A0177" w:rsidRPr="00A33796">
        <w:rPr>
          <w:rFonts w:ascii="Times New Roman" w:eastAsia="Times New Roman" w:hAnsi="Times New Roman"/>
          <w:sz w:val="28"/>
          <w:szCs w:val="28"/>
          <w:lang w:eastAsia="ru-RU"/>
        </w:rPr>
        <w:t>приятия в Думу Суксунского городск</w:t>
      </w:r>
      <w:bookmarkStart w:id="2" w:name="_GoBack"/>
      <w:bookmarkEnd w:id="2"/>
      <w:r w:rsidR="009A0177" w:rsidRPr="00A33796">
        <w:rPr>
          <w:rFonts w:ascii="Times New Roman" w:eastAsia="Times New Roman" w:hAnsi="Times New Roman"/>
          <w:sz w:val="28"/>
          <w:szCs w:val="28"/>
          <w:lang w:eastAsia="ru-RU"/>
        </w:rPr>
        <w:t>ого округа</w:t>
      </w:r>
      <w:r w:rsidR="00A33796" w:rsidRPr="00A33796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9A0177" w:rsidRPr="00A33796">
        <w:rPr>
          <w:rFonts w:ascii="Times New Roman" w:eastAsia="Times New Roman" w:hAnsi="Times New Roman"/>
          <w:sz w:val="28"/>
          <w:szCs w:val="28"/>
          <w:lang w:eastAsia="ru-RU"/>
        </w:rPr>
        <w:t xml:space="preserve"> главе городского округа – главе Администрации Суксунского городского округа</w:t>
      </w:r>
      <w:r w:rsidR="00FB3F49" w:rsidRPr="00A33796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Пермского края</w:t>
      </w:r>
      <w:r w:rsidR="00A33796" w:rsidRPr="00A33796">
        <w:rPr>
          <w:rFonts w:ascii="Times New Roman" w:eastAsia="Times New Roman" w:hAnsi="Times New Roman"/>
          <w:sz w:val="28"/>
          <w:szCs w:val="28"/>
          <w:lang w:eastAsia="ru-RU"/>
        </w:rPr>
        <w:t xml:space="preserve"> и Управление образования Администрации Суксунского городского округа Пермского края</w:t>
      </w:r>
      <w:r w:rsidR="0093225C" w:rsidRPr="00A3379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74986" w:rsidRDefault="00B74986" w:rsidP="00F7783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B74986" w:rsidRDefault="00B74986" w:rsidP="00F7783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F77837" w:rsidRDefault="00F77837" w:rsidP="00F7783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6D2F8D">
        <w:rPr>
          <w:rFonts w:ascii="Times New Roman" w:hAnsi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/>
          <w:sz w:val="28"/>
          <w:szCs w:val="28"/>
        </w:rPr>
        <w:t>Контрольно-счетной</w:t>
      </w:r>
      <w:proofErr w:type="gramEnd"/>
    </w:p>
    <w:p w:rsidR="00F77837" w:rsidRDefault="00F77837" w:rsidP="00F7783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палаты Суксунского </w:t>
      </w:r>
      <w:proofErr w:type="gramStart"/>
      <w:r>
        <w:rPr>
          <w:rFonts w:ascii="Times New Roman" w:hAnsi="Times New Roman"/>
          <w:sz w:val="28"/>
          <w:szCs w:val="28"/>
        </w:rPr>
        <w:t>городского</w:t>
      </w:r>
      <w:proofErr w:type="gramEnd"/>
    </w:p>
    <w:p w:rsidR="0035257F" w:rsidRPr="006D2F8D" w:rsidRDefault="00F77837" w:rsidP="00F7783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округа</w:t>
      </w:r>
      <w:r w:rsidRPr="006D2F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Пермского края</w:t>
      </w:r>
      <w:r w:rsidRPr="006D2F8D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Pr="006D2F8D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6D2F8D">
        <w:rPr>
          <w:rFonts w:ascii="Times New Roman" w:hAnsi="Times New Roman"/>
          <w:sz w:val="28"/>
          <w:szCs w:val="28"/>
        </w:rPr>
        <w:t xml:space="preserve">             О.Г. Туголукова</w:t>
      </w:r>
    </w:p>
    <w:sectPr w:rsidR="0035257F" w:rsidRPr="006D2F8D" w:rsidSect="008820B0">
      <w:headerReference w:type="default" r:id="rId14"/>
      <w:headerReference w:type="first" r:id="rId15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8A9" w:rsidRDefault="008848A9" w:rsidP="004F76E4">
      <w:pPr>
        <w:spacing w:after="0" w:line="240" w:lineRule="auto"/>
      </w:pPr>
      <w:r>
        <w:separator/>
      </w:r>
    </w:p>
  </w:endnote>
  <w:endnote w:type="continuationSeparator" w:id="0">
    <w:p w:rsidR="008848A9" w:rsidRDefault="008848A9" w:rsidP="004F7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8A9" w:rsidRDefault="008848A9" w:rsidP="004F76E4">
      <w:pPr>
        <w:spacing w:after="0" w:line="240" w:lineRule="auto"/>
      </w:pPr>
      <w:r>
        <w:separator/>
      </w:r>
    </w:p>
  </w:footnote>
  <w:footnote w:type="continuationSeparator" w:id="0">
    <w:p w:rsidR="008848A9" w:rsidRDefault="008848A9" w:rsidP="004F76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1370212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20633A" w:rsidRPr="00255904" w:rsidRDefault="0020633A">
        <w:pPr>
          <w:pStyle w:val="ab"/>
          <w:jc w:val="center"/>
          <w:rPr>
            <w:rFonts w:ascii="Times New Roman" w:hAnsi="Times New Roman"/>
            <w:sz w:val="28"/>
            <w:szCs w:val="28"/>
          </w:rPr>
        </w:pPr>
        <w:r w:rsidRPr="00255904">
          <w:rPr>
            <w:rFonts w:ascii="Times New Roman" w:hAnsi="Times New Roman"/>
            <w:sz w:val="28"/>
            <w:szCs w:val="28"/>
          </w:rPr>
          <w:fldChar w:fldCharType="begin"/>
        </w:r>
        <w:r w:rsidRPr="00255904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255904">
          <w:rPr>
            <w:rFonts w:ascii="Times New Roman" w:hAnsi="Times New Roman"/>
            <w:sz w:val="28"/>
            <w:szCs w:val="28"/>
          </w:rPr>
          <w:fldChar w:fldCharType="separate"/>
        </w:r>
        <w:r w:rsidR="00B71FBB">
          <w:rPr>
            <w:rFonts w:ascii="Times New Roman" w:hAnsi="Times New Roman"/>
            <w:noProof/>
            <w:sz w:val="28"/>
            <w:szCs w:val="28"/>
          </w:rPr>
          <w:t>23</w:t>
        </w:r>
        <w:r w:rsidRPr="00255904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20633A" w:rsidRDefault="0020633A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33A" w:rsidRDefault="0020633A">
    <w:pPr>
      <w:pStyle w:val="ab"/>
      <w:jc w:val="center"/>
    </w:pPr>
  </w:p>
  <w:p w:rsidR="0020633A" w:rsidRDefault="0020633A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867"/>
    <w:rsid w:val="000034FD"/>
    <w:rsid w:val="00005344"/>
    <w:rsid w:val="000069B5"/>
    <w:rsid w:val="00013614"/>
    <w:rsid w:val="0002111C"/>
    <w:rsid w:val="00026C8A"/>
    <w:rsid w:val="000270D8"/>
    <w:rsid w:val="000278FB"/>
    <w:rsid w:val="00030EF6"/>
    <w:rsid w:val="00031B8A"/>
    <w:rsid w:val="00031FEE"/>
    <w:rsid w:val="0003201E"/>
    <w:rsid w:val="00034BC5"/>
    <w:rsid w:val="00036BD0"/>
    <w:rsid w:val="00042010"/>
    <w:rsid w:val="00047FE5"/>
    <w:rsid w:val="000525A1"/>
    <w:rsid w:val="0005271B"/>
    <w:rsid w:val="00056058"/>
    <w:rsid w:val="00057264"/>
    <w:rsid w:val="00061881"/>
    <w:rsid w:val="0006361C"/>
    <w:rsid w:val="000637A2"/>
    <w:rsid w:val="00070AE9"/>
    <w:rsid w:val="000730C0"/>
    <w:rsid w:val="00073DE9"/>
    <w:rsid w:val="00074160"/>
    <w:rsid w:val="000759F7"/>
    <w:rsid w:val="00082493"/>
    <w:rsid w:val="00083AC3"/>
    <w:rsid w:val="0008422B"/>
    <w:rsid w:val="00087158"/>
    <w:rsid w:val="00090BA2"/>
    <w:rsid w:val="00091349"/>
    <w:rsid w:val="00091E26"/>
    <w:rsid w:val="0009218D"/>
    <w:rsid w:val="0009301B"/>
    <w:rsid w:val="00095E16"/>
    <w:rsid w:val="000974E7"/>
    <w:rsid w:val="000A160E"/>
    <w:rsid w:val="000A1D30"/>
    <w:rsid w:val="000A355B"/>
    <w:rsid w:val="000A6881"/>
    <w:rsid w:val="000A6FAA"/>
    <w:rsid w:val="000B0072"/>
    <w:rsid w:val="000B148F"/>
    <w:rsid w:val="000B482A"/>
    <w:rsid w:val="000C0D2A"/>
    <w:rsid w:val="000C0DE2"/>
    <w:rsid w:val="000C208F"/>
    <w:rsid w:val="000C25B8"/>
    <w:rsid w:val="000C26A1"/>
    <w:rsid w:val="000C4335"/>
    <w:rsid w:val="000C4837"/>
    <w:rsid w:val="000C4A52"/>
    <w:rsid w:val="000D0A6C"/>
    <w:rsid w:val="000D1380"/>
    <w:rsid w:val="000D3730"/>
    <w:rsid w:val="000D3AF4"/>
    <w:rsid w:val="000D4C8F"/>
    <w:rsid w:val="000D5502"/>
    <w:rsid w:val="000D79A8"/>
    <w:rsid w:val="000E1964"/>
    <w:rsid w:val="000E5534"/>
    <w:rsid w:val="000E5DD2"/>
    <w:rsid w:val="000F18CB"/>
    <w:rsid w:val="000F2F77"/>
    <w:rsid w:val="000F73F6"/>
    <w:rsid w:val="000F7C27"/>
    <w:rsid w:val="0010657E"/>
    <w:rsid w:val="00106D3E"/>
    <w:rsid w:val="0011552F"/>
    <w:rsid w:val="00115A22"/>
    <w:rsid w:val="00120B5D"/>
    <w:rsid w:val="0012124C"/>
    <w:rsid w:val="00121773"/>
    <w:rsid w:val="00121EC5"/>
    <w:rsid w:val="001228A5"/>
    <w:rsid w:val="00122CBC"/>
    <w:rsid w:val="00124960"/>
    <w:rsid w:val="00126F43"/>
    <w:rsid w:val="00127C2C"/>
    <w:rsid w:val="00131C16"/>
    <w:rsid w:val="00132923"/>
    <w:rsid w:val="0013386A"/>
    <w:rsid w:val="00134EE1"/>
    <w:rsid w:val="001356A0"/>
    <w:rsid w:val="00136446"/>
    <w:rsid w:val="00140CE5"/>
    <w:rsid w:val="00140F17"/>
    <w:rsid w:val="001410C5"/>
    <w:rsid w:val="001417B6"/>
    <w:rsid w:val="00143119"/>
    <w:rsid w:val="001447DC"/>
    <w:rsid w:val="001536B9"/>
    <w:rsid w:val="00154B05"/>
    <w:rsid w:val="00155C21"/>
    <w:rsid w:val="00156A99"/>
    <w:rsid w:val="00161122"/>
    <w:rsid w:val="00165A69"/>
    <w:rsid w:val="00165EF6"/>
    <w:rsid w:val="00173A3B"/>
    <w:rsid w:val="00181731"/>
    <w:rsid w:val="001833D4"/>
    <w:rsid w:val="00185B8C"/>
    <w:rsid w:val="001943F2"/>
    <w:rsid w:val="00195344"/>
    <w:rsid w:val="00196688"/>
    <w:rsid w:val="00197600"/>
    <w:rsid w:val="0019779C"/>
    <w:rsid w:val="001A1AC4"/>
    <w:rsid w:val="001A1DA5"/>
    <w:rsid w:val="001A2C8A"/>
    <w:rsid w:val="001A2E67"/>
    <w:rsid w:val="001A3B77"/>
    <w:rsid w:val="001A62C0"/>
    <w:rsid w:val="001B05AE"/>
    <w:rsid w:val="001B1142"/>
    <w:rsid w:val="001B18E3"/>
    <w:rsid w:val="001B2BA9"/>
    <w:rsid w:val="001B362B"/>
    <w:rsid w:val="001B3FD1"/>
    <w:rsid w:val="001B5C1F"/>
    <w:rsid w:val="001B7EB3"/>
    <w:rsid w:val="001B7F56"/>
    <w:rsid w:val="001C07A3"/>
    <w:rsid w:val="001C16A7"/>
    <w:rsid w:val="001C2316"/>
    <w:rsid w:val="001C61B2"/>
    <w:rsid w:val="001D2E80"/>
    <w:rsid w:val="001D420C"/>
    <w:rsid w:val="001D7225"/>
    <w:rsid w:val="001D7F81"/>
    <w:rsid w:val="001E05D0"/>
    <w:rsid w:val="001E1CBA"/>
    <w:rsid w:val="001E68F3"/>
    <w:rsid w:val="001E6904"/>
    <w:rsid w:val="001F0240"/>
    <w:rsid w:val="001F34A6"/>
    <w:rsid w:val="001F3A8D"/>
    <w:rsid w:val="001F603F"/>
    <w:rsid w:val="001F6662"/>
    <w:rsid w:val="00201C5B"/>
    <w:rsid w:val="0020633A"/>
    <w:rsid w:val="0020661C"/>
    <w:rsid w:val="002072A9"/>
    <w:rsid w:val="00207405"/>
    <w:rsid w:val="0021059C"/>
    <w:rsid w:val="00210F15"/>
    <w:rsid w:val="00211A25"/>
    <w:rsid w:val="00211D25"/>
    <w:rsid w:val="0021258F"/>
    <w:rsid w:val="0021391F"/>
    <w:rsid w:val="00213A93"/>
    <w:rsid w:val="00225A2C"/>
    <w:rsid w:val="0022726A"/>
    <w:rsid w:val="002305A1"/>
    <w:rsid w:val="0023165D"/>
    <w:rsid w:val="00233452"/>
    <w:rsid w:val="00236C69"/>
    <w:rsid w:val="00236D6B"/>
    <w:rsid w:val="00240B4C"/>
    <w:rsid w:val="002417C5"/>
    <w:rsid w:val="002441A7"/>
    <w:rsid w:val="00247574"/>
    <w:rsid w:val="00255696"/>
    <w:rsid w:val="00255904"/>
    <w:rsid w:val="00257E69"/>
    <w:rsid w:val="0026028F"/>
    <w:rsid w:val="00261478"/>
    <w:rsid w:val="00262DF0"/>
    <w:rsid w:val="0026301D"/>
    <w:rsid w:val="002663DA"/>
    <w:rsid w:val="00267091"/>
    <w:rsid w:val="0026767A"/>
    <w:rsid w:val="00270F28"/>
    <w:rsid w:val="00271D39"/>
    <w:rsid w:val="0027275B"/>
    <w:rsid w:val="00273DFE"/>
    <w:rsid w:val="00276459"/>
    <w:rsid w:val="002817D7"/>
    <w:rsid w:val="00282EC2"/>
    <w:rsid w:val="00283D91"/>
    <w:rsid w:val="002841DA"/>
    <w:rsid w:val="00284A3B"/>
    <w:rsid w:val="00294738"/>
    <w:rsid w:val="002A01EF"/>
    <w:rsid w:val="002A3486"/>
    <w:rsid w:val="002A426A"/>
    <w:rsid w:val="002A4B99"/>
    <w:rsid w:val="002A7BF5"/>
    <w:rsid w:val="002B1B6B"/>
    <w:rsid w:val="002B6DF5"/>
    <w:rsid w:val="002B7CD9"/>
    <w:rsid w:val="002C07E3"/>
    <w:rsid w:val="002C0A2F"/>
    <w:rsid w:val="002C3015"/>
    <w:rsid w:val="002C3163"/>
    <w:rsid w:val="002C3F2E"/>
    <w:rsid w:val="002C4607"/>
    <w:rsid w:val="002C58E2"/>
    <w:rsid w:val="002C7834"/>
    <w:rsid w:val="002D0A4D"/>
    <w:rsid w:val="002E2FDC"/>
    <w:rsid w:val="002E3644"/>
    <w:rsid w:val="002E5986"/>
    <w:rsid w:val="002E6868"/>
    <w:rsid w:val="002E6FF7"/>
    <w:rsid w:val="002F0E9A"/>
    <w:rsid w:val="002F1F71"/>
    <w:rsid w:val="002F223D"/>
    <w:rsid w:val="002F318F"/>
    <w:rsid w:val="002F34DD"/>
    <w:rsid w:val="002F56A8"/>
    <w:rsid w:val="002F76AE"/>
    <w:rsid w:val="00300613"/>
    <w:rsid w:val="00302BEE"/>
    <w:rsid w:val="003032A9"/>
    <w:rsid w:val="0030385E"/>
    <w:rsid w:val="00303C7F"/>
    <w:rsid w:val="003047C9"/>
    <w:rsid w:val="0030585E"/>
    <w:rsid w:val="0031023C"/>
    <w:rsid w:val="003113F1"/>
    <w:rsid w:val="00311668"/>
    <w:rsid w:val="003151A1"/>
    <w:rsid w:val="003176AC"/>
    <w:rsid w:val="0032029D"/>
    <w:rsid w:val="00323D7D"/>
    <w:rsid w:val="003244DF"/>
    <w:rsid w:val="0032500A"/>
    <w:rsid w:val="00331659"/>
    <w:rsid w:val="00333047"/>
    <w:rsid w:val="00334D0B"/>
    <w:rsid w:val="00340563"/>
    <w:rsid w:val="00342594"/>
    <w:rsid w:val="003437A1"/>
    <w:rsid w:val="003437BE"/>
    <w:rsid w:val="00343BD2"/>
    <w:rsid w:val="00345EB5"/>
    <w:rsid w:val="0035085D"/>
    <w:rsid w:val="0035257F"/>
    <w:rsid w:val="00352992"/>
    <w:rsid w:val="003559F1"/>
    <w:rsid w:val="0035699F"/>
    <w:rsid w:val="0035713A"/>
    <w:rsid w:val="00357E4D"/>
    <w:rsid w:val="003676B2"/>
    <w:rsid w:val="00371FC4"/>
    <w:rsid w:val="00380DB0"/>
    <w:rsid w:val="00383F78"/>
    <w:rsid w:val="00385C6A"/>
    <w:rsid w:val="0038649D"/>
    <w:rsid w:val="0039027F"/>
    <w:rsid w:val="00390647"/>
    <w:rsid w:val="003946DE"/>
    <w:rsid w:val="003958FB"/>
    <w:rsid w:val="00396E9A"/>
    <w:rsid w:val="003A0D37"/>
    <w:rsid w:val="003A36E9"/>
    <w:rsid w:val="003A5D7F"/>
    <w:rsid w:val="003B3AB9"/>
    <w:rsid w:val="003B4ABF"/>
    <w:rsid w:val="003B5078"/>
    <w:rsid w:val="003B605E"/>
    <w:rsid w:val="003B7148"/>
    <w:rsid w:val="003C3544"/>
    <w:rsid w:val="003C5775"/>
    <w:rsid w:val="003D052C"/>
    <w:rsid w:val="003D08A1"/>
    <w:rsid w:val="003D0FE7"/>
    <w:rsid w:val="003D180B"/>
    <w:rsid w:val="003D2A9B"/>
    <w:rsid w:val="003E0424"/>
    <w:rsid w:val="003E4E33"/>
    <w:rsid w:val="003F0211"/>
    <w:rsid w:val="003F15F6"/>
    <w:rsid w:val="003F38B8"/>
    <w:rsid w:val="003F5D56"/>
    <w:rsid w:val="003F685F"/>
    <w:rsid w:val="00400713"/>
    <w:rsid w:val="00403055"/>
    <w:rsid w:val="00403322"/>
    <w:rsid w:val="004052E6"/>
    <w:rsid w:val="00405546"/>
    <w:rsid w:val="00405DC6"/>
    <w:rsid w:val="004071A4"/>
    <w:rsid w:val="004121F4"/>
    <w:rsid w:val="00414699"/>
    <w:rsid w:val="00414CCA"/>
    <w:rsid w:val="004160D7"/>
    <w:rsid w:val="00420944"/>
    <w:rsid w:val="00425425"/>
    <w:rsid w:val="00425A48"/>
    <w:rsid w:val="004308D8"/>
    <w:rsid w:val="0043171F"/>
    <w:rsid w:val="00431AB8"/>
    <w:rsid w:val="00431B8A"/>
    <w:rsid w:val="00433AED"/>
    <w:rsid w:val="00434713"/>
    <w:rsid w:val="00435D23"/>
    <w:rsid w:val="00436E47"/>
    <w:rsid w:val="00436E4D"/>
    <w:rsid w:val="0044090F"/>
    <w:rsid w:val="00440FD0"/>
    <w:rsid w:val="004423AC"/>
    <w:rsid w:val="00446FDD"/>
    <w:rsid w:val="0044737B"/>
    <w:rsid w:val="0044797C"/>
    <w:rsid w:val="004510D0"/>
    <w:rsid w:val="0045153E"/>
    <w:rsid w:val="00451867"/>
    <w:rsid w:val="0045242A"/>
    <w:rsid w:val="00454397"/>
    <w:rsid w:val="00454634"/>
    <w:rsid w:val="0046127F"/>
    <w:rsid w:val="00461BE9"/>
    <w:rsid w:val="004674E9"/>
    <w:rsid w:val="00474BF2"/>
    <w:rsid w:val="004754A2"/>
    <w:rsid w:val="00476FCD"/>
    <w:rsid w:val="00481B9D"/>
    <w:rsid w:val="00482B4A"/>
    <w:rsid w:val="0048337E"/>
    <w:rsid w:val="00486261"/>
    <w:rsid w:val="00490528"/>
    <w:rsid w:val="00495E30"/>
    <w:rsid w:val="00496717"/>
    <w:rsid w:val="00496A07"/>
    <w:rsid w:val="004A4D17"/>
    <w:rsid w:val="004A53AB"/>
    <w:rsid w:val="004A6A2C"/>
    <w:rsid w:val="004A7286"/>
    <w:rsid w:val="004B2ED4"/>
    <w:rsid w:val="004B7E06"/>
    <w:rsid w:val="004C1D00"/>
    <w:rsid w:val="004C21DA"/>
    <w:rsid w:val="004C2E5F"/>
    <w:rsid w:val="004C3903"/>
    <w:rsid w:val="004C5C4E"/>
    <w:rsid w:val="004C6449"/>
    <w:rsid w:val="004D012E"/>
    <w:rsid w:val="004E1422"/>
    <w:rsid w:val="004E3A61"/>
    <w:rsid w:val="004E40B7"/>
    <w:rsid w:val="004E47DB"/>
    <w:rsid w:val="004E699B"/>
    <w:rsid w:val="004F6397"/>
    <w:rsid w:val="004F6DCF"/>
    <w:rsid w:val="004F76E4"/>
    <w:rsid w:val="0050059C"/>
    <w:rsid w:val="00503B59"/>
    <w:rsid w:val="00504F6F"/>
    <w:rsid w:val="00506F48"/>
    <w:rsid w:val="00510C83"/>
    <w:rsid w:val="00510F66"/>
    <w:rsid w:val="0051247D"/>
    <w:rsid w:val="00517F51"/>
    <w:rsid w:val="00521281"/>
    <w:rsid w:val="00521F71"/>
    <w:rsid w:val="00523F13"/>
    <w:rsid w:val="00533325"/>
    <w:rsid w:val="005334A5"/>
    <w:rsid w:val="00540EE9"/>
    <w:rsid w:val="00541C99"/>
    <w:rsid w:val="00544F2D"/>
    <w:rsid w:val="00551433"/>
    <w:rsid w:val="005526EC"/>
    <w:rsid w:val="00553589"/>
    <w:rsid w:val="00555E2E"/>
    <w:rsid w:val="0055699A"/>
    <w:rsid w:val="00560340"/>
    <w:rsid w:val="00560369"/>
    <w:rsid w:val="00572D4F"/>
    <w:rsid w:val="00572E4F"/>
    <w:rsid w:val="005743C6"/>
    <w:rsid w:val="0057736B"/>
    <w:rsid w:val="00581187"/>
    <w:rsid w:val="00582167"/>
    <w:rsid w:val="00583D37"/>
    <w:rsid w:val="00586F70"/>
    <w:rsid w:val="005910AE"/>
    <w:rsid w:val="005925F2"/>
    <w:rsid w:val="005929B2"/>
    <w:rsid w:val="005A19C2"/>
    <w:rsid w:val="005A1D71"/>
    <w:rsid w:val="005A3BF2"/>
    <w:rsid w:val="005A3D72"/>
    <w:rsid w:val="005B17AC"/>
    <w:rsid w:val="005B32D2"/>
    <w:rsid w:val="005B3349"/>
    <w:rsid w:val="005B48E6"/>
    <w:rsid w:val="005B63DD"/>
    <w:rsid w:val="005B645F"/>
    <w:rsid w:val="005C000F"/>
    <w:rsid w:val="005C0B8A"/>
    <w:rsid w:val="005C1C8E"/>
    <w:rsid w:val="005C5CE2"/>
    <w:rsid w:val="005C75C1"/>
    <w:rsid w:val="005D0DB9"/>
    <w:rsid w:val="005D1A3E"/>
    <w:rsid w:val="005D54CB"/>
    <w:rsid w:val="005D6E6D"/>
    <w:rsid w:val="005D711A"/>
    <w:rsid w:val="005D7293"/>
    <w:rsid w:val="005E3C5B"/>
    <w:rsid w:val="005E539D"/>
    <w:rsid w:val="005E5D77"/>
    <w:rsid w:val="005E5F6D"/>
    <w:rsid w:val="005F14C8"/>
    <w:rsid w:val="005F1C21"/>
    <w:rsid w:val="005F6486"/>
    <w:rsid w:val="005F7953"/>
    <w:rsid w:val="00604091"/>
    <w:rsid w:val="00604BE1"/>
    <w:rsid w:val="00607729"/>
    <w:rsid w:val="00615179"/>
    <w:rsid w:val="0061768A"/>
    <w:rsid w:val="00621275"/>
    <w:rsid w:val="00624DB7"/>
    <w:rsid w:val="00625B31"/>
    <w:rsid w:val="00631B7C"/>
    <w:rsid w:val="006326D6"/>
    <w:rsid w:val="006330EE"/>
    <w:rsid w:val="00634FCC"/>
    <w:rsid w:val="006453AF"/>
    <w:rsid w:val="00647139"/>
    <w:rsid w:val="00652E55"/>
    <w:rsid w:val="0065373A"/>
    <w:rsid w:val="00657131"/>
    <w:rsid w:val="00667A5C"/>
    <w:rsid w:val="00670ECB"/>
    <w:rsid w:val="006721FD"/>
    <w:rsid w:val="00672239"/>
    <w:rsid w:val="00677FC4"/>
    <w:rsid w:val="00681605"/>
    <w:rsid w:val="006823DE"/>
    <w:rsid w:val="006857CD"/>
    <w:rsid w:val="006877C7"/>
    <w:rsid w:val="006922FD"/>
    <w:rsid w:val="00697418"/>
    <w:rsid w:val="006A13F5"/>
    <w:rsid w:val="006A49BD"/>
    <w:rsid w:val="006A6877"/>
    <w:rsid w:val="006A763F"/>
    <w:rsid w:val="006B1B0A"/>
    <w:rsid w:val="006B2FEA"/>
    <w:rsid w:val="006B47D7"/>
    <w:rsid w:val="006B5B95"/>
    <w:rsid w:val="006B5DCD"/>
    <w:rsid w:val="006C64F8"/>
    <w:rsid w:val="006D0155"/>
    <w:rsid w:val="006D0A8B"/>
    <w:rsid w:val="006D1DD4"/>
    <w:rsid w:val="006D2F8D"/>
    <w:rsid w:val="006D3028"/>
    <w:rsid w:val="006D39A8"/>
    <w:rsid w:val="006E06B5"/>
    <w:rsid w:val="006E2557"/>
    <w:rsid w:val="006E294F"/>
    <w:rsid w:val="006E32E3"/>
    <w:rsid w:val="006E6738"/>
    <w:rsid w:val="006F11F7"/>
    <w:rsid w:val="006F14AD"/>
    <w:rsid w:val="00702364"/>
    <w:rsid w:val="00703181"/>
    <w:rsid w:val="007032BE"/>
    <w:rsid w:val="00707668"/>
    <w:rsid w:val="00710398"/>
    <w:rsid w:val="00710B1F"/>
    <w:rsid w:val="00710F9B"/>
    <w:rsid w:val="00711313"/>
    <w:rsid w:val="00712395"/>
    <w:rsid w:val="00713686"/>
    <w:rsid w:val="007203F2"/>
    <w:rsid w:val="00722780"/>
    <w:rsid w:val="00722E3B"/>
    <w:rsid w:val="00726354"/>
    <w:rsid w:val="00732B33"/>
    <w:rsid w:val="007346CD"/>
    <w:rsid w:val="0073751D"/>
    <w:rsid w:val="00737539"/>
    <w:rsid w:val="00744A36"/>
    <w:rsid w:val="007456B3"/>
    <w:rsid w:val="00746091"/>
    <w:rsid w:val="00746406"/>
    <w:rsid w:val="00750A77"/>
    <w:rsid w:val="00753614"/>
    <w:rsid w:val="00756890"/>
    <w:rsid w:val="007619D8"/>
    <w:rsid w:val="007624D6"/>
    <w:rsid w:val="00762C71"/>
    <w:rsid w:val="0076605C"/>
    <w:rsid w:val="00767DAB"/>
    <w:rsid w:val="00770E94"/>
    <w:rsid w:val="00774C01"/>
    <w:rsid w:val="00780AB6"/>
    <w:rsid w:val="00785A04"/>
    <w:rsid w:val="00790453"/>
    <w:rsid w:val="007926AD"/>
    <w:rsid w:val="00793E7F"/>
    <w:rsid w:val="0079499D"/>
    <w:rsid w:val="00795ACB"/>
    <w:rsid w:val="00797DED"/>
    <w:rsid w:val="007A08F8"/>
    <w:rsid w:val="007A5DE5"/>
    <w:rsid w:val="007A66CE"/>
    <w:rsid w:val="007B0C00"/>
    <w:rsid w:val="007B16A4"/>
    <w:rsid w:val="007B25A2"/>
    <w:rsid w:val="007B2754"/>
    <w:rsid w:val="007B4772"/>
    <w:rsid w:val="007B4D2E"/>
    <w:rsid w:val="007B5CD8"/>
    <w:rsid w:val="007C1C1C"/>
    <w:rsid w:val="007C42E6"/>
    <w:rsid w:val="007C5268"/>
    <w:rsid w:val="007C532F"/>
    <w:rsid w:val="007C55A9"/>
    <w:rsid w:val="007C7219"/>
    <w:rsid w:val="007D2541"/>
    <w:rsid w:val="007D299A"/>
    <w:rsid w:val="007D2C4C"/>
    <w:rsid w:val="007D2F4D"/>
    <w:rsid w:val="007D4E78"/>
    <w:rsid w:val="007D5079"/>
    <w:rsid w:val="007D7212"/>
    <w:rsid w:val="007E6FFD"/>
    <w:rsid w:val="007E7DA7"/>
    <w:rsid w:val="007F10F9"/>
    <w:rsid w:val="007F688C"/>
    <w:rsid w:val="008015D6"/>
    <w:rsid w:val="00801E6F"/>
    <w:rsid w:val="008031A8"/>
    <w:rsid w:val="008064CC"/>
    <w:rsid w:val="008074B2"/>
    <w:rsid w:val="008119C9"/>
    <w:rsid w:val="00811AC0"/>
    <w:rsid w:val="00811D39"/>
    <w:rsid w:val="008132A3"/>
    <w:rsid w:val="00815476"/>
    <w:rsid w:val="00820196"/>
    <w:rsid w:val="00821079"/>
    <w:rsid w:val="00823F45"/>
    <w:rsid w:val="00824384"/>
    <w:rsid w:val="008258DB"/>
    <w:rsid w:val="00825FF2"/>
    <w:rsid w:val="0083135D"/>
    <w:rsid w:val="00832573"/>
    <w:rsid w:val="00836725"/>
    <w:rsid w:val="0084375B"/>
    <w:rsid w:val="00844840"/>
    <w:rsid w:val="00844D28"/>
    <w:rsid w:val="00850141"/>
    <w:rsid w:val="00854311"/>
    <w:rsid w:val="00856C93"/>
    <w:rsid w:val="00860033"/>
    <w:rsid w:val="0086400C"/>
    <w:rsid w:val="00864226"/>
    <w:rsid w:val="00864854"/>
    <w:rsid w:val="00865D0F"/>
    <w:rsid w:val="00866FD0"/>
    <w:rsid w:val="008701A7"/>
    <w:rsid w:val="0087122B"/>
    <w:rsid w:val="008729BA"/>
    <w:rsid w:val="008740BF"/>
    <w:rsid w:val="0088139B"/>
    <w:rsid w:val="008820B0"/>
    <w:rsid w:val="008848A9"/>
    <w:rsid w:val="00892A08"/>
    <w:rsid w:val="00894C1D"/>
    <w:rsid w:val="00895F76"/>
    <w:rsid w:val="00897CF2"/>
    <w:rsid w:val="008A02F7"/>
    <w:rsid w:val="008A20B5"/>
    <w:rsid w:val="008A23E7"/>
    <w:rsid w:val="008A4198"/>
    <w:rsid w:val="008A4454"/>
    <w:rsid w:val="008A5A31"/>
    <w:rsid w:val="008A6194"/>
    <w:rsid w:val="008A6918"/>
    <w:rsid w:val="008B1338"/>
    <w:rsid w:val="008B2CC0"/>
    <w:rsid w:val="008B55A3"/>
    <w:rsid w:val="008B56E1"/>
    <w:rsid w:val="008B5791"/>
    <w:rsid w:val="008C0954"/>
    <w:rsid w:val="008C2375"/>
    <w:rsid w:val="008C4769"/>
    <w:rsid w:val="008D0EAA"/>
    <w:rsid w:val="008E0EDA"/>
    <w:rsid w:val="008E252B"/>
    <w:rsid w:val="008E32D1"/>
    <w:rsid w:val="008E4796"/>
    <w:rsid w:val="008E6E93"/>
    <w:rsid w:val="008F5A10"/>
    <w:rsid w:val="00901AD9"/>
    <w:rsid w:val="00914822"/>
    <w:rsid w:val="009206AF"/>
    <w:rsid w:val="009208B0"/>
    <w:rsid w:val="00922FCD"/>
    <w:rsid w:val="00924E43"/>
    <w:rsid w:val="00925FF0"/>
    <w:rsid w:val="009278AC"/>
    <w:rsid w:val="009310C8"/>
    <w:rsid w:val="0093120C"/>
    <w:rsid w:val="0093225C"/>
    <w:rsid w:val="009328BC"/>
    <w:rsid w:val="009350E3"/>
    <w:rsid w:val="009421F9"/>
    <w:rsid w:val="009422E1"/>
    <w:rsid w:val="009447A0"/>
    <w:rsid w:val="00955E46"/>
    <w:rsid w:val="00962201"/>
    <w:rsid w:val="00963A4E"/>
    <w:rsid w:val="00965F08"/>
    <w:rsid w:val="00970BC4"/>
    <w:rsid w:val="00975265"/>
    <w:rsid w:val="009829A1"/>
    <w:rsid w:val="00983A72"/>
    <w:rsid w:val="00984BDA"/>
    <w:rsid w:val="00986602"/>
    <w:rsid w:val="009869A9"/>
    <w:rsid w:val="00992AE8"/>
    <w:rsid w:val="00993CEE"/>
    <w:rsid w:val="009A0177"/>
    <w:rsid w:val="009A3525"/>
    <w:rsid w:val="009A5162"/>
    <w:rsid w:val="009B1B6C"/>
    <w:rsid w:val="009B344F"/>
    <w:rsid w:val="009B3457"/>
    <w:rsid w:val="009B35AE"/>
    <w:rsid w:val="009B555F"/>
    <w:rsid w:val="009C155B"/>
    <w:rsid w:val="009C30B2"/>
    <w:rsid w:val="009C3C25"/>
    <w:rsid w:val="009C67C0"/>
    <w:rsid w:val="009C7131"/>
    <w:rsid w:val="009D092A"/>
    <w:rsid w:val="009D2C38"/>
    <w:rsid w:val="009D5116"/>
    <w:rsid w:val="009D5504"/>
    <w:rsid w:val="009D7D1A"/>
    <w:rsid w:val="009D7FCD"/>
    <w:rsid w:val="009E019E"/>
    <w:rsid w:val="009E0DAD"/>
    <w:rsid w:val="009E200B"/>
    <w:rsid w:val="009E25A0"/>
    <w:rsid w:val="009E5BF0"/>
    <w:rsid w:val="009F1A2C"/>
    <w:rsid w:val="009F5CAD"/>
    <w:rsid w:val="009F619E"/>
    <w:rsid w:val="009F7692"/>
    <w:rsid w:val="00A008E6"/>
    <w:rsid w:val="00A028B1"/>
    <w:rsid w:val="00A031F6"/>
    <w:rsid w:val="00A052E6"/>
    <w:rsid w:val="00A07613"/>
    <w:rsid w:val="00A112E0"/>
    <w:rsid w:val="00A153BF"/>
    <w:rsid w:val="00A221F3"/>
    <w:rsid w:val="00A22CE7"/>
    <w:rsid w:val="00A236DE"/>
    <w:rsid w:val="00A24819"/>
    <w:rsid w:val="00A2528B"/>
    <w:rsid w:val="00A26E6B"/>
    <w:rsid w:val="00A27A71"/>
    <w:rsid w:val="00A31D7F"/>
    <w:rsid w:val="00A33796"/>
    <w:rsid w:val="00A34B05"/>
    <w:rsid w:val="00A4024D"/>
    <w:rsid w:val="00A40818"/>
    <w:rsid w:val="00A41E07"/>
    <w:rsid w:val="00A42C16"/>
    <w:rsid w:val="00A430BA"/>
    <w:rsid w:val="00A439B8"/>
    <w:rsid w:val="00A4657F"/>
    <w:rsid w:val="00A476AE"/>
    <w:rsid w:val="00A50B3A"/>
    <w:rsid w:val="00A51EFF"/>
    <w:rsid w:val="00A60666"/>
    <w:rsid w:val="00A61879"/>
    <w:rsid w:val="00A61CC4"/>
    <w:rsid w:val="00A645BC"/>
    <w:rsid w:val="00A66373"/>
    <w:rsid w:val="00A74E1B"/>
    <w:rsid w:val="00A755FF"/>
    <w:rsid w:val="00A816AB"/>
    <w:rsid w:val="00A9215D"/>
    <w:rsid w:val="00A92511"/>
    <w:rsid w:val="00A92CC2"/>
    <w:rsid w:val="00A93A1C"/>
    <w:rsid w:val="00A93B02"/>
    <w:rsid w:val="00A9520D"/>
    <w:rsid w:val="00AA0C4F"/>
    <w:rsid w:val="00AA2EF3"/>
    <w:rsid w:val="00AA31E3"/>
    <w:rsid w:val="00AA59DD"/>
    <w:rsid w:val="00AB05A4"/>
    <w:rsid w:val="00AB26AA"/>
    <w:rsid w:val="00AB5478"/>
    <w:rsid w:val="00AB6B0B"/>
    <w:rsid w:val="00AB7CCA"/>
    <w:rsid w:val="00AC0CEC"/>
    <w:rsid w:val="00AC1042"/>
    <w:rsid w:val="00AC59C6"/>
    <w:rsid w:val="00AD4655"/>
    <w:rsid w:val="00AD5320"/>
    <w:rsid w:val="00AD5B72"/>
    <w:rsid w:val="00AE144F"/>
    <w:rsid w:val="00AE29A4"/>
    <w:rsid w:val="00AE6E69"/>
    <w:rsid w:val="00AF2073"/>
    <w:rsid w:val="00AF244D"/>
    <w:rsid w:val="00AF24B7"/>
    <w:rsid w:val="00AF2F0F"/>
    <w:rsid w:val="00AF4B45"/>
    <w:rsid w:val="00AF7143"/>
    <w:rsid w:val="00AF7968"/>
    <w:rsid w:val="00B002CF"/>
    <w:rsid w:val="00B04AF4"/>
    <w:rsid w:val="00B058BF"/>
    <w:rsid w:val="00B067F8"/>
    <w:rsid w:val="00B12015"/>
    <w:rsid w:val="00B12819"/>
    <w:rsid w:val="00B14A35"/>
    <w:rsid w:val="00B16061"/>
    <w:rsid w:val="00B23960"/>
    <w:rsid w:val="00B26B02"/>
    <w:rsid w:val="00B3074C"/>
    <w:rsid w:val="00B37B85"/>
    <w:rsid w:val="00B40C7D"/>
    <w:rsid w:val="00B509EF"/>
    <w:rsid w:val="00B515CC"/>
    <w:rsid w:val="00B5195E"/>
    <w:rsid w:val="00B52869"/>
    <w:rsid w:val="00B529E4"/>
    <w:rsid w:val="00B54493"/>
    <w:rsid w:val="00B5476D"/>
    <w:rsid w:val="00B5505A"/>
    <w:rsid w:val="00B609F0"/>
    <w:rsid w:val="00B61F8F"/>
    <w:rsid w:val="00B62042"/>
    <w:rsid w:val="00B671CB"/>
    <w:rsid w:val="00B71FBB"/>
    <w:rsid w:val="00B72E47"/>
    <w:rsid w:val="00B74986"/>
    <w:rsid w:val="00B75AA2"/>
    <w:rsid w:val="00B7662C"/>
    <w:rsid w:val="00B804BC"/>
    <w:rsid w:val="00B8161C"/>
    <w:rsid w:val="00B82638"/>
    <w:rsid w:val="00B82A64"/>
    <w:rsid w:val="00B8351E"/>
    <w:rsid w:val="00B8378A"/>
    <w:rsid w:val="00B8490C"/>
    <w:rsid w:val="00B90B66"/>
    <w:rsid w:val="00B93E60"/>
    <w:rsid w:val="00B968EE"/>
    <w:rsid w:val="00BB1ABC"/>
    <w:rsid w:val="00BB2815"/>
    <w:rsid w:val="00BB38B6"/>
    <w:rsid w:val="00BB46FA"/>
    <w:rsid w:val="00BB67F1"/>
    <w:rsid w:val="00BB71F1"/>
    <w:rsid w:val="00BC1BA7"/>
    <w:rsid w:val="00BC1C7A"/>
    <w:rsid w:val="00BC461C"/>
    <w:rsid w:val="00BC5CC9"/>
    <w:rsid w:val="00BC714E"/>
    <w:rsid w:val="00BD4E5E"/>
    <w:rsid w:val="00BD51E8"/>
    <w:rsid w:val="00BE1FB9"/>
    <w:rsid w:val="00BE25EA"/>
    <w:rsid w:val="00BE4519"/>
    <w:rsid w:val="00BE5DA7"/>
    <w:rsid w:val="00BF3843"/>
    <w:rsid w:val="00BF4131"/>
    <w:rsid w:val="00BF6765"/>
    <w:rsid w:val="00BF7669"/>
    <w:rsid w:val="00C00C53"/>
    <w:rsid w:val="00C014C9"/>
    <w:rsid w:val="00C0195D"/>
    <w:rsid w:val="00C058CE"/>
    <w:rsid w:val="00C077DC"/>
    <w:rsid w:val="00C102E9"/>
    <w:rsid w:val="00C103D6"/>
    <w:rsid w:val="00C129BD"/>
    <w:rsid w:val="00C13FC2"/>
    <w:rsid w:val="00C1400A"/>
    <w:rsid w:val="00C145EF"/>
    <w:rsid w:val="00C14744"/>
    <w:rsid w:val="00C15C40"/>
    <w:rsid w:val="00C20D04"/>
    <w:rsid w:val="00C212A5"/>
    <w:rsid w:val="00C21D1C"/>
    <w:rsid w:val="00C2280F"/>
    <w:rsid w:val="00C261E2"/>
    <w:rsid w:val="00C30A99"/>
    <w:rsid w:val="00C334CD"/>
    <w:rsid w:val="00C3374F"/>
    <w:rsid w:val="00C35E67"/>
    <w:rsid w:val="00C36622"/>
    <w:rsid w:val="00C404BA"/>
    <w:rsid w:val="00C4225D"/>
    <w:rsid w:val="00C43131"/>
    <w:rsid w:val="00C43EA3"/>
    <w:rsid w:val="00C460EA"/>
    <w:rsid w:val="00C466B2"/>
    <w:rsid w:val="00C46898"/>
    <w:rsid w:val="00C50A21"/>
    <w:rsid w:val="00C50EEC"/>
    <w:rsid w:val="00C51B85"/>
    <w:rsid w:val="00C5238C"/>
    <w:rsid w:val="00C52AD1"/>
    <w:rsid w:val="00C5438A"/>
    <w:rsid w:val="00C5792C"/>
    <w:rsid w:val="00C57E36"/>
    <w:rsid w:val="00C60B5D"/>
    <w:rsid w:val="00C62E48"/>
    <w:rsid w:val="00C64611"/>
    <w:rsid w:val="00C665D8"/>
    <w:rsid w:val="00C7262D"/>
    <w:rsid w:val="00C753E4"/>
    <w:rsid w:val="00C80A99"/>
    <w:rsid w:val="00C82A04"/>
    <w:rsid w:val="00C8396B"/>
    <w:rsid w:val="00C96D43"/>
    <w:rsid w:val="00C971E2"/>
    <w:rsid w:val="00CA05C7"/>
    <w:rsid w:val="00CA073A"/>
    <w:rsid w:val="00CA13B6"/>
    <w:rsid w:val="00CA3660"/>
    <w:rsid w:val="00CA6CC1"/>
    <w:rsid w:val="00CA6ECA"/>
    <w:rsid w:val="00CA72DB"/>
    <w:rsid w:val="00CB34D1"/>
    <w:rsid w:val="00CB537C"/>
    <w:rsid w:val="00CB6847"/>
    <w:rsid w:val="00CB7030"/>
    <w:rsid w:val="00CB7F90"/>
    <w:rsid w:val="00CC31CF"/>
    <w:rsid w:val="00CC37DF"/>
    <w:rsid w:val="00CC4B0F"/>
    <w:rsid w:val="00CC597E"/>
    <w:rsid w:val="00CC6019"/>
    <w:rsid w:val="00CC6F2F"/>
    <w:rsid w:val="00CD0613"/>
    <w:rsid w:val="00CD2C16"/>
    <w:rsid w:val="00CD3F00"/>
    <w:rsid w:val="00CD419F"/>
    <w:rsid w:val="00CE1CEE"/>
    <w:rsid w:val="00CE2843"/>
    <w:rsid w:val="00CE35FE"/>
    <w:rsid w:val="00CE49D2"/>
    <w:rsid w:val="00CE4D46"/>
    <w:rsid w:val="00CE664D"/>
    <w:rsid w:val="00CE7DCA"/>
    <w:rsid w:val="00CF0DB8"/>
    <w:rsid w:val="00CF20D2"/>
    <w:rsid w:val="00CF263F"/>
    <w:rsid w:val="00CF3952"/>
    <w:rsid w:val="00CF60C2"/>
    <w:rsid w:val="00CF712B"/>
    <w:rsid w:val="00CF7814"/>
    <w:rsid w:val="00D02648"/>
    <w:rsid w:val="00D03026"/>
    <w:rsid w:val="00D03669"/>
    <w:rsid w:val="00D06B1A"/>
    <w:rsid w:val="00D1058D"/>
    <w:rsid w:val="00D2329B"/>
    <w:rsid w:val="00D24A54"/>
    <w:rsid w:val="00D26673"/>
    <w:rsid w:val="00D30B27"/>
    <w:rsid w:val="00D30DF3"/>
    <w:rsid w:val="00D3113B"/>
    <w:rsid w:val="00D3251B"/>
    <w:rsid w:val="00D34786"/>
    <w:rsid w:val="00D37553"/>
    <w:rsid w:val="00D40879"/>
    <w:rsid w:val="00D411E8"/>
    <w:rsid w:val="00D5089A"/>
    <w:rsid w:val="00D57AFD"/>
    <w:rsid w:val="00D61231"/>
    <w:rsid w:val="00D65630"/>
    <w:rsid w:val="00D70957"/>
    <w:rsid w:val="00D70F4E"/>
    <w:rsid w:val="00D73D01"/>
    <w:rsid w:val="00D75AA6"/>
    <w:rsid w:val="00D77FFE"/>
    <w:rsid w:val="00D82D27"/>
    <w:rsid w:val="00D840EC"/>
    <w:rsid w:val="00D84EC7"/>
    <w:rsid w:val="00D8603E"/>
    <w:rsid w:val="00D86D70"/>
    <w:rsid w:val="00D97EC5"/>
    <w:rsid w:val="00DA046A"/>
    <w:rsid w:val="00DA1340"/>
    <w:rsid w:val="00DA17D4"/>
    <w:rsid w:val="00DA6947"/>
    <w:rsid w:val="00DB46CE"/>
    <w:rsid w:val="00DC1CC1"/>
    <w:rsid w:val="00DD10E6"/>
    <w:rsid w:val="00DD3B45"/>
    <w:rsid w:val="00DD55C9"/>
    <w:rsid w:val="00DD6E56"/>
    <w:rsid w:val="00DE28F8"/>
    <w:rsid w:val="00DE293E"/>
    <w:rsid w:val="00DF357D"/>
    <w:rsid w:val="00DF3950"/>
    <w:rsid w:val="00DF3BAA"/>
    <w:rsid w:val="00E01049"/>
    <w:rsid w:val="00E019FA"/>
    <w:rsid w:val="00E05363"/>
    <w:rsid w:val="00E07708"/>
    <w:rsid w:val="00E20BEB"/>
    <w:rsid w:val="00E211E7"/>
    <w:rsid w:val="00E24214"/>
    <w:rsid w:val="00E27CB5"/>
    <w:rsid w:val="00E31921"/>
    <w:rsid w:val="00E342C7"/>
    <w:rsid w:val="00E3757E"/>
    <w:rsid w:val="00E52FDC"/>
    <w:rsid w:val="00E574C9"/>
    <w:rsid w:val="00E57D4F"/>
    <w:rsid w:val="00E62941"/>
    <w:rsid w:val="00E63C44"/>
    <w:rsid w:val="00E746AB"/>
    <w:rsid w:val="00E75A92"/>
    <w:rsid w:val="00E772BE"/>
    <w:rsid w:val="00E90220"/>
    <w:rsid w:val="00E91C5F"/>
    <w:rsid w:val="00E9344C"/>
    <w:rsid w:val="00E962E4"/>
    <w:rsid w:val="00EA00C2"/>
    <w:rsid w:val="00EA1A65"/>
    <w:rsid w:val="00EA5520"/>
    <w:rsid w:val="00EA5867"/>
    <w:rsid w:val="00EB1719"/>
    <w:rsid w:val="00EB20DD"/>
    <w:rsid w:val="00EB49B5"/>
    <w:rsid w:val="00EB519F"/>
    <w:rsid w:val="00EB62C8"/>
    <w:rsid w:val="00EB76E4"/>
    <w:rsid w:val="00EC0636"/>
    <w:rsid w:val="00EC37AB"/>
    <w:rsid w:val="00ED12F6"/>
    <w:rsid w:val="00ED4F63"/>
    <w:rsid w:val="00ED56BB"/>
    <w:rsid w:val="00EE4557"/>
    <w:rsid w:val="00EE5D78"/>
    <w:rsid w:val="00EE6562"/>
    <w:rsid w:val="00EE7936"/>
    <w:rsid w:val="00EF33A2"/>
    <w:rsid w:val="00EF3F1B"/>
    <w:rsid w:val="00EF5621"/>
    <w:rsid w:val="00EF6E4F"/>
    <w:rsid w:val="00F0130F"/>
    <w:rsid w:val="00F03CE6"/>
    <w:rsid w:val="00F0483C"/>
    <w:rsid w:val="00F05761"/>
    <w:rsid w:val="00F237B6"/>
    <w:rsid w:val="00F27878"/>
    <w:rsid w:val="00F3764E"/>
    <w:rsid w:val="00F406D4"/>
    <w:rsid w:val="00F41227"/>
    <w:rsid w:val="00F417BE"/>
    <w:rsid w:val="00F41E39"/>
    <w:rsid w:val="00F43955"/>
    <w:rsid w:val="00F43D09"/>
    <w:rsid w:val="00F45998"/>
    <w:rsid w:val="00F46516"/>
    <w:rsid w:val="00F46E07"/>
    <w:rsid w:val="00F51F6F"/>
    <w:rsid w:val="00F52332"/>
    <w:rsid w:val="00F55674"/>
    <w:rsid w:val="00F63037"/>
    <w:rsid w:val="00F63A81"/>
    <w:rsid w:val="00F645F6"/>
    <w:rsid w:val="00F649A3"/>
    <w:rsid w:val="00F671D5"/>
    <w:rsid w:val="00F67F5C"/>
    <w:rsid w:val="00F703DB"/>
    <w:rsid w:val="00F70AEE"/>
    <w:rsid w:val="00F70E76"/>
    <w:rsid w:val="00F7217F"/>
    <w:rsid w:val="00F7245E"/>
    <w:rsid w:val="00F77837"/>
    <w:rsid w:val="00F77C5B"/>
    <w:rsid w:val="00F82494"/>
    <w:rsid w:val="00F848C6"/>
    <w:rsid w:val="00F848F1"/>
    <w:rsid w:val="00F9548F"/>
    <w:rsid w:val="00F973CD"/>
    <w:rsid w:val="00FA0BB4"/>
    <w:rsid w:val="00FA1C98"/>
    <w:rsid w:val="00FA20B8"/>
    <w:rsid w:val="00FA2E22"/>
    <w:rsid w:val="00FA64CE"/>
    <w:rsid w:val="00FB37AD"/>
    <w:rsid w:val="00FB3F49"/>
    <w:rsid w:val="00FB4BA5"/>
    <w:rsid w:val="00FC64C6"/>
    <w:rsid w:val="00FC707F"/>
    <w:rsid w:val="00FD1129"/>
    <w:rsid w:val="00FD491E"/>
    <w:rsid w:val="00FD4B63"/>
    <w:rsid w:val="00FD684F"/>
    <w:rsid w:val="00FD7B3B"/>
    <w:rsid w:val="00FE675B"/>
    <w:rsid w:val="00FE7144"/>
    <w:rsid w:val="00FE73E7"/>
    <w:rsid w:val="00FE7602"/>
    <w:rsid w:val="00FF0532"/>
    <w:rsid w:val="00FF7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F7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053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F2F7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0"/>
      <w:lang w:val="en-US"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0F2F77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121EC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F2F77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uiPriority w:val="9"/>
    <w:rsid w:val="000F2F7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aliases w:val="Основной текст 2a"/>
    <w:basedOn w:val="a"/>
    <w:link w:val="a4"/>
    <w:uiPriority w:val="99"/>
    <w:unhideWhenUsed/>
    <w:rsid w:val="000F2F77"/>
    <w:pPr>
      <w:spacing w:after="120"/>
    </w:pPr>
  </w:style>
  <w:style w:type="character" w:customStyle="1" w:styleId="a4">
    <w:name w:val="Основной текст Знак"/>
    <w:aliases w:val="Основной текст 2a Знак"/>
    <w:basedOn w:val="a0"/>
    <w:link w:val="a3"/>
    <w:uiPriority w:val="99"/>
    <w:rsid w:val="000F2F77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0F2F7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0F2F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0F2F77"/>
    <w:pPr>
      <w:spacing w:after="0" w:line="240" w:lineRule="auto"/>
      <w:jc w:val="both"/>
    </w:pPr>
    <w:rPr>
      <w:rFonts w:ascii="Times New Roman" w:eastAsia="Times New Roman" w:hAnsi="Times New Roman"/>
      <w:sz w:val="24"/>
      <w:szCs w:val="28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0F2F77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21">
    <w:name w:val="Body Text Indent 2"/>
    <w:basedOn w:val="a"/>
    <w:link w:val="22"/>
    <w:unhideWhenUsed/>
    <w:rsid w:val="000F2F77"/>
    <w:pPr>
      <w:spacing w:after="0" w:line="240" w:lineRule="auto"/>
      <w:ind w:firstLine="540"/>
      <w:jc w:val="both"/>
    </w:pPr>
    <w:rPr>
      <w:rFonts w:ascii="Times New Roman" w:eastAsia="Times New Roman" w:hAnsi="Times New Roman"/>
      <w:bCs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F2F77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customStyle="1" w:styleId="ConsNormal">
    <w:name w:val="ConsNormal"/>
    <w:rsid w:val="000F2F7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a7">
    <w:name w:val="List Paragraph"/>
    <w:basedOn w:val="a"/>
    <w:link w:val="a8"/>
    <w:uiPriority w:val="34"/>
    <w:qFormat/>
    <w:rsid w:val="00D82D27"/>
    <w:pPr>
      <w:ind w:left="720"/>
      <w:contextualSpacing/>
    </w:pPr>
  </w:style>
  <w:style w:type="paragraph" w:styleId="a9">
    <w:name w:val="Body Text Indent"/>
    <w:basedOn w:val="a"/>
    <w:link w:val="aa"/>
    <w:unhideWhenUsed/>
    <w:rsid w:val="00D82D27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D82D27"/>
    <w:rPr>
      <w:rFonts w:ascii="Calibri" w:eastAsia="Calibri" w:hAnsi="Calibri" w:cs="Times New Roman"/>
    </w:rPr>
  </w:style>
  <w:style w:type="paragraph" w:styleId="ab">
    <w:name w:val="header"/>
    <w:basedOn w:val="a"/>
    <w:link w:val="ac"/>
    <w:uiPriority w:val="99"/>
    <w:unhideWhenUsed/>
    <w:rsid w:val="004F76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F76E4"/>
    <w:rPr>
      <w:rFonts w:ascii="Calibri" w:eastAsia="Calibri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317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176AC"/>
    <w:rPr>
      <w:rFonts w:ascii="Tahoma" w:eastAsia="Calibri" w:hAnsi="Tahoma" w:cs="Tahoma"/>
      <w:sz w:val="16"/>
      <w:szCs w:val="16"/>
    </w:rPr>
  </w:style>
  <w:style w:type="paragraph" w:customStyle="1" w:styleId="ConsPlusCell">
    <w:name w:val="ConsPlusCell"/>
    <w:uiPriority w:val="99"/>
    <w:rsid w:val="003047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AE14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21EC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">
    <w:name w:val="Title"/>
    <w:basedOn w:val="a"/>
    <w:next w:val="a"/>
    <w:link w:val="af0"/>
    <w:uiPriority w:val="10"/>
    <w:qFormat/>
    <w:rsid w:val="00030EF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0">
    <w:name w:val="Название Знак"/>
    <w:basedOn w:val="a0"/>
    <w:link w:val="af"/>
    <w:uiPriority w:val="10"/>
    <w:rsid w:val="00030E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f1">
    <w:name w:val="Текст акта"/>
    <w:link w:val="af2"/>
    <w:rsid w:val="00454634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2">
    <w:name w:val="Текст акта Знак"/>
    <w:link w:val="af1"/>
    <w:rsid w:val="0045463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p17">
    <w:name w:val="p17"/>
    <w:basedOn w:val="a"/>
    <w:rsid w:val="003559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basedOn w:val="a0"/>
    <w:rsid w:val="003559F1"/>
  </w:style>
  <w:style w:type="paragraph" w:customStyle="1" w:styleId="p5">
    <w:name w:val="p5"/>
    <w:basedOn w:val="a"/>
    <w:rsid w:val="003559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unhideWhenUsed/>
    <w:rsid w:val="003559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4">
    <w:name w:val="footnote text"/>
    <w:basedOn w:val="a"/>
    <w:link w:val="af5"/>
    <w:uiPriority w:val="99"/>
    <w:unhideWhenUsed/>
    <w:rsid w:val="008E252B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rsid w:val="008E252B"/>
    <w:rPr>
      <w:sz w:val="20"/>
      <w:szCs w:val="20"/>
    </w:rPr>
  </w:style>
  <w:style w:type="character" w:styleId="af6">
    <w:name w:val="footnote reference"/>
    <w:basedOn w:val="a0"/>
    <w:uiPriority w:val="99"/>
    <w:unhideWhenUsed/>
    <w:rsid w:val="008E252B"/>
    <w:rPr>
      <w:vertAlign w:val="superscript"/>
    </w:rPr>
  </w:style>
  <w:style w:type="character" w:customStyle="1" w:styleId="s23">
    <w:name w:val="s23"/>
    <w:basedOn w:val="a0"/>
    <w:rsid w:val="005D7293"/>
  </w:style>
  <w:style w:type="paragraph" w:customStyle="1" w:styleId="ConsPlusNormal">
    <w:name w:val="ConsPlusNormal"/>
    <w:link w:val="ConsPlusNormal0"/>
    <w:rsid w:val="00FC70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11">
    <w:name w:val="p11"/>
    <w:basedOn w:val="a"/>
    <w:rsid w:val="00FC70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ightblock">
    <w:name w:val="rightblock"/>
    <w:basedOn w:val="a0"/>
    <w:rsid w:val="00FC707F"/>
  </w:style>
  <w:style w:type="paragraph" w:customStyle="1" w:styleId="p9">
    <w:name w:val="p9"/>
    <w:basedOn w:val="a"/>
    <w:rsid w:val="008B5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3">
    <w:name w:val="p13"/>
    <w:basedOn w:val="a"/>
    <w:rsid w:val="008B5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8B5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1">
    <w:name w:val="p21"/>
    <w:basedOn w:val="a"/>
    <w:rsid w:val="008B5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6">
    <w:name w:val="p16"/>
    <w:basedOn w:val="a"/>
    <w:rsid w:val="008B5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B968EE"/>
  </w:style>
  <w:style w:type="paragraph" w:customStyle="1" w:styleId="rtejustify">
    <w:name w:val="rtejustify"/>
    <w:basedOn w:val="a"/>
    <w:rsid w:val="00B968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1"/>
    <w:rsid w:val="00CE7DC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33">
    <w:name w:val="заголовок 3"/>
    <w:basedOn w:val="a"/>
    <w:next w:val="a"/>
    <w:uiPriority w:val="99"/>
    <w:rsid w:val="00155C21"/>
    <w:pPr>
      <w:keepNext/>
      <w:widowControl w:val="0"/>
      <w:autoSpaceDE w:val="0"/>
      <w:autoSpaceDN w:val="0"/>
      <w:spacing w:after="0" w:line="240" w:lineRule="auto"/>
      <w:ind w:firstLine="567"/>
      <w:jc w:val="both"/>
    </w:pPr>
    <w:rPr>
      <w:rFonts w:ascii="Arial" w:eastAsiaTheme="minorHAnsi" w:hAnsi="Arial" w:cs="Arial"/>
      <w:sz w:val="28"/>
      <w:szCs w:val="28"/>
      <w:lang w:eastAsia="ru-RU"/>
    </w:rPr>
  </w:style>
  <w:style w:type="character" w:customStyle="1" w:styleId="s3">
    <w:name w:val="s3"/>
    <w:basedOn w:val="a0"/>
    <w:rsid w:val="00283D91"/>
  </w:style>
  <w:style w:type="character" w:customStyle="1" w:styleId="s4">
    <w:name w:val="s4"/>
    <w:basedOn w:val="a0"/>
    <w:rsid w:val="00283D91"/>
  </w:style>
  <w:style w:type="paragraph" w:customStyle="1" w:styleId="p14">
    <w:name w:val="p14"/>
    <w:basedOn w:val="a"/>
    <w:rsid w:val="00283D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2">
    <w:name w:val="p22"/>
    <w:basedOn w:val="a"/>
    <w:rsid w:val="00283D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7">
    <w:name w:val="s7"/>
    <w:basedOn w:val="a0"/>
    <w:rsid w:val="00283D91"/>
  </w:style>
  <w:style w:type="paragraph" w:customStyle="1" w:styleId="p23">
    <w:name w:val="p23"/>
    <w:basedOn w:val="a"/>
    <w:rsid w:val="00283D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7">
    <w:name w:val="Hyperlink"/>
    <w:basedOn w:val="a0"/>
    <w:uiPriority w:val="99"/>
    <w:unhideWhenUsed/>
    <w:rsid w:val="00283D91"/>
    <w:rPr>
      <w:color w:val="0000FF"/>
      <w:u w:val="single"/>
    </w:rPr>
  </w:style>
  <w:style w:type="character" w:styleId="af8">
    <w:name w:val="Emphasis"/>
    <w:basedOn w:val="a0"/>
    <w:uiPriority w:val="20"/>
    <w:qFormat/>
    <w:rsid w:val="00283D91"/>
    <w:rPr>
      <w:i/>
      <w:iCs/>
    </w:rPr>
  </w:style>
  <w:style w:type="table" w:styleId="af9">
    <w:name w:val="Table Grid"/>
    <w:basedOn w:val="a1"/>
    <w:uiPriority w:val="59"/>
    <w:rsid w:val="00283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-infocontentchanges">
    <w:name w:val="doc-info_content_changes"/>
    <w:basedOn w:val="a"/>
    <w:rsid w:val="00283D91"/>
    <w:pPr>
      <w:spacing w:after="223" w:line="240" w:lineRule="auto"/>
      <w:jc w:val="both"/>
    </w:pPr>
    <w:rPr>
      <w:rFonts w:ascii="Times New Roman" w:eastAsiaTheme="minorEastAsia" w:hAnsi="Times New Roman"/>
      <w:vanish/>
      <w:sz w:val="24"/>
      <w:szCs w:val="24"/>
      <w:lang w:eastAsia="ru-RU"/>
    </w:rPr>
  </w:style>
  <w:style w:type="character" w:customStyle="1" w:styleId="matches">
    <w:name w:val="matches"/>
    <w:basedOn w:val="a0"/>
    <w:rsid w:val="00283D91"/>
  </w:style>
  <w:style w:type="paragraph" w:customStyle="1" w:styleId="copyright-info">
    <w:name w:val="copyright-info"/>
    <w:basedOn w:val="a"/>
    <w:rsid w:val="00283D91"/>
    <w:pPr>
      <w:spacing w:before="225" w:after="223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23">
    <w:name w:val="2"/>
    <w:rsid w:val="00EC063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767D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a">
    <w:name w:val="Основной"/>
    <w:basedOn w:val="a"/>
    <w:link w:val="afb"/>
    <w:qFormat/>
    <w:rsid w:val="00767DAB"/>
    <w:pPr>
      <w:spacing w:after="0" w:line="240" w:lineRule="auto"/>
      <w:ind w:firstLine="567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afb">
    <w:name w:val="Основной Знак"/>
    <w:basedOn w:val="a0"/>
    <w:link w:val="afa"/>
    <w:rsid w:val="00767DAB"/>
    <w:rPr>
      <w:rFonts w:ascii="Arial" w:eastAsia="Times New Roman" w:hAnsi="Arial" w:cs="Arial"/>
      <w:sz w:val="16"/>
      <w:szCs w:val="16"/>
      <w:lang w:eastAsia="ru-RU"/>
    </w:rPr>
  </w:style>
  <w:style w:type="paragraph" w:customStyle="1" w:styleId="afc">
    <w:name w:val="Заголовок к тексту"/>
    <w:basedOn w:val="a"/>
    <w:next w:val="a3"/>
    <w:rsid w:val="00767DAB"/>
    <w:pPr>
      <w:suppressAutoHyphens/>
      <w:spacing w:after="480" w:line="240" w:lineRule="exact"/>
    </w:pPr>
    <w:rPr>
      <w:rFonts w:ascii="Times New Roman" w:eastAsia="Times New Roman" w:hAnsi="Times New Roman"/>
      <w:b/>
      <w:sz w:val="28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F973CD"/>
  </w:style>
  <w:style w:type="paragraph" w:customStyle="1" w:styleId="p15">
    <w:name w:val="p15"/>
    <w:basedOn w:val="a"/>
    <w:rsid w:val="00F973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5">
    <w:name w:val="s5"/>
    <w:basedOn w:val="a0"/>
    <w:rsid w:val="00F973CD"/>
  </w:style>
  <w:style w:type="paragraph" w:customStyle="1" w:styleId="p8">
    <w:name w:val="p8"/>
    <w:basedOn w:val="a"/>
    <w:rsid w:val="00F973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6">
    <w:name w:val="s6"/>
    <w:basedOn w:val="a0"/>
    <w:rsid w:val="00F973CD"/>
  </w:style>
  <w:style w:type="character" w:customStyle="1" w:styleId="10">
    <w:name w:val="Заголовок 1 Знак"/>
    <w:basedOn w:val="a0"/>
    <w:link w:val="1"/>
    <w:uiPriority w:val="9"/>
    <w:rsid w:val="00E053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24">
    <w:name w:val="Нет списка2"/>
    <w:next w:val="a2"/>
    <w:uiPriority w:val="99"/>
    <w:semiHidden/>
    <w:unhideWhenUsed/>
    <w:rsid w:val="00E05363"/>
  </w:style>
  <w:style w:type="character" w:customStyle="1" w:styleId="blk">
    <w:name w:val="blk"/>
    <w:basedOn w:val="a0"/>
    <w:rsid w:val="00E05363"/>
  </w:style>
  <w:style w:type="numbering" w:customStyle="1" w:styleId="34">
    <w:name w:val="Нет списка3"/>
    <w:next w:val="a2"/>
    <w:uiPriority w:val="99"/>
    <w:semiHidden/>
    <w:unhideWhenUsed/>
    <w:rsid w:val="001F3A8D"/>
  </w:style>
  <w:style w:type="table" w:customStyle="1" w:styleId="13">
    <w:name w:val="Сетка таблицы1"/>
    <w:basedOn w:val="a1"/>
    <w:next w:val="af9"/>
    <w:uiPriority w:val="59"/>
    <w:rsid w:val="001F3A8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9"/>
    <w:uiPriority w:val="59"/>
    <w:rsid w:val="001F3A8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t-p">
    <w:name w:val="dt-p"/>
    <w:basedOn w:val="a"/>
    <w:rsid w:val="001F3A8D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xtendedtext-full">
    <w:name w:val="extendedtext-full"/>
    <w:rsid w:val="001F3A8D"/>
  </w:style>
  <w:style w:type="table" w:customStyle="1" w:styleId="25">
    <w:name w:val="Сетка таблицы2"/>
    <w:basedOn w:val="a1"/>
    <w:next w:val="af9"/>
    <w:uiPriority w:val="59"/>
    <w:rsid w:val="001F3A8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rdmaininfocontent">
    <w:name w:val="cardmaininfo__content"/>
    <w:rsid w:val="001F3A8D"/>
  </w:style>
  <w:style w:type="character" w:customStyle="1" w:styleId="sectioninfo">
    <w:name w:val="section__info"/>
    <w:rsid w:val="001F3A8D"/>
  </w:style>
  <w:style w:type="character" w:customStyle="1" w:styleId="s10">
    <w:name w:val="s_10"/>
    <w:rsid w:val="001F3A8D"/>
  </w:style>
  <w:style w:type="character" w:customStyle="1" w:styleId="markedcontent">
    <w:name w:val="markedcontent"/>
    <w:rsid w:val="001F3A8D"/>
  </w:style>
  <w:style w:type="numbering" w:customStyle="1" w:styleId="41">
    <w:name w:val="Нет списка4"/>
    <w:next w:val="a2"/>
    <w:uiPriority w:val="99"/>
    <w:semiHidden/>
    <w:unhideWhenUsed/>
    <w:rsid w:val="00D5089A"/>
  </w:style>
  <w:style w:type="table" w:customStyle="1" w:styleId="35">
    <w:name w:val="Сетка таблицы3"/>
    <w:basedOn w:val="a1"/>
    <w:next w:val="af9"/>
    <w:uiPriority w:val="59"/>
    <w:rsid w:val="00D5089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f9"/>
    <w:uiPriority w:val="59"/>
    <w:rsid w:val="00D5089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f9"/>
    <w:uiPriority w:val="59"/>
    <w:rsid w:val="00D5089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">
    <w:name w:val="Нет списка5"/>
    <w:next w:val="a2"/>
    <w:uiPriority w:val="99"/>
    <w:semiHidden/>
    <w:unhideWhenUsed/>
    <w:rsid w:val="00431AB8"/>
  </w:style>
  <w:style w:type="character" w:customStyle="1" w:styleId="afd">
    <w:name w:val="Основной текст_"/>
    <w:link w:val="26"/>
    <w:locked/>
    <w:rsid w:val="00431AB8"/>
    <w:rPr>
      <w:sz w:val="25"/>
      <w:szCs w:val="25"/>
      <w:shd w:val="clear" w:color="auto" w:fill="FFFFFF"/>
    </w:rPr>
  </w:style>
  <w:style w:type="paragraph" w:customStyle="1" w:styleId="26">
    <w:name w:val="Основной текст2"/>
    <w:basedOn w:val="a"/>
    <w:link w:val="afd"/>
    <w:rsid w:val="00431AB8"/>
    <w:pPr>
      <w:widowControl w:val="0"/>
      <w:shd w:val="clear" w:color="auto" w:fill="FFFFFF"/>
      <w:spacing w:before="60" w:after="1920" w:line="307" w:lineRule="exact"/>
    </w:pPr>
    <w:rPr>
      <w:rFonts w:asciiTheme="minorHAnsi" w:eastAsiaTheme="minorHAnsi" w:hAnsiTheme="minorHAnsi" w:cstheme="minorBidi"/>
      <w:sz w:val="25"/>
      <w:szCs w:val="25"/>
    </w:rPr>
  </w:style>
  <w:style w:type="character" w:customStyle="1" w:styleId="company-infotitle">
    <w:name w:val="company-info__title"/>
    <w:basedOn w:val="a0"/>
    <w:rsid w:val="00431AB8"/>
  </w:style>
  <w:style w:type="character" w:customStyle="1" w:styleId="company-infotext">
    <w:name w:val="company-info__text"/>
    <w:basedOn w:val="a0"/>
    <w:rsid w:val="00431AB8"/>
  </w:style>
  <w:style w:type="character" w:styleId="afe">
    <w:name w:val="Strong"/>
    <w:basedOn w:val="a0"/>
    <w:uiPriority w:val="22"/>
    <w:qFormat/>
    <w:rsid w:val="00431AB8"/>
    <w:rPr>
      <w:b/>
      <w:bCs/>
    </w:rPr>
  </w:style>
  <w:style w:type="paragraph" w:styleId="27">
    <w:name w:val="Body Text 2"/>
    <w:basedOn w:val="a"/>
    <w:link w:val="28"/>
    <w:semiHidden/>
    <w:unhideWhenUsed/>
    <w:rsid w:val="000069B5"/>
    <w:pPr>
      <w:spacing w:after="120" w:line="480" w:lineRule="auto"/>
    </w:pPr>
  </w:style>
  <w:style w:type="character" w:customStyle="1" w:styleId="28">
    <w:name w:val="Основной текст 2 Знак"/>
    <w:basedOn w:val="a0"/>
    <w:link w:val="27"/>
    <w:semiHidden/>
    <w:rsid w:val="000069B5"/>
    <w:rPr>
      <w:rFonts w:ascii="Calibri" w:eastAsia="Calibri" w:hAnsi="Calibri" w:cs="Times New Roman"/>
    </w:rPr>
  </w:style>
  <w:style w:type="numbering" w:customStyle="1" w:styleId="6">
    <w:name w:val="Нет списка6"/>
    <w:next w:val="a2"/>
    <w:uiPriority w:val="99"/>
    <w:semiHidden/>
    <w:unhideWhenUsed/>
    <w:rsid w:val="00136446"/>
  </w:style>
  <w:style w:type="paragraph" w:customStyle="1" w:styleId="ConsPlusNonformat">
    <w:name w:val="ConsPlusNonformat"/>
    <w:rsid w:val="001364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">
    <w:name w:val="FollowedHyperlink"/>
    <w:uiPriority w:val="99"/>
    <w:semiHidden/>
    <w:unhideWhenUsed/>
    <w:rsid w:val="00136446"/>
    <w:rPr>
      <w:color w:val="800080"/>
      <w:u w:val="single"/>
    </w:rPr>
  </w:style>
  <w:style w:type="table" w:customStyle="1" w:styleId="42">
    <w:name w:val="Сетка таблицы4"/>
    <w:basedOn w:val="a1"/>
    <w:next w:val="af9"/>
    <w:uiPriority w:val="59"/>
    <w:rsid w:val="0013644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0">
    <w:name w:val="endnote text"/>
    <w:basedOn w:val="a"/>
    <w:link w:val="aff1"/>
    <w:uiPriority w:val="99"/>
    <w:semiHidden/>
    <w:unhideWhenUsed/>
    <w:rsid w:val="0013644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aff1">
    <w:name w:val="Текст концевой сноски Знак"/>
    <w:basedOn w:val="a0"/>
    <w:link w:val="aff0"/>
    <w:uiPriority w:val="99"/>
    <w:semiHidden/>
    <w:rsid w:val="00136446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aff2">
    <w:name w:val="endnote reference"/>
    <w:uiPriority w:val="99"/>
    <w:semiHidden/>
    <w:unhideWhenUsed/>
    <w:rsid w:val="00136446"/>
    <w:rPr>
      <w:vertAlign w:val="superscript"/>
    </w:rPr>
  </w:style>
  <w:style w:type="paragraph" w:styleId="aff3">
    <w:name w:val="caption"/>
    <w:basedOn w:val="a"/>
    <w:qFormat/>
    <w:rsid w:val="00136446"/>
    <w:pPr>
      <w:spacing w:after="0" w:line="240" w:lineRule="auto"/>
      <w:ind w:firstLine="709"/>
      <w:jc w:val="center"/>
    </w:pPr>
    <w:rPr>
      <w:rFonts w:ascii="Times New Roman" w:eastAsia="Times New Roman" w:hAnsi="Times New Roman"/>
      <w:color w:val="222222"/>
      <w:sz w:val="28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36446"/>
    <w:rPr>
      <w:rFonts w:ascii="Times New Roman" w:hAnsi="Times New Roman" w:cs="Times New Roman"/>
      <w:sz w:val="24"/>
      <w:szCs w:val="24"/>
    </w:rPr>
  </w:style>
  <w:style w:type="paragraph" w:customStyle="1" w:styleId="ConsTitle">
    <w:name w:val="ConsTitle"/>
    <w:rsid w:val="0013644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ff4">
    <w:name w:val="line number"/>
    <w:basedOn w:val="a0"/>
    <w:uiPriority w:val="99"/>
    <w:semiHidden/>
    <w:unhideWhenUsed/>
    <w:rsid w:val="00136446"/>
  </w:style>
  <w:style w:type="paragraph" w:customStyle="1" w:styleId="ParagraphStyle">
    <w:name w:val="Paragraph Style"/>
    <w:rsid w:val="001364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4">
    <w:name w:val="Красная строка1"/>
    <w:basedOn w:val="a3"/>
    <w:rsid w:val="00136446"/>
    <w:pPr>
      <w:overflowPunct w:val="0"/>
      <w:autoSpaceDE w:val="0"/>
      <w:autoSpaceDN w:val="0"/>
      <w:adjustRightInd w:val="0"/>
      <w:spacing w:before="60" w:after="60" w:line="180" w:lineRule="atLeast"/>
      <w:ind w:firstLine="397"/>
      <w:jc w:val="both"/>
      <w:textAlignment w:val="baseline"/>
    </w:pPr>
    <w:rPr>
      <w:rFonts w:ascii="Arial" w:eastAsia="Times New Roman" w:hAnsi="Arial"/>
      <w:sz w:val="20"/>
      <w:szCs w:val="20"/>
      <w:lang w:val="x-none" w:eastAsia="ru-RU"/>
    </w:rPr>
  </w:style>
  <w:style w:type="character" w:customStyle="1" w:styleId="15">
    <w:name w:val="Дата1"/>
    <w:basedOn w:val="a0"/>
    <w:rsid w:val="00136446"/>
  </w:style>
  <w:style w:type="character" w:customStyle="1" w:styleId="a8">
    <w:name w:val="Абзац списка Знак"/>
    <w:link w:val="a7"/>
    <w:uiPriority w:val="34"/>
    <w:locked/>
    <w:rsid w:val="00136446"/>
    <w:rPr>
      <w:rFonts w:ascii="Calibri" w:eastAsia="Calibri" w:hAnsi="Calibri" w:cs="Times New Roman"/>
    </w:rPr>
  </w:style>
  <w:style w:type="character" w:customStyle="1" w:styleId="fakelink">
    <w:name w:val="fakelink"/>
    <w:basedOn w:val="a0"/>
    <w:rsid w:val="00136446"/>
  </w:style>
  <w:style w:type="paragraph" w:customStyle="1" w:styleId="aff5">
    <w:name w:val="Стиль"/>
    <w:rsid w:val="001364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6">
    <w:name w:val="Body Text Indent 3"/>
    <w:basedOn w:val="a"/>
    <w:link w:val="37"/>
    <w:uiPriority w:val="99"/>
    <w:unhideWhenUsed/>
    <w:rsid w:val="00136446"/>
    <w:pPr>
      <w:widowControl w:val="0"/>
      <w:suppressAutoHyphens/>
      <w:autoSpaceDE w:val="0"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x-none" w:eastAsia="ar-SA"/>
    </w:rPr>
  </w:style>
  <w:style w:type="character" w:customStyle="1" w:styleId="37">
    <w:name w:val="Основной текст с отступом 3 Знак"/>
    <w:basedOn w:val="a0"/>
    <w:link w:val="36"/>
    <w:uiPriority w:val="99"/>
    <w:rsid w:val="00136446"/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character" w:customStyle="1" w:styleId="upper">
    <w:name w:val="upper"/>
    <w:basedOn w:val="a0"/>
    <w:rsid w:val="00136446"/>
  </w:style>
  <w:style w:type="paragraph" w:customStyle="1" w:styleId="s11">
    <w:name w:val="s_1"/>
    <w:basedOn w:val="a"/>
    <w:rsid w:val="00136446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/>
      <w:color w:val="222222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F7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053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F2F7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0"/>
      <w:lang w:val="en-US"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0F2F77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121EC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F2F77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uiPriority w:val="9"/>
    <w:rsid w:val="000F2F7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aliases w:val="Основной текст 2a"/>
    <w:basedOn w:val="a"/>
    <w:link w:val="a4"/>
    <w:uiPriority w:val="99"/>
    <w:unhideWhenUsed/>
    <w:rsid w:val="000F2F77"/>
    <w:pPr>
      <w:spacing w:after="120"/>
    </w:pPr>
  </w:style>
  <w:style w:type="character" w:customStyle="1" w:styleId="a4">
    <w:name w:val="Основной текст Знак"/>
    <w:aliases w:val="Основной текст 2a Знак"/>
    <w:basedOn w:val="a0"/>
    <w:link w:val="a3"/>
    <w:uiPriority w:val="99"/>
    <w:rsid w:val="000F2F77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0F2F7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0F2F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0F2F77"/>
    <w:pPr>
      <w:spacing w:after="0" w:line="240" w:lineRule="auto"/>
      <w:jc w:val="both"/>
    </w:pPr>
    <w:rPr>
      <w:rFonts w:ascii="Times New Roman" w:eastAsia="Times New Roman" w:hAnsi="Times New Roman"/>
      <w:sz w:val="24"/>
      <w:szCs w:val="28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0F2F77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21">
    <w:name w:val="Body Text Indent 2"/>
    <w:basedOn w:val="a"/>
    <w:link w:val="22"/>
    <w:unhideWhenUsed/>
    <w:rsid w:val="000F2F77"/>
    <w:pPr>
      <w:spacing w:after="0" w:line="240" w:lineRule="auto"/>
      <w:ind w:firstLine="540"/>
      <w:jc w:val="both"/>
    </w:pPr>
    <w:rPr>
      <w:rFonts w:ascii="Times New Roman" w:eastAsia="Times New Roman" w:hAnsi="Times New Roman"/>
      <w:bCs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F2F77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customStyle="1" w:styleId="ConsNormal">
    <w:name w:val="ConsNormal"/>
    <w:rsid w:val="000F2F7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a7">
    <w:name w:val="List Paragraph"/>
    <w:basedOn w:val="a"/>
    <w:link w:val="a8"/>
    <w:uiPriority w:val="34"/>
    <w:qFormat/>
    <w:rsid w:val="00D82D27"/>
    <w:pPr>
      <w:ind w:left="720"/>
      <w:contextualSpacing/>
    </w:pPr>
  </w:style>
  <w:style w:type="paragraph" w:styleId="a9">
    <w:name w:val="Body Text Indent"/>
    <w:basedOn w:val="a"/>
    <w:link w:val="aa"/>
    <w:unhideWhenUsed/>
    <w:rsid w:val="00D82D27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D82D27"/>
    <w:rPr>
      <w:rFonts w:ascii="Calibri" w:eastAsia="Calibri" w:hAnsi="Calibri" w:cs="Times New Roman"/>
    </w:rPr>
  </w:style>
  <w:style w:type="paragraph" w:styleId="ab">
    <w:name w:val="header"/>
    <w:basedOn w:val="a"/>
    <w:link w:val="ac"/>
    <w:uiPriority w:val="99"/>
    <w:unhideWhenUsed/>
    <w:rsid w:val="004F76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F76E4"/>
    <w:rPr>
      <w:rFonts w:ascii="Calibri" w:eastAsia="Calibri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317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176AC"/>
    <w:rPr>
      <w:rFonts w:ascii="Tahoma" w:eastAsia="Calibri" w:hAnsi="Tahoma" w:cs="Tahoma"/>
      <w:sz w:val="16"/>
      <w:szCs w:val="16"/>
    </w:rPr>
  </w:style>
  <w:style w:type="paragraph" w:customStyle="1" w:styleId="ConsPlusCell">
    <w:name w:val="ConsPlusCell"/>
    <w:uiPriority w:val="99"/>
    <w:rsid w:val="003047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AE14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21EC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">
    <w:name w:val="Title"/>
    <w:basedOn w:val="a"/>
    <w:next w:val="a"/>
    <w:link w:val="af0"/>
    <w:uiPriority w:val="10"/>
    <w:qFormat/>
    <w:rsid w:val="00030EF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0">
    <w:name w:val="Название Знак"/>
    <w:basedOn w:val="a0"/>
    <w:link w:val="af"/>
    <w:uiPriority w:val="10"/>
    <w:rsid w:val="00030E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f1">
    <w:name w:val="Текст акта"/>
    <w:link w:val="af2"/>
    <w:rsid w:val="00454634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2">
    <w:name w:val="Текст акта Знак"/>
    <w:link w:val="af1"/>
    <w:rsid w:val="0045463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p17">
    <w:name w:val="p17"/>
    <w:basedOn w:val="a"/>
    <w:rsid w:val="003559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basedOn w:val="a0"/>
    <w:rsid w:val="003559F1"/>
  </w:style>
  <w:style w:type="paragraph" w:customStyle="1" w:styleId="p5">
    <w:name w:val="p5"/>
    <w:basedOn w:val="a"/>
    <w:rsid w:val="003559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unhideWhenUsed/>
    <w:rsid w:val="003559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4">
    <w:name w:val="footnote text"/>
    <w:basedOn w:val="a"/>
    <w:link w:val="af5"/>
    <w:uiPriority w:val="99"/>
    <w:unhideWhenUsed/>
    <w:rsid w:val="008E252B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rsid w:val="008E252B"/>
    <w:rPr>
      <w:sz w:val="20"/>
      <w:szCs w:val="20"/>
    </w:rPr>
  </w:style>
  <w:style w:type="character" w:styleId="af6">
    <w:name w:val="footnote reference"/>
    <w:basedOn w:val="a0"/>
    <w:uiPriority w:val="99"/>
    <w:unhideWhenUsed/>
    <w:rsid w:val="008E252B"/>
    <w:rPr>
      <w:vertAlign w:val="superscript"/>
    </w:rPr>
  </w:style>
  <w:style w:type="character" w:customStyle="1" w:styleId="s23">
    <w:name w:val="s23"/>
    <w:basedOn w:val="a0"/>
    <w:rsid w:val="005D7293"/>
  </w:style>
  <w:style w:type="paragraph" w:customStyle="1" w:styleId="ConsPlusNormal">
    <w:name w:val="ConsPlusNormal"/>
    <w:link w:val="ConsPlusNormal0"/>
    <w:rsid w:val="00FC70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11">
    <w:name w:val="p11"/>
    <w:basedOn w:val="a"/>
    <w:rsid w:val="00FC70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ightblock">
    <w:name w:val="rightblock"/>
    <w:basedOn w:val="a0"/>
    <w:rsid w:val="00FC707F"/>
  </w:style>
  <w:style w:type="paragraph" w:customStyle="1" w:styleId="p9">
    <w:name w:val="p9"/>
    <w:basedOn w:val="a"/>
    <w:rsid w:val="008B5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3">
    <w:name w:val="p13"/>
    <w:basedOn w:val="a"/>
    <w:rsid w:val="008B5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8B5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1">
    <w:name w:val="p21"/>
    <w:basedOn w:val="a"/>
    <w:rsid w:val="008B5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6">
    <w:name w:val="p16"/>
    <w:basedOn w:val="a"/>
    <w:rsid w:val="008B5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B968EE"/>
  </w:style>
  <w:style w:type="paragraph" w:customStyle="1" w:styleId="rtejustify">
    <w:name w:val="rtejustify"/>
    <w:basedOn w:val="a"/>
    <w:rsid w:val="00B968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1"/>
    <w:rsid w:val="00CE7DC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33">
    <w:name w:val="заголовок 3"/>
    <w:basedOn w:val="a"/>
    <w:next w:val="a"/>
    <w:uiPriority w:val="99"/>
    <w:rsid w:val="00155C21"/>
    <w:pPr>
      <w:keepNext/>
      <w:widowControl w:val="0"/>
      <w:autoSpaceDE w:val="0"/>
      <w:autoSpaceDN w:val="0"/>
      <w:spacing w:after="0" w:line="240" w:lineRule="auto"/>
      <w:ind w:firstLine="567"/>
      <w:jc w:val="both"/>
    </w:pPr>
    <w:rPr>
      <w:rFonts w:ascii="Arial" w:eastAsiaTheme="minorHAnsi" w:hAnsi="Arial" w:cs="Arial"/>
      <w:sz w:val="28"/>
      <w:szCs w:val="28"/>
      <w:lang w:eastAsia="ru-RU"/>
    </w:rPr>
  </w:style>
  <w:style w:type="character" w:customStyle="1" w:styleId="s3">
    <w:name w:val="s3"/>
    <w:basedOn w:val="a0"/>
    <w:rsid w:val="00283D91"/>
  </w:style>
  <w:style w:type="character" w:customStyle="1" w:styleId="s4">
    <w:name w:val="s4"/>
    <w:basedOn w:val="a0"/>
    <w:rsid w:val="00283D91"/>
  </w:style>
  <w:style w:type="paragraph" w:customStyle="1" w:styleId="p14">
    <w:name w:val="p14"/>
    <w:basedOn w:val="a"/>
    <w:rsid w:val="00283D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2">
    <w:name w:val="p22"/>
    <w:basedOn w:val="a"/>
    <w:rsid w:val="00283D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7">
    <w:name w:val="s7"/>
    <w:basedOn w:val="a0"/>
    <w:rsid w:val="00283D91"/>
  </w:style>
  <w:style w:type="paragraph" w:customStyle="1" w:styleId="p23">
    <w:name w:val="p23"/>
    <w:basedOn w:val="a"/>
    <w:rsid w:val="00283D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7">
    <w:name w:val="Hyperlink"/>
    <w:basedOn w:val="a0"/>
    <w:uiPriority w:val="99"/>
    <w:unhideWhenUsed/>
    <w:rsid w:val="00283D91"/>
    <w:rPr>
      <w:color w:val="0000FF"/>
      <w:u w:val="single"/>
    </w:rPr>
  </w:style>
  <w:style w:type="character" w:styleId="af8">
    <w:name w:val="Emphasis"/>
    <w:basedOn w:val="a0"/>
    <w:uiPriority w:val="20"/>
    <w:qFormat/>
    <w:rsid w:val="00283D91"/>
    <w:rPr>
      <w:i/>
      <w:iCs/>
    </w:rPr>
  </w:style>
  <w:style w:type="table" w:styleId="af9">
    <w:name w:val="Table Grid"/>
    <w:basedOn w:val="a1"/>
    <w:uiPriority w:val="59"/>
    <w:rsid w:val="00283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-infocontentchanges">
    <w:name w:val="doc-info_content_changes"/>
    <w:basedOn w:val="a"/>
    <w:rsid w:val="00283D91"/>
    <w:pPr>
      <w:spacing w:after="223" w:line="240" w:lineRule="auto"/>
      <w:jc w:val="both"/>
    </w:pPr>
    <w:rPr>
      <w:rFonts w:ascii="Times New Roman" w:eastAsiaTheme="minorEastAsia" w:hAnsi="Times New Roman"/>
      <w:vanish/>
      <w:sz w:val="24"/>
      <w:szCs w:val="24"/>
      <w:lang w:eastAsia="ru-RU"/>
    </w:rPr>
  </w:style>
  <w:style w:type="character" w:customStyle="1" w:styleId="matches">
    <w:name w:val="matches"/>
    <w:basedOn w:val="a0"/>
    <w:rsid w:val="00283D91"/>
  </w:style>
  <w:style w:type="paragraph" w:customStyle="1" w:styleId="copyright-info">
    <w:name w:val="copyright-info"/>
    <w:basedOn w:val="a"/>
    <w:rsid w:val="00283D91"/>
    <w:pPr>
      <w:spacing w:before="225" w:after="223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23">
    <w:name w:val="2"/>
    <w:rsid w:val="00EC063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767D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a">
    <w:name w:val="Основной"/>
    <w:basedOn w:val="a"/>
    <w:link w:val="afb"/>
    <w:qFormat/>
    <w:rsid w:val="00767DAB"/>
    <w:pPr>
      <w:spacing w:after="0" w:line="240" w:lineRule="auto"/>
      <w:ind w:firstLine="567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afb">
    <w:name w:val="Основной Знак"/>
    <w:basedOn w:val="a0"/>
    <w:link w:val="afa"/>
    <w:rsid w:val="00767DAB"/>
    <w:rPr>
      <w:rFonts w:ascii="Arial" w:eastAsia="Times New Roman" w:hAnsi="Arial" w:cs="Arial"/>
      <w:sz w:val="16"/>
      <w:szCs w:val="16"/>
      <w:lang w:eastAsia="ru-RU"/>
    </w:rPr>
  </w:style>
  <w:style w:type="paragraph" w:customStyle="1" w:styleId="afc">
    <w:name w:val="Заголовок к тексту"/>
    <w:basedOn w:val="a"/>
    <w:next w:val="a3"/>
    <w:rsid w:val="00767DAB"/>
    <w:pPr>
      <w:suppressAutoHyphens/>
      <w:spacing w:after="480" w:line="240" w:lineRule="exact"/>
    </w:pPr>
    <w:rPr>
      <w:rFonts w:ascii="Times New Roman" w:eastAsia="Times New Roman" w:hAnsi="Times New Roman"/>
      <w:b/>
      <w:sz w:val="28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F973CD"/>
  </w:style>
  <w:style w:type="paragraph" w:customStyle="1" w:styleId="p15">
    <w:name w:val="p15"/>
    <w:basedOn w:val="a"/>
    <w:rsid w:val="00F973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5">
    <w:name w:val="s5"/>
    <w:basedOn w:val="a0"/>
    <w:rsid w:val="00F973CD"/>
  </w:style>
  <w:style w:type="paragraph" w:customStyle="1" w:styleId="p8">
    <w:name w:val="p8"/>
    <w:basedOn w:val="a"/>
    <w:rsid w:val="00F973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6">
    <w:name w:val="s6"/>
    <w:basedOn w:val="a0"/>
    <w:rsid w:val="00F973CD"/>
  </w:style>
  <w:style w:type="character" w:customStyle="1" w:styleId="10">
    <w:name w:val="Заголовок 1 Знак"/>
    <w:basedOn w:val="a0"/>
    <w:link w:val="1"/>
    <w:uiPriority w:val="9"/>
    <w:rsid w:val="00E053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24">
    <w:name w:val="Нет списка2"/>
    <w:next w:val="a2"/>
    <w:uiPriority w:val="99"/>
    <w:semiHidden/>
    <w:unhideWhenUsed/>
    <w:rsid w:val="00E05363"/>
  </w:style>
  <w:style w:type="character" w:customStyle="1" w:styleId="blk">
    <w:name w:val="blk"/>
    <w:basedOn w:val="a0"/>
    <w:rsid w:val="00E05363"/>
  </w:style>
  <w:style w:type="numbering" w:customStyle="1" w:styleId="34">
    <w:name w:val="Нет списка3"/>
    <w:next w:val="a2"/>
    <w:uiPriority w:val="99"/>
    <w:semiHidden/>
    <w:unhideWhenUsed/>
    <w:rsid w:val="001F3A8D"/>
  </w:style>
  <w:style w:type="table" w:customStyle="1" w:styleId="13">
    <w:name w:val="Сетка таблицы1"/>
    <w:basedOn w:val="a1"/>
    <w:next w:val="af9"/>
    <w:uiPriority w:val="59"/>
    <w:rsid w:val="001F3A8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9"/>
    <w:uiPriority w:val="59"/>
    <w:rsid w:val="001F3A8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t-p">
    <w:name w:val="dt-p"/>
    <w:basedOn w:val="a"/>
    <w:rsid w:val="001F3A8D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xtendedtext-full">
    <w:name w:val="extendedtext-full"/>
    <w:rsid w:val="001F3A8D"/>
  </w:style>
  <w:style w:type="table" w:customStyle="1" w:styleId="25">
    <w:name w:val="Сетка таблицы2"/>
    <w:basedOn w:val="a1"/>
    <w:next w:val="af9"/>
    <w:uiPriority w:val="59"/>
    <w:rsid w:val="001F3A8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rdmaininfocontent">
    <w:name w:val="cardmaininfo__content"/>
    <w:rsid w:val="001F3A8D"/>
  </w:style>
  <w:style w:type="character" w:customStyle="1" w:styleId="sectioninfo">
    <w:name w:val="section__info"/>
    <w:rsid w:val="001F3A8D"/>
  </w:style>
  <w:style w:type="character" w:customStyle="1" w:styleId="s10">
    <w:name w:val="s_10"/>
    <w:rsid w:val="001F3A8D"/>
  </w:style>
  <w:style w:type="character" w:customStyle="1" w:styleId="markedcontent">
    <w:name w:val="markedcontent"/>
    <w:rsid w:val="001F3A8D"/>
  </w:style>
  <w:style w:type="numbering" w:customStyle="1" w:styleId="41">
    <w:name w:val="Нет списка4"/>
    <w:next w:val="a2"/>
    <w:uiPriority w:val="99"/>
    <w:semiHidden/>
    <w:unhideWhenUsed/>
    <w:rsid w:val="00D5089A"/>
  </w:style>
  <w:style w:type="table" w:customStyle="1" w:styleId="35">
    <w:name w:val="Сетка таблицы3"/>
    <w:basedOn w:val="a1"/>
    <w:next w:val="af9"/>
    <w:uiPriority w:val="59"/>
    <w:rsid w:val="00D5089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f9"/>
    <w:uiPriority w:val="59"/>
    <w:rsid w:val="00D5089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f9"/>
    <w:uiPriority w:val="59"/>
    <w:rsid w:val="00D5089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">
    <w:name w:val="Нет списка5"/>
    <w:next w:val="a2"/>
    <w:uiPriority w:val="99"/>
    <w:semiHidden/>
    <w:unhideWhenUsed/>
    <w:rsid w:val="00431AB8"/>
  </w:style>
  <w:style w:type="character" w:customStyle="1" w:styleId="afd">
    <w:name w:val="Основной текст_"/>
    <w:link w:val="26"/>
    <w:locked/>
    <w:rsid w:val="00431AB8"/>
    <w:rPr>
      <w:sz w:val="25"/>
      <w:szCs w:val="25"/>
      <w:shd w:val="clear" w:color="auto" w:fill="FFFFFF"/>
    </w:rPr>
  </w:style>
  <w:style w:type="paragraph" w:customStyle="1" w:styleId="26">
    <w:name w:val="Основной текст2"/>
    <w:basedOn w:val="a"/>
    <w:link w:val="afd"/>
    <w:rsid w:val="00431AB8"/>
    <w:pPr>
      <w:widowControl w:val="0"/>
      <w:shd w:val="clear" w:color="auto" w:fill="FFFFFF"/>
      <w:spacing w:before="60" w:after="1920" w:line="307" w:lineRule="exact"/>
    </w:pPr>
    <w:rPr>
      <w:rFonts w:asciiTheme="minorHAnsi" w:eastAsiaTheme="minorHAnsi" w:hAnsiTheme="minorHAnsi" w:cstheme="minorBidi"/>
      <w:sz w:val="25"/>
      <w:szCs w:val="25"/>
    </w:rPr>
  </w:style>
  <w:style w:type="character" w:customStyle="1" w:styleId="company-infotitle">
    <w:name w:val="company-info__title"/>
    <w:basedOn w:val="a0"/>
    <w:rsid w:val="00431AB8"/>
  </w:style>
  <w:style w:type="character" w:customStyle="1" w:styleId="company-infotext">
    <w:name w:val="company-info__text"/>
    <w:basedOn w:val="a0"/>
    <w:rsid w:val="00431AB8"/>
  </w:style>
  <w:style w:type="character" w:styleId="afe">
    <w:name w:val="Strong"/>
    <w:basedOn w:val="a0"/>
    <w:uiPriority w:val="22"/>
    <w:qFormat/>
    <w:rsid w:val="00431AB8"/>
    <w:rPr>
      <w:b/>
      <w:bCs/>
    </w:rPr>
  </w:style>
  <w:style w:type="paragraph" w:styleId="27">
    <w:name w:val="Body Text 2"/>
    <w:basedOn w:val="a"/>
    <w:link w:val="28"/>
    <w:semiHidden/>
    <w:unhideWhenUsed/>
    <w:rsid w:val="000069B5"/>
    <w:pPr>
      <w:spacing w:after="120" w:line="480" w:lineRule="auto"/>
    </w:pPr>
  </w:style>
  <w:style w:type="character" w:customStyle="1" w:styleId="28">
    <w:name w:val="Основной текст 2 Знак"/>
    <w:basedOn w:val="a0"/>
    <w:link w:val="27"/>
    <w:semiHidden/>
    <w:rsid w:val="000069B5"/>
    <w:rPr>
      <w:rFonts w:ascii="Calibri" w:eastAsia="Calibri" w:hAnsi="Calibri" w:cs="Times New Roman"/>
    </w:rPr>
  </w:style>
  <w:style w:type="numbering" w:customStyle="1" w:styleId="6">
    <w:name w:val="Нет списка6"/>
    <w:next w:val="a2"/>
    <w:uiPriority w:val="99"/>
    <w:semiHidden/>
    <w:unhideWhenUsed/>
    <w:rsid w:val="00136446"/>
  </w:style>
  <w:style w:type="paragraph" w:customStyle="1" w:styleId="ConsPlusNonformat">
    <w:name w:val="ConsPlusNonformat"/>
    <w:rsid w:val="001364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">
    <w:name w:val="FollowedHyperlink"/>
    <w:uiPriority w:val="99"/>
    <w:semiHidden/>
    <w:unhideWhenUsed/>
    <w:rsid w:val="00136446"/>
    <w:rPr>
      <w:color w:val="800080"/>
      <w:u w:val="single"/>
    </w:rPr>
  </w:style>
  <w:style w:type="table" w:customStyle="1" w:styleId="42">
    <w:name w:val="Сетка таблицы4"/>
    <w:basedOn w:val="a1"/>
    <w:next w:val="af9"/>
    <w:uiPriority w:val="59"/>
    <w:rsid w:val="0013644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0">
    <w:name w:val="endnote text"/>
    <w:basedOn w:val="a"/>
    <w:link w:val="aff1"/>
    <w:uiPriority w:val="99"/>
    <w:semiHidden/>
    <w:unhideWhenUsed/>
    <w:rsid w:val="0013644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aff1">
    <w:name w:val="Текст концевой сноски Знак"/>
    <w:basedOn w:val="a0"/>
    <w:link w:val="aff0"/>
    <w:uiPriority w:val="99"/>
    <w:semiHidden/>
    <w:rsid w:val="00136446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aff2">
    <w:name w:val="endnote reference"/>
    <w:uiPriority w:val="99"/>
    <w:semiHidden/>
    <w:unhideWhenUsed/>
    <w:rsid w:val="00136446"/>
    <w:rPr>
      <w:vertAlign w:val="superscript"/>
    </w:rPr>
  </w:style>
  <w:style w:type="paragraph" w:styleId="aff3">
    <w:name w:val="caption"/>
    <w:basedOn w:val="a"/>
    <w:qFormat/>
    <w:rsid w:val="00136446"/>
    <w:pPr>
      <w:spacing w:after="0" w:line="240" w:lineRule="auto"/>
      <w:ind w:firstLine="709"/>
      <w:jc w:val="center"/>
    </w:pPr>
    <w:rPr>
      <w:rFonts w:ascii="Times New Roman" w:eastAsia="Times New Roman" w:hAnsi="Times New Roman"/>
      <w:color w:val="222222"/>
      <w:sz w:val="28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36446"/>
    <w:rPr>
      <w:rFonts w:ascii="Times New Roman" w:hAnsi="Times New Roman" w:cs="Times New Roman"/>
      <w:sz w:val="24"/>
      <w:szCs w:val="24"/>
    </w:rPr>
  </w:style>
  <w:style w:type="paragraph" w:customStyle="1" w:styleId="ConsTitle">
    <w:name w:val="ConsTitle"/>
    <w:rsid w:val="0013644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ff4">
    <w:name w:val="line number"/>
    <w:basedOn w:val="a0"/>
    <w:uiPriority w:val="99"/>
    <w:semiHidden/>
    <w:unhideWhenUsed/>
    <w:rsid w:val="00136446"/>
  </w:style>
  <w:style w:type="paragraph" w:customStyle="1" w:styleId="ParagraphStyle">
    <w:name w:val="Paragraph Style"/>
    <w:rsid w:val="001364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4">
    <w:name w:val="Красная строка1"/>
    <w:basedOn w:val="a3"/>
    <w:rsid w:val="00136446"/>
    <w:pPr>
      <w:overflowPunct w:val="0"/>
      <w:autoSpaceDE w:val="0"/>
      <w:autoSpaceDN w:val="0"/>
      <w:adjustRightInd w:val="0"/>
      <w:spacing w:before="60" w:after="60" w:line="180" w:lineRule="atLeast"/>
      <w:ind w:firstLine="397"/>
      <w:jc w:val="both"/>
      <w:textAlignment w:val="baseline"/>
    </w:pPr>
    <w:rPr>
      <w:rFonts w:ascii="Arial" w:eastAsia="Times New Roman" w:hAnsi="Arial"/>
      <w:sz w:val="20"/>
      <w:szCs w:val="20"/>
      <w:lang w:val="x-none" w:eastAsia="ru-RU"/>
    </w:rPr>
  </w:style>
  <w:style w:type="character" w:customStyle="1" w:styleId="15">
    <w:name w:val="Дата1"/>
    <w:basedOn w:val="a0"/>
    <w:rsid w:val="00136446"/>
  </w:style>
  <w:style w:type="character" w:customStyle="1" w:styleId="a8">
    <w:name w:val="Абзац списка Знак"/>
    <w:link w:val="a7"/>
    <w:uiPriority w:val="34"/>
    <w:locked/>
    <w:rsid w:val="00136446"/>
    <w:rPr>
      <w:rFonts w:ascii="Calibri" w:eastAsia="Calibri" w:hAnsi="Calibri" w:cs="Times New Roman"/>
    </w:rPr>
  </w:style>
  <w:style w:type="character" w:customStyle="1" w:styleId="fakelink">
    <w:name w:val="fakelink"/>
    <w:basedOn w:val="a0"/>
    <w:rsid w:val="00136446"/>
  </w:style>
  <w:style w:type="paragraph" w:customStyle="1" w:styleId="aff5">
    <w:name w:val="Стиль"/>
    <w:rsid w:val="001364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6">
    <w:name w:val="Body Text Indent 3"/>
    <w:basedOn w:val="a"/>
    <w:link w:val="37"/>
    <w:uiPriority w:val="99"/>
    <w:unhideWhenUsed/>
    <w:rsid w:val="00136446"/>
    <w:pPr>
      <w:widowControl w:val="0"/>
      <w:suppressAutoHyphens/>
      <w:autoSpaceDE w:val="0"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x-none" w:eastAsia="ar-SA"/>
    </w:rPr>
  </w:style>
  <w:style w:type="character" w:customStyle="1" w:styleId="37">
    <w:name w:val="Основной текст с отступом 3 Знак"/>
    <w:basedOn w:val="a0"/>
    <w:link w:val="36"/>
    <w:uiPriority w:val="99"/>
    <w:rsid w:val="00136446"/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character" w:customStyle="1" w:styleId="upper">
    <w:name w:val="upper"/>
    <w:basedOn w:val="a0"/>
    <w:rsid w:val="00136446"/>
  </w:style>
  <w:style w:type="paragraph" w:customStyle="1" w:styleId="s11">
    <w:name w:val="s_1"/>
    <w:basedOn w:val="a"/>
    <w:rsid w:val="00136446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/>
      <w:color w:val="222222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1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39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5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6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8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2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1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3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8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9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3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5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9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4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2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8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6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9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1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9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48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8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2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7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08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3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1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3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5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7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3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7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5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3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6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6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9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1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2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st-org.com/search?type=name&amp;val=%D0%9C%D1%83%D0%BD%D0%B8%D1%86%D0%B8%D0%BF%D0%B0%D0%BB%D1%8C%D0%BD%D0%BE%D0%B5%20%D0%B4%D0%BE%D1%88%D0%BA%D0%BE%D0%BB%D1%8C%D0%BD%D0%BE%D0%B5%20%D0%BE%D0%B1%D1%80%D0%B0%D0%B7%D0%BE%D0%B2%D0%B0%D1%82%D0%B5%D0%BB%D1%8C%D0%BD%D0%BE%D0%B5%20%D1%83%D1%87%D1%80%D0%B5%D0%B6%D0%B4%D0%B5%D0%BD%D0%B8%D0%B5%20%20%D0%A1%D0%B0%D0%B1%D0%B0%D1%80%D1%81%D0%BA%D0%B8%D0%B9%20%D0%B4%D0%B5%D1%82%D1%81%D0%BA%D0%B8%D0%B9%20%D1%81%D0%B0%D0%B4%20%20%D0%A0%D0%B0%D0%B4%D1%83%D0%B3%D0%B0" TargetMode="External"/><Relationship Id="rId13" Type="http://schemas.openxmlformats.org/officeDocument/2006/relationships/hyperlink" Target="http://www.bus.gov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bus.gov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us.gov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www.audit-it.ru/terms/accounting/uchetnaya_politika.htm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DA46D3BC6909D6FC5F36ACDEF95E4CF95C759FBA52D8D35B145380CDFD274288D7CCB82654F64B7AA43BD45CA2B2EF44ACA2F75FA5759CB5A42F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B675D-BDFE-4992-974D-B184CA0F2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23</Pages>
  <Words>9069</Words>
  <Characters>51698</Characters>
  <Application>Microsoft Office Word</Application>
  <DocSecurity>0</DocSecurity>
  <Lines>430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Sunrise</dc:creator>
  <cp:lastModifiedBy>Admin</cp:lastModifiedBy>
  <cp:revision>87</cp:revision>
  <cp:lastPrinted>2018-08-22T09:16:00Z</cp:lastPrinted>
  <dcterms:created xsi:type="dcterms:W3CDTF">2022-07-19T04:03:00Z</dcterms:created>
  <dcterms:modified xsi:type="dcterms:W3CDTF">2023-12-27T08:07:00Z</dcterms:modified>
</cp:coreProperties>
</file>