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36" w:rsidRPr="0046311E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1E">
        <w:rPr>
          <w:rFonts w:ascii="Times New Roman" w:hAnsi="Times New Roman" w:cs="Times New Roman"/>
          <w:b/>
          <w:sz w:val="28"/>
          <w:szCs w:val="28"/>
        </w:rPr>
        <w:t>Изв</w:t>
      </w:r>
      <w:r w:rsidR="002F27D0" w:rsidRPr="0046311E">
        <w:rPr>
          <w:rFonts w:ascii="Times New Roman" w:hAnsi="Times New Roman" w:cs="Times New Roman"/>
          <w:b/>
          <w:sz w:val="28"/>
          <w:szCs w:val="28"/>
        </w:rPr>
        <w:t>ещение о предоставление в собственность</w:t>
      </w:r>
      <w:r w:rsidRPr="0046311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A32136" w:rsidRP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7D0" w:rsidRPr="002F27D0" w:rsidRDefault="002F27D0" w:rsidP="002F2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7D0">
        <w:rPr>
          <w:rFonts w:ascii="Times New Roman" w:hAnsi="Times New Roman" w:cs="Times New Roman"/>
          <w:sz w:val="28"/>
          <w:szCs w:val="28"/>
        </w:rPr>
        <w:t xml:space="preserve"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собственность, земельного участка, площадью 2500 кв.м., разрешенное использование – для ведения личного подсобного хозяйства, местоположение: Пермский край, Суксунский городской округ, д. </w:t>
      </w:r>
      <w:proofErr w:type="gramStart"/>
      <w:r w:rsidRPr="002F27D0">
        <w:rPr>
          <w:rFonts w:ascii="Times New Roman" w:hAnsi="Times New Roman" w:cs="Times New Roman"/>
          <w:sz w:val="28"/>
          <w:szCs w:val="28"/>
        </w:rPr>
        <w:t>Васькино</w:t>
      </w:r>
      <w:proofErr w:type="gramEnd"/>
      <w:r w:rsidRPr="002F27D0">
        <w:rPr>
          <w:rFonts w:ascii="Times New Roman" w:hAnsi="Times New Roman" w:cs="Times New Roman"/>
          <w:sz w:val="28"/>
          <w:szCs w:val="28"/>
        </w:rPr>
        <w:t>, ул. Речная, кадастровый квартал 59:35:0460101;</w:t>
      </w:r>
    </w:p>
    <w:p w:rsidR="00A32136" w:rsidRPr="00A32136" w:rsidRDefault="00A32136" w:rsidP="002F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D0"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на право заключения договора аренды</w:t>
      </w:r>
      <w:r w:rsidRPr="00A32136">
        <w:rPr>
          <w:rFonts w:ascii="Times New Roman" w:hAnsi="Times New Roman" w:cs="Times New Roman"/>
          <w:sz w:val="28"/>
          <w:szCs w:val="28"/>
        </w:rPr>
        <w:t xml:space="preserve"> таких земельных участков с 22.06.2023 по 21.07.2023.</w:t>
      </w:r>
    </w:p>
    <w:p w:rsidR="00A32136" w:rsidRPr="00A32136" w:rsidRDefault="00A32136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A3213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32136">
        <w:rPr>
          <w:rFonts w:ascii="Times New Roman" w:hAnsi="Times New Roman" w:cs="Times New Roman"/>
          <w:sz w:val="28"/>
          <w:szCs w:val="28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A32136" w:rsidRPr="00A32136" w:rsidRDefault="00A32136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A3213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32136">
        <w:rPr>
          <w:rFonts w:ascii="Times New Roman" w:hAnsi="Times New Roman" w:cs="Times New Roman"/>
          <w:sz w:val="28"/>
          <w:szCs w:val="28"/>
        </w:rPr>
        <w:t>. Суксун, ул. Карла Маркса, 4, кабинет № 7, в рабочие дни с 08:00 ч. до 17:00 ч., обед с 12:00 ч. до 13:00 ч., телефон для справок (8 34275) 3-14-39.</w:t>
      </w:r>
    </w:p>
    <w:p w:rsidR="00BB5DFD" w:rsidRPr="00A32136" w:rsidRDefault="00BB5DFD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A32136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36"/>
    <w:rsid w:val="002815DB"/>
    <w:rsid w:val="002F27D0"/>
    <w:rsid w:val="003C3FA6"/>
    <w:rsid w:val="0046311E"/>
    <w:rsid w:val="00614D50"/>
    <w:rsid w:val="00886D7D"/>
    <w:rsid w:val="008D1756"/>
    <w:rsid w:val="00A32136"/>
    <w:rsid w:val="00AD3D8C"/>
    <w:rsid w:val="00BB5DFD"/>
    <w:rsid w:val="00C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2023-06-21T08:13:00Z</dcterms:created>
  <dcterms:modified xsi:type="dcterms:W3CDTF">2023-07-06T08:59:00Z</dcterms:modified>
</cp:coreProperties>
</file>