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F8" w:rsidRPr="00EA75D9" w:rsidRDefault="000D6EF8" w:rsidP="000D6EF8">
      <w:pPr>
        <w:pStyle w:val="a3"/>
        <w:spacing w:line="240" w:lineRule="auto"/>
        <w:jc w:val="center"/>
        <w:rPr>
          <w:bCs/>
        </w:rPr>
      </w:pPr>
      <w:r>
        <w:t>«</w:t>
      </w:r>
      <w:r w:rsidRPr="00EA75D9">
        <w:t xml:space="preserve">Уведомление о продаже </w:t>
      </w:r>
      <w:r>
        <w:rPr>
          <w:bCs/>
        </w:rPr>
        <w:t>земельного</w:t>
      </w:r>
      <w:r w:rsidRPr="00EA75D9">
        <w:rPr>
          <w:bCs/>
        </w:rPr>
        <w:t xml:space="preserve"> </w:t>
      </w:r>
      <w:r>
        <w:rPr>
          <w:bCs/>
        </w:rPr>
        <w:t>участка</w:t>
      </w:r>
      <w:r w:rsidRPr="00EA75D9">
        <w:rPr>
          <w:bCs/>
        </w:rPr>
        <w:t>,</w:t>
      </w:r>
    </w:p>
    <w:p w:rsidR="000D6EF8" w:rsidRDefault="000D6EF8" w:rsidP="000D6EF8">
      <w:pPr>
        <w:pStyle w:val="a3"/>
        <w:spacing w:line="240" w:lineRule="auto"/>
        <w:jc w:val="center"/>
        <w:rPr>
          <w:bCs/>
        </w:rPr>
      </w:pPr>
      <w:r>
        <w:rPr>
          <w:bCs/>
        </w:rPr>
        <w:t>находящегося</w:t>
      </w:r>
      <w:r w:rsidRPr="00EA75D9">
        <w:rPr>
          <w:bCs/>
        </w:rPr>
        <w:t xml:space="preserve"> в муниципальной собственности</w:t>
      </w:r>
    </w:p>
    <w:p w:rsidR="000D6EF8" w:rsidRPr="00EA75D9" w:rsidRDefault="000D6EF8" w:rsidP="000D6EF8">
      <w:pPr>
        <w:pStyle w:val="a3"/>
        <w:spacing w:line="240" w:lineRule="auto"/>
        <w:jc w:val="center"/>
      </w:pPr>
      <w:bookmarkStart w:id="0" w:name="_GoBack"/>
      <w:bookmarkEnd w:id="0"/>
    </w:p>
    <w:p w:rsidR="000D6EF8" w:rsidRPr="00EA75D9" w:rsidRDefault="000D6EF8" w:rsidP="000D6EF8">
      <w:pPr>
        <w:pStyle w:val="a3"/>
        <w:spacing w:line="240" w:lineRule="auto"/>
      </w:pPr>
      <w:r w:rsidRPr="00EA75D9">
        <w:t xml:space="preserve">В соответствии с пунктом 5.1 статьи 10 Федерального закона от 24.07.2002 № 101-ФЗ «Об обороте земель сельскохозяйственного назначения» Администрация Суксунского городского округа извещает сельскохозяйственные организации и крестьянские (фермерские) хозяйства, использующие земельные участки, выделенные в счет земельной доли, о возможности заключения </w:t>
      </w:r>
      <w:r>
        <w:t>договора купли-продажи земельного участка</w:t>
      </w:r>
      <w:r w:rsidRPr="00EA75D9">
        <w:t>:</w:t>
      </w:r>
    </w:p>
    <w:p w:rsidR="000D6EF8" w:rsidRDefault="000D6EF8" w:rsidP="000D6EF8">
      <w:pPr>
        <w:pStyle w:val="a3"/>
        <w:spacing w:line="240" w:lineRule="auto"/>
        <w:rPr>
          <w:szCs w:val="28"/>
        </w:rPr>
      </w:pPr>
      <w:r w:rsidRPr="009B7A61">
        <w:rPr>
          <w:szCs w:val="28"/>
        </w:rPr>
        <w:t xml:space="preserve">1. Земельный участок с кадастровым номером </w:t>
      </w:r>
      <w:r>
        <w:rPr>
          <w:rFonts w:eastAsia="TimesNewRomanPSMT"/>
          <w:szCs w:val="28"/>
        </w:rPr>
        <w:t>59:35:0000000:1534</w:t>
      </w:r>
      <w:r w:rsidRPr="009B7A61">
        <w:rPr>
          <w:szCs w:val="28"/>
        </w:rPr>
        <w:t xml:space="preserve">, местоположение: Российская Федерация, Пермский край, городской округ Суксунский, </w:t>
      </w:r>
      <w:r>
        <w:rPr>
          <w:rFonts w:eastAsia="TimesNewRomanPSMT"/>
          <w:szCs w:val="28"/>
        </w:rPr>
        <w:t>урочище «</w:t>
      </w:r>
      <w:proofErr w:type="spellStart"/>
      <w:r>
        <w:rPr>
          <w:rFonts w:eastAsia="TimesNewRomanPSMT"/>
          <w:szCs w:val="28"/>
        </w:rPr>
        <w:t>Гусевская</w:t>
      </w:r>
      <w:proofErr w:type="spellEnd"/>
      <w:r>
        <w:rPr>
          <w:rFonts w:eastAsia="TimesNewRomanPSMT"/>
          <w:szCs w:val="28"/>
        </w:rPr>
        <w:t>»</w:t>
      </w:r>
      <w:r w:rsidRPr="009B7A61">
        <w:rPr>
          <w:rFonts w:eastAsia="TimesNewRomanPSMT"/>
          <w:szCs w:val="28"/>
        </w:rPr>
        <w:t xml:space="preserve">, </w:t>
      </w:r>
      <w:r w:rsidRPr="009B7A61">
        <w:rPr>
          <w:szCs w:val="28"/>
        </w:rPr>
        <w:t xml:space="preserve">площадью </w:t>
      </w:r>
      <w:r>
        <w:rPr>
          <w:rFonts w:eastAsia="TimesNewRomanPSMT"/>
          <w:szCs w:val="28"/>
        </w:rPr>
        <w:t>1000000</w:t>
      </w:r>
      <w:r w:rsidRPr="009B7A61">
        <w:rPr>
          <w:szCs w:val="28"/>
        </w:rPr>
        <w:t xml:space="preserve"> </w:t>
      </w:r>
      <w:proofErr w:type="spellStart"/>
      <w:proofErr w:type="gramStart"/>
      <w:r w:rsidRPr="009B7A61">
        <w:rPr>
          <w:szCs w:val="28"/>
        </w:rPr>
        <w:t>кв.м</w:t>
      </w:r>
      <w:proofErr w:type="spellEnd"/>
      <w:proofErr w:type="gramEnd"/>
      <w:r w:rsidRPr="009B7A61">
        <w:rPr>
          <w:szCs w:val="28"/>
        </w:rPr>
        <w:t xml:space="preserve">, категория земель - земли сельскохозяйственного назначения, вид разрешенного использования - для сельскохозяйственного производства, кадастровой </w:t>
      </w:r>
      <w:r w:rsidRPr="00A85EB7">
        <w:rPr>
          <w:szCs w:val="28"/>
        </w:rPr>
        <w:t xml:space="preserve">стоимостью </w:t>
      </w:r>
      <w:r w:rsidRPr="00A85EB7">
        <w:rPr>
          <w:rFonts w:eastAsia="TimesNewRomanPSMT"/>
          <w:szCs w:val="28"/>
        </w:rPr>
        <w:t>1580000</w:t>
      </w:r>
      <w:r w:rsidRPr="00A85EB7">
        <w:rPr>
          <w:szCs w:val="28"/>
        </w:rPr>
        <w:t xml:space="preserve"> руб. </w:t>
      </w:r>
    </w:p>
    <w:p w:rsidR="000D6EF8" w:rsidRPr="00A85EB7" w:rsidRDefault="000D6EF8" w:rsidP="000D6EF8">
      <w:pPr>
        <w:pStyle w:val="a3"/>
        <w:spacing w:line="240" w:lineRule="auto"/>
        <w:rPr>
          <w:szCs w:val="28"/>
        </w:rPr>
      </w:pPr>
      <w:r w:rsidRPr="00A85EB7">
        <w:rPr>
          <w:szCs w:val="28"/>
        </w:rPr>
        <w:t xml:space="preserve">При заключении договора купли-продажи земельного участка цена продажи составляет 1,5% от кадастровой стоимости земельного участка, т.е. </w:t>
      </w:r>
      <w:r w:rsidRPr="00A85EB7">
        <w:rPr>
          <w:color w:val="000000"/>
          <w:szCs w:val="28"/>
        </w:rPr>
        <w:t>23700</w:t>
      </w:r>
      <w:r>
        <w:rPr>
          <w:color w:val="000000"/>
          <w:szCs w:val="28"/>
        </w:rPr>
        <w:t>,00</w:t>
      </w:r>
      <w:r w:rsidRPr="00A85EB7">
        <w:rPr>
          <w:color w:val="000000"/>
          <w:szCs w:val="28"/>
        </w:rPr>
        <w:t xml:space="preserve"> </w:t>
      </w:r>
      <w:r>
        <w:rPr>
          <w:szCs w:val="28"/>
        </w:rPr>
        <w:t>рублей (Двадцать три тысячи семьсот рублей) 0</w:t>
      </w:r>
      <w:r w:rsidRPr="00A85EB7">
        <w:rPr>
          <w:szCs w:val="28"/>
        </w:rPr>
        <w:t>0 копеек.</w:t>
      </w:r>
    </w:p>
    <w:p w:rsidR="000D6EF8" w:rsidRPr="00EA75D9" w:rsidRDefault="000D6EF8" w:rsidP="000D6EF8">
      <w:pPr>
        <w:pStyle w:val="a3"/>
        <w:spacing w:line="240" w:lineRule="auto"/>
      </w:pPr>
      <w:r w:rsidRPr="009B7A61">
        <w:rPr>
          <w:szCs w:val="28"/>
        </w:rPr>
        <w:t>Размер цены выкупа земельных участков установлен Постановлением Администрации Суксунского городского округа от 31.01.2020 № 48 «Об установлении размера цены выкупа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</w:t>
      </w:r>
      <w:r w:rsidRPr="00EA75D9">
        <w:t xml:space="preserve"> или крестьянскому (фермерскому) хозяйству».</w:t>
      </w:r>
    </w:p>
    <w:p w:rsidR="000D6EF8" w:rsidRPr="00EA75D9" w:rsidRDefault="000D6EF8" w:rsidP="000D6EF8">
      <w:pPr>
        <w:pStyle w:val="a3"/>
        <w:spacing w:line="240" w:lineRule="auto"/>
      </w:pPr>
      <w:r w:rsidRPr="00EA75D9">
        <w:t>Сельскохозяйственные организации или крестьянские (фермерские) хозяйства, использующие такие земельные участки, находящиеся в муниципальной собственности, заинтересованные в предоставлении земельных участков для выше указанных целей, вправе подать заявления о заключении договора купли-продажи такого земельного участка в течение одного месяца с момента публикации.</w:t>
      </w:r>
    </w:p>
    <w:p w:rsidR="000D6EF8" w:rsidRPr="00EA75D9" w:rsidRDefault="000D6EF8" w:rsidP="000D6EF8">
      <w:pPr>
        <w:pStyle w:val="a3"/>
        <w:spacing w:line="240" w:lineRule="auto"/>
      </w:pPr>
      <w:r w:rsidRPr="00EA75D9">
        <w:t xml:space="preserve">Заявления о заключении договора купли-продажи такого земельного участка подаются по адресу: Пермский край, Суксунский район, </w:t>
      </w:r>
      <w:proofErr w:type="spellStart"/>
      <w:r w:rsidRPr="00EA75D9">
        <w:t>рп</w:t>
      </w:r>
      <w:proofErr w:type="spellEnd"/>
      <w:r w:rsidRPr="00EA75D9">
        <w:t>. Суксун, ул. Карла Маркса, 4, кабинет № 7, путем личного обращения в рабочие дни с 08:00 ч. до 17:00 ч., телефон для справок (8 34275) 3-14-39.».</w:t>
      </w:r>
    </w:p>
    <w:p w:rsidR="00BB5DFD" w:rsidRPr="00312378" w:rsidRDefault="00BB5DFD" w:rsidP="00312378"/>
    <w:sectPr w:rsidR="00BB5DFD" w:rsidRPr="00312378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D78"/>
    <w:multiLevelType w:val="hybridMultilevel"/>
    <w:tmpl w:val="F41688E6"/>
    <w:lvl w:ilvl="0" w:tplc="8A44F838">
      <w:start w:val="1"/>
      <w:numFmt w:val="decimal"/>
      <w:suff w:val="space"/>
      <w:lvlText w:val="%1."/>
      <w:lvlJc w:val="left"/>
      <w:pPr>
        <w:ind w:left="1230" w:hanging="12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B5"/>
    <w:rsid w:val="000D6EF8"/>
    <w:rsid w:val="002815DB"/>
    <w:rsid w:val="00312378"/>
    <w:rsid w:val="003C3FA6"/>
    <w:rsid w:val="00831BB5"/>
    <w:rsid w:val="00886D7D"/>
    <w:rsid w:val="00AD3D8C"/>
    <w:rsid w:val="00BB5DFD"/>
    <w:rsid w:val="00C13CB6"/>
    <w:rsid w:val="00C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02E2"/>
  <w15:docId w15:val="{E45BFEB9-6C83-4952-8BC1-D6AD04E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237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312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2024-01-25T02:44:00Z</dcterms:created>
  <dcterms:modified xsi:type="dcterms:W3CDTF">2024-01-25T02:44:00Z</dcterms:modified>
</cp:coreProperties>
</file>